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5D5A"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t xml:space="preserve">  _______________________________________</w:t>
      </w:r>
    </w:p>
    <w:p w14:paraId="326410B3" w14:textId="77777777" w:rsidR="00E42926" w:rsidRPr="00E42926" w:rsidRDefault="00E42926" w:rsidP="00E42926">
      <w:pPr>
        <w:spacing w:after="260" w:line="240" w:lineRule="auto"/>
        <w:jc w:val="center"/>
        <w:rPr>
          <w:rFonts w:ascii="Arial" w:eastAsia="SimSun" w:hAnsi="Arial" w:cs="Arial"/>
          <w:u w:val="single"/>
          <w:lang w:eastAsia="zh-CN"/>
        </w:rPr>
      </w:pPr>
      <w:r w:rsidRPr="00E42926">
        <w:rPr>
          <w:rFonts w:ascii="Arial" w:eastAsia="SimSun" w:hAnsi="Arial" w:cs="Arial"/>
          <w:u w:val="single"/>
          <w:lang w:eastAsia="zh-CN"/>
        </w:rPr>
        <w:t>NATIONAL STATION ACCESS CONDITIONS 2013 (SCOTLAND)</w:t>
      </w:r>
    </w:p>
    <w:p w14:paraId="43E1760C" w14:textId="77777777" w:rsidR="00E42926" w:rsidRDefault="00E42926" w:rsidP="00E42926">
      <w:pPr>
        <w:spacing w:after="260" w:line="240" w:lineRule="auto"/>
        <w:jc w:val="center"/>
        <w:rPr>
          <w:rFonts w:ascii="Arial" w:eastAsia="SimSun" w:hAnsi="Arial" w:cs="Arial"/>
          <w:u w:val="single"/>
          <w:lang w:eastAsia="zh-CN"/>
        </w:rPr>
      </w:pPr>
      <w:r w:rsidRPr="00E42926">
        <w:rPr>
          <w:rFonts w:ascii="Arial" w:eastAsia="SimSun" w:hAnsi="Arial" w:cs="Arial"/>
          <w:u w:val="single"/>
          <w:lang w:eastAsia="zh-CN"/>
        </w:rPr>
        <w:t>(INCORPORATING AMENDMENTS WITH EFFECT FROM 1 APRIL 2014</w:t>
      </w:r>
      <w:r w:rsidR="00037490">
        <w:rPr>
          <w:rFonts w:ascii="Arial" w:eastAsia="SimSun" w:hAnsi="Arial" w:cs="Arial"/>
          <w:u w:val="single"/>
          <w:lang w:eastAsia="zh-CN"/>
        </w:rPr>
        <w:t xml:space="preserve">, </w:t>
      </w:r>
      <w:r>
        <w:rPr>
          <w:rFonts w:ascii="Arial" w:eastAsia="SimSun" w:hAnsi="Arial" w:cs="Arial"/>
          <w:u w:val="single"/>
          <w:lang w:eastAsia="zh-CN"/>
        </w:rPr>
        <w:t xml:space="preserve"> </w:t>
      </w:r>
    </w:p>
    <w:p w14:paraId="3B7A8E17" w14:textId="2CE10257" w:rsidR="00E42926" w:rsidRPr="00E42926" w:rsidRDefault="00E42926" w:rsidP="00E42926">
      <w:pPr>
        <w:spacing w:after="260" w:line="240" w:lineRule="auto"/>
        <w:jc w:val="center"/>
        <w:rPr>
          <w:rFonts w:ascii="Arial" w:eastAsia="SimSun" w:hAnsi="Arial" w:cs="Arial"/>
          <w:u w:val="single"/>
          <w:lang w:eastAsia="zh-CN"/>
        </w:rPr>
      </w:pPr>
      <w:r>
        <w:rPr>
          <w:rFonts w:ascii="Arial" w:eastAsia="SimSun" w:hAnsi="Arial" w:cs="Arial"/>
          <w:u w:val="single"/>
          <w:lang w:eastAsia="zh-CN"/>
        </w:rPr>
        <w:t>19 JANUARY 2015</w:t>
      </w:r>
      <w:r w:rsidR="00E05011">
        <w:rPr>
          <w:rFonts w:ascii="Arial" w:eastAsia="SimSun" w:hAnsi="Arial" w:cs="Arial"/>
          <w:u w:val="single"/>
          <w:lang w:eastAsia="zh-CN"/>
        </w:rPr>
        <w:t>,</w:t>
      </w:r>
      <w:r w:rsidR="00037490">
        <w:rPr>
          <w:rFonts w:ascii="Arial" w:eastAsia="SimSun" w:hAnsi="Arial" w:cs="Arial"/>
          <w:u w:val="single"/>
          <w:lang w:eastAsia="zh-CN"/>
        </w:rPr>
        <w:t xml:space="preserve"> 1 APRIL 2019</w:t>
      </w:r>
      <w:r w:rsidR="00A82076">
        <w:rPr>
          <w:rFonts w:ascii="Arial" w:eastAsia="SimSun" w:hAnsi="Arial" w:cs="Arial"/>
          <w:u w:val="single"/>
          <w:lang w:eastAsia="zh-CN"/>
        </w:rPr>
        <w:t>,</w:t>
      </w:r>
      <w:r w:rsidR="00E05011">
        <w:rPr>
          <w:rFonts w:ascii="Arial" w:eastAsia="SimSun" w:hAnsi="Arial" w:cs="Arial"/>
          <w:u w:val="single"/>
          <w:lang w:eastAsia="zh-CN"/>
        </w:rPr>
        <w:t xml:space="preserve"> 1 JULY 2023</w:t>
      </w:r>
      <w:r w:rsidR="002158CE">
        <w:rPr>
          <w:rFonts w:ascii="Arial" w:eastAsia="SimSun" w:hAnsi="Arial" w:cs="Arial"/>
          <w:u w:val="single"/>
          <w:lang w:eastAsia="zh-CN"/>
        </w:rPr>
        <w:t xml:space="preserve">, </w:t>
      </w:r>
      <w:r w:rsidR="00A82076">
        <w:rPr>
          <w:rFonts w:ascii="Arial" w:eastAsia="SimSun" w:hAnsi="Arial" w:cs="Arial"/>
          <w:u w:val="single"/>
          <w:lang w:eastAsia="zh-CN"/>
        </w:rPr>
        <w:t>1 APRIL 2024</w:t>
      </w:r>
      <w:r w:rsidR="002158CE">
        <w:rPr>
          <w:rFonts w:ascii="Arial" w:eastAsia="SimSun" w:hAnsi="Arial" w:cs="Arial"/>
          <w:u w:val="single"/>
          <w:lang w:eastAsia="zh-CN"/>
        </w:rPr>
        <w:t>, AND 1 JANUARY 2025</w:t>
      </w:r>
      <w:r w:rsidRPr="00E42926">
        <w:rPr>
          <w:rFonts w:ascii="Arial" w:eastAsia="SimSun" w:hAnsi="Arial" w:cs="Arial"/>
          <w:u w:val="single"/>
          <w:lang w:eastAsia="zh-CN"/>
        </w:rPr>
        <w:t>)</w:t>
      </w:r>
    </w:p>
    <w:p w14:paraId="67A9D920"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t>_______________________________________</w:t>
      </w:r>
    </w:p>
    <w:p w14:paraId="79FB997B" w14:textId="77777777" w:rsidR="00E42926" w:rsidRPr="00E42926" w:rsidRDefault="00E42926" w:rsidP="00E42926">
      <w:pPr>
        <w:spacing w:after="260" w:line="240" w:lineRule="auto"/>
        <w:jc w:val="both"/>
        <w:rPr>
          <w:rFonts w:ascii="Arial" w:eastAsia="SimSun" w:hAnsi="Arial" w:cs="Arial"/>
          <w:lang w:eastAsia="zh-CN"/>
        </w:rPr>
      </w:pPr>
    </w:p>
    <w:p w14:paraId="443C035D" w14:textId="77777777" w:rsidR="00E42926" w:rsidRPr="00E42926" w:rsidRDefault="00E42926" w:rsidP="00E42926">
      <w:pPr>
        <w:spacing w:after="260" w:line="240" w:lineRule="auto"/>
        <w:jc w:val="both"/>
        <w:rPr>
          <w:rFonts w:ascii="Arial" w:eastAsia="SimSun" w:hAnsi="Arial" w:cs="Arial"/>
          <w:lang w:eastAsia="zh-CN"/>
        </w:rPr>
      </w:pPr>
    </w:p>
    <w:p w14:paraId="4D59CE0B" w14:textId="77777777" w:rsidR="00E42926" w:rsidRPr="00E42926" w:rsidRDefault="00E42926" w:rsidP="00E42926">
      <w:pPr>
        <w:spacing w:after="260" w:line="240" w:lineRule="auto"/>
        <w:jc w:val="both"/>
        <w:rPr>
          <w:rFonts w:ascii="Arial" w:eastAsia="SimSun" w:hAnsi="Arial" w:cs="Arial"/>
          <w:lang w:eastAsia="zh-CN"/>
        </w:rPr>
      </w:pPr>
    </w:p>
    <w:p w14:paraId="09424BE0" w14:textId="77777777" w:rsidR="00E42926" w:rsidRPr="00E42926" w:rsidRDefault="00E42926" w:rsidP="00E42926">
      <w:pPr>
        <w:tabs>
          <w:tab w:val="num" w:pos="850"/>
        </w:tabs>
        <w:spacing w:after="0" w:line="240" w:lineRule="auto"/>
        <w:ind w:left="850" w:hanging="850"/>
        <w:jc w:val="both"/>
        <w:rPr>
          <w:rFonts w:ascii="Arial" w:eastAsia="SimSun" w:hAnsi="Arial" w:cs="Times New Roman"/>
          <w:lang w:eastAsia="zh-CN"/>
        </w:rPr>
        <w:sectPr w:rsidR="00E42926" w:rsidRPr="00E42926" w:rsidSect="00E42926">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862" w:left="1242" w:header="720" w:footer="720" w:gutter="0"/>
          <w:cols w:space="708"/>
          <w:docGrid w:linePitch="360"/>
        </w:sectPr>
      </w:pPr>
    </w:p>
    <w:p w14:paraId="4F65759D"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b/>
          <w:u w:val="single"/>
          <w:lang w:eastAsia="zh-CN"/>
        </w:rPr>
        <w:lastRenderedPageBreak/>
        <w:t>TABLE OF CONTENTS</w:t>
      </w:r>
    </w:p>
    <w:p w14:paraId="025DEC71" w14:textId="77777777" w:rsidR="00E42926" w:rsidRPr="00E42926" w:rsidRDefault="00E42926" w:rsidP="00E42926">
      <w:pPr>
        <w:spacing w:after="260" w:line="240" w:lineRule="auto"/>
        <w:jc w:val="both"/>
        <w:rPr>
          <w:rFonts w:ascii="Arial" w:eastAsia="SimSun" w:hAnsi="Arial" w:cs="Arial"/>
          <w:b/>
          <w:caps/>
          <w:lang w:eastAsia="zh-CN"/>
        </w:rPr>
      </w:pPr>
      <w:r w:rsidRPr="00E42926">
        <w:rPr>
          <w:rFonts w:ascii="Arial" w:eastAsia="SimSun" w:hAnsi="Arial" w:cs="Arial"/>
          <w:b/>
          <w:caps/>
          <w:lang w:eastAsia="zh-CN"/>
        </w:rPr>
        <w:t>NATIONAL STATION ACCESS CONDITIONS 2013 (SCOTLAND)</w:t>
      </w:r>
    </w:p>
    <w:p w14:paraId="68446DCF" w14:textId="77777777" w:rsidR="00E42926" w:rsidRPr="00E42926" w:rsidRDefault="00E42926" w:rsidP="00E42926">
      <w:pPr>
        <w:spacing w:after="260" w:line="240" w:lineRule="auto"/>
        <w:jc w:val="both"/>
        <w:rPr>
          <w:rFonts w:ascii="Arial" w:eastAsia="SimSun" w:hAnsi="Arial" w:cs="Arial"/>
          <w:b/>
          <w:lang w:eastAsia="zh-CN"/>
        </w:rPr>
      </w:pPr>
      <w:r w:rsidRPr="00E42926">
        <w:rPr>
          <w:rFonts w:ascii="Arial" w:eastAsia="SimSun" w:hAnsi="Arial" w:cs="Arial"/>
          <w:b/>
          <w:lang w:eastAsia="zh-CN"/>
        </w:rPr>
        <w:t>ARRANGEMENT OF PARTS</w:t>
      </w:r>
    </w:p>
    <w:p w14:paraId="24359856" w14:textId="77777777" w:rsidR="00E42926" w:rsidRPr="00E42926" w:rsidRDefault="00E42926" w:rsidP="00E42926">
      <w:pPr>
        <w:spacing w:after="0" w:line="240" w:lineRule="auto"/>
        <w:jc w:val="both"/>
        <w:rPr>
          <w:rFonts w:ascii="Arial" w:eastAsia="SimSun" w:hAnsi="Arial" w:cs="Arial"/>
          <w:lang w:eastAsia="zh-CN"/>
        </w:rPr>
      </w:pPr>
      <w:r w:rsidRPr="00E42926">
        <w:rPr>
          <w:rFonts w:ascii="Arial" w:eastAsia="SimSun" w:hAnsi="Arial" w:cs="Arial"/>
          <w:lang w:eastAsia="zh-CN"/>
        </w:rPr>
        <w:t>PART A</w:t>
      </w:r>
    </w:p>
    <w:p w14:paraId="3721E8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Organisation of the Access Conditions and Definitions</w:t>
      </w:r>
      <w:r w:rsidRPr="00E42926">
        <w:rPr>
          <w:rFonts w:ascii="Arial" w:eastAsia="SimSun" w:hAnsi="Arial" w:cs="Arial"/>
          <w:lang w:eastAsia="zh-CN"/>
        </w:rPr>
        <w:tab/>
        <w:t>1</w:t>
      </w:r>
    </w:p>
    <w:p w14:paraId="2AE3EDE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52A67A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A1</w:t>
      </w:r>
      <w:r w:rsidRPr="00E42926">
        <w:rPr>
          <w:rFonts w:ascii="Arial" w:eastAsia="SimSun" w:hAnsi="Arial" w:cs="Arial"/>
          <w:lang w:eastAsia="zh-CN"/>
        </w:rPr>
        <w:tab/>
        <w:t>General</w:t>
      </w:r>
      <w:r w:rsidRPr="00E42926">
        <w:rPr>
          <w:rFonts w:ascii="Arial" w:eastAsia="SimSun" w:hAnsi="Arial" w:cs="Arial"/>
          <w:lang w:eastAsia="zh-CN"/>
        </w:rPr>
        <w:tab/>
        <w:t>1</w:t>
      </w:r>
    </w:p>
    <w:p w14:paraId="46D61B2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1EDC593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B</w:t>
      </w:r>
    </w:p>
    <w:p w14:paraId="0657A0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Modifications to the Station Access Conditions</w:t>
      </w:r>
      <w:r w:rsidRPr="00E42926">
        <w:rPr>
          <w:rFonts w:ascii="Arial" w:eastAsia="SimSun" w:hAnsi="Arial" w:cs="Arial"/>
          <w:lang w:eastAsia="zh-CN"/>
        </w:rPr>
        <w:tab/>
        <w:t>27</w:t>
      </w:r>
    </w:p>
    <w:p w14:paraId="6AA4AD8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B1</w:t>
      </w:r>
      <w:r w:rsidRPr="00E42926">
        <w:rPr>
          <w:rFonts w:ascii="Arial" w:eastAsia="SimSun" w:hAnsi="Arial" w:cs="Arial"/>
          <w:lang w:eastAsia="zh-CN"/>
        </w:rPr>
        <w:tab/>
        <w:t>Notification of a Conditions Change Proposal</w:t>
      </w:r>
      <w:r w:rsidRPr="00E42926">
        <w:rPr>
          <w:rFonts w:ascii="Arial" w:eastAsia="SimSun" w:hAnsi="Arial" w:cs="Arial"/>
          <w:lang w:eastAsia="zh-CN"/>
        </w:rPr>
        <w:tab/>
        <w:t>27</w:t>
      </w:r>
    </w:p>
    <w:p w14:paraId="4AA0F4F8"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B2</w:t>
      </w:r>
      <w:r w:rsidRPr="00E42926">
        <w:rPr>
          <w:rFonts w:ascii="Arial" w:eastAsia="SimSun" w:hAnsi="Arial" w:cs="Arial"/>
          <w:lang w:eastAsia="zh-CN"/>
        </w:rPr>
        <w:tab/>
        <w:t>Approval or Rejection of a Conditions Change Proposal</w:t>
      </w:r>
      <w:r w:rsidRPr="00E42926">
        <w:rPr>
          <w:rFonts w:ascii="Arial" w:eastAsia="SimSun" w:hAnsi="Arial" w:cs="Arial"/>
          <w:lang w:eastAsia="zh-CN"/>
        </w:rPr>
        <w:tab/>
        <w:t>27</w:t>
      </w:r>
    </w:p>
    <w:p w14:paraId="1BE2B665"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B3</w:t>
      </w:r>
      <w:r w:rsidRPr="00E42926">
        <w:rPr>
          <w:rFonts w:ascii="Arial" w:eastAsia="SimSun" w:hAnsi="Arial" w:cs="Arial"/>
          <w:lang w:eastAsia="zh-CN"/>
        </w:rPr>
        <w:tab/>
        <w:t xml:space="preserve">ORR’s Approval or Rejection of a Conditions Change Proposal </w:t>
      </w:r>
      <w:r w:rsidRPr="00E42926">
        <w:rPr>
          <w:rFonts w:ascii="Arial" w:eastAsia="SimSun" w:hAnsi="Arial" w:cs="Arial"/>
          <w:lang w:eastAsia="zh-CN"/>
        </w:rPr>
        <w:tab/>
        <w:t>28</w:t>
      </w:r>
    </w:p>
    <w:p w14:paraId="637C1489"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B4</w:t>
      </w:r>
      <w:r w:rsidRPr="00E42926">
        <w:rPr>
          <w:rFonts w:ascii="Arial" w:eastAsia="SimSun" w:hAnsi="Arial" w:cs="Arial"/>
          <w:lang w:eastAsia="zh-CN"/>
        </w:rPr>
        <w:tab/>
        <w:t>Notification of a Conditions Change Proposal</w:t>
      </w:r>
      <w:r w:rsidRPr="00E42926">
        <w:rPr>
          <w:rFonts w:ascii="Arial" w:eastAsia="SimSun" w:hAnsi="Arial" w:cs="Arial"/>
          <w:lang w:eastAsia="zh-CN"/>
        </w:rPr>
        <w:tab/>
        <w:t>28</w:t>
      </w:r>
    </w:p>
    <w:p w14:paraId="2A2CAF6D"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B5</w:t>
      </w:r>
      <w:r w:rsidRPr="00E42926">
        <w:rPr>
          <w:rFonts w:ascii="Arial" w:eastAsia="SimSun" w:hAnsi="Arial" w:cs="Arial"/>
          <w:lang w:eastAsia="zh-CN"/>
        </w:rPr>
        <w:tab/>
        <w:t>Appeal Procedure</w:t>
      </w:r>
      <w:r w:rsidRPr="00E42926">
        <w:rPr>
          <w:rFonts w:ascii="Arial" w:eastAsia="SimSun" w:hAnsi="Arial" w:cs="Arial"/>
          <w:lang w:eastAsia="zh-CN"/>
        </w:rPr>
        <w:tab/>
        <w:t>29</w:t>
      </w:r>
    </w:p>
    <w:p w14:paraId="0F52B268" w14:textId="77777777" w:rsidR="00E42926" w:rsidRPr="00E42926" w:rsidRDefault="00E42926" w:rsidP="00E42926">
      <w:pPr>
        <w:tabs>
          <w:tab w:val="left" w:pos="709"/>
          <w:tab w:val="right" w:leader="dot" w:pos="9497"/>
        </w:tabs>
        <w:spacing w:after="0" w:line="240" w:lineRule="auto"/>
        <w:ind w:right="879"/>
        <w:jc w:val="both"/>
        <w:rPr>
          <w:rFonts w:ascii="Arial" w:eastAsia="SimSun" w:hAnsi="Arial" w:cs="Arial"/>
          <w:lang w:eastAsia="zh-CN"/>
        </w:rPr>
      </w:pPr>
      <w:r w:rsidRPr="00E42926">
        <w:rPr>
          <w:rFonts w:ascii="Arial" w:eastAsia="SimSun" w:hAnsi="Arial" w:cs="Arial"/>
          <w:lang w:eastAsia="zh-CN"/>
        </w:rPr>
        <w:t>B6</w:t>
      </w:r>
      <w:r w:rsidRPr="00E42926">
        <w:rPr>
          <w:rFonts w:ascii="Arial" w:eastAsia="SimSun" w:hAnsi="Arial" w:cs="Arial"/>
          <w:lang w:eastAsia="zh-CN"/>
        </w:rPr>
        <w:tab/>
        <w:t>Changes to the Station Access Conditions initiated by the ORR</w:t>
      </w:r>
      <w:r w:rsidRPr="00E42926">
        <w:rPr>
          <w:rFonts w:ascii="Arial" w:eastAsia="SimSun" w:hAnsi="Arial" w:cs="Arial"/>
          <w:lang w:eastAsia="zh-CN"/>
        </w:rPr>
        <w:tab/>
        <w:t>30</w:t>
      </w:r>
    </w:p>
    <w:p w14:paraId="7292F008" w14:textId="77777777" w:rsidR="00E42926" w:rsidRPr="00E42926" w:rsidRDefault="00E42926" w:rsidP="00E42926">
      <w:pPr>
        <w:tabs>
          <w:tab w:val="right" w:leader="dot" w:pos="9497"/>
        </w:tabs>
        <w:spacing w:after="0" w:line="240" w:lineRule="auto"/>
        <w:jc w:val="both"/>
        <w:rPr>
          <w:rFonts w:ascii="Arial" w:eastAsia="SimSun" w:hAnsi="Arial" w:cs="Arial"/>
          <w:lang w:eastAsia="zh-CN"/>
        </w:rPr>
      </w:pPr>
    </w:p>
    <w:p w14:paraId="0A0F623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C</w:t>
      </w:r>
    </w:p>
    <w:p w14:paraId="0B377C7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Changes to the Station or to the Station Access Conditions</w:t>
      </w:r>
      <w:r w:rsidRPr="00E42926">
        <w:rPr>
          <w:rFonts w:ascii="Arial" w:eastAsia="SimSun" w:hAnsi="Arial" w:cs="Arial"/>
          <w:lang w:eastAsia="zh-CN"/>
        </w:rPr>
        <w:tab/>
        <w:t>32</w:t>
      </w:r>
    </w:p>
    <w:p w14:paraId="6AAEF30A"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C1</w:t>
      </w:r>
      <w:r w:rsidRPr="00C16B64">
        <w:rPr>
          <w:rFonts w:ascii="Arial" w:eastAsia="SimSun" w:hAnsi="Arial" w:cs="Arial"/>
          <w:lang w:val="fr-FR" w:eastAsia="zh-CN"/>
        </w:rPr>
        <w:tab/>
        <w:t>Change</w:t>
      </w:r>
      <w:r w:rsidRPr="00C16B64">
        <w:rPr>
          <w:rFonts w:ascii="Arial" w:eastAsia="SimSun" w:hAnsi="Arial" w:cs="Arial"/>
          <w:lang w:val="fr-FR" w:eastAsia="zh-CN"/>
        </w:rPr>
        <w:tab/>
        <w:t>32</w:t>
      </w:r>
    </w:p>
    <w:p w14:paraId="54AEB29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C2</w:t>
      </w:r>
      <w:r w:rsidRPr="00C16B64">
        <w:rPr>
          <w:rFonts w:ascii="Arial" w:eastAsia="SimSun" w:hAnsi="Arial" w:cs="Arial"/>
          <w:lang w:val="fr-FR" w:eastAsia="zh-CN"/>
        </w:rPr>
        <w:tab/>
        <w:t xml:space="preserve">Exempt </w:t>
      </w:r>
      <w:proofErr w:type="spellStart"/>
      <w:r w:rsidRPr="00C16B64">
        <w:rPr>
          <w:rFonts w:ascii="Arial" w:eastAsia="SimSun" w:hAnsi="Arial" w:cs="Arial"/>
          <w:lang w:val="fr-FR" w:eastAsia="zh-CN"/>
        </w:rPr>
        <w:t>Act</w:t>
      </w:r>
      <w:r w:rsidRPr="00E42926">
        <w:rPr>
          <w:rFonts w:ascii="Arial" w:eastAsia="SimSun" w:hAnsi="Arial" w:cs="Arial"/>
          <w:lang w:val="fr-FR" w:eastAsia="zh-CN"/>
        </w:rPr>
        <w:t>ivities</w:t>
      </w:r>
      <w:proofErr w:type="spellEnd"/>
      <w:r w:rsidRPr="00E42926">
        <w:rPr>
          <w:rFonts w:ascii="Arial" w:eastAsia="SimSun" w:hAnsi="Arial" w:cs="Arial"/>
          <w:lang w:val="fr-FR" w:eastAsia="zh-CN"/>
        </w:rPr>
        <w:tab/>
        <w:t>32</w:t>
      </w:r>
    </w:p>
    <w:p w14:paraId="4D06B45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C3</w:t>
      </w:r>
      <w:r w:rsidRPr="00E42926">
        <w:rPr>
          <w:rFonts w:ascii="Arial" w:eastAsia="SimSun" w:hAnsi="Arial" w:cs="Arial"/>
          <w:lang w:val="fr-FR" w:eastAsia="zh-CN"/>
        </w:rPr>
        <w:tab/>
      </w:r>
      <w:proofErr w:type="spellStart"/>
      <w:r w:rsidRPr="00E42926">
        <w:rPr>
          <w:rFonts w:ascii="Arial" w:eastAsia="SimSun" w:hAnsi="Arial" w:cs="Arial"/>
          <w:lang w:val="fr-FR" w:eastAsia="zh-CN"/>
        </w:rPr>
        <w:t>Notifiable</w:t>
      </w:r>
      <w:proofErr w:type="spellEnd"/>
      <w:r w:rsidRPr="00E42926">
        <w:rPr>
          <w:rFonts w:ascii="Arial" w:eastAsia="SimSun" w:hAnsi="Arial" w:cs="Arial"/>
          <w:lang w:val="fr-FR" w:eastAsia="zh-CN"/>
        </w:rPr>
        <w:t xml:space="preserve"> Change</w:t>
      </w:r>
      <w:r w:rsidRPr="00E42926">
        <w:rPr>
          <w:rFonts w:ascii="Arial" w:eastAsia="SimSun" w:hAnsi="Arial" w:cs="Arial"/>
          <w:lang w:val="fr-FR" w:eastAsia="zh-CN"/>
        </w:rPr>
        <w:tab/>
        <w:t>33</w:t>
      </w:r>
    </w:p>
    <w:p w14:paraId="1540FA6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C4</w:t>
      </w:r>
      <w:r w:rsidRPr="00E42926">
        <w:rPr>
          <w:rFonts w:ascii="Arial" w:eastAsia="SimSun" w:hAnsi="Arial" w:cs="Arial"/>
          <w:lang w:eastAsia="zh-CN"/>
        </w:rPr>
        <w:tab/>
        <w:t>Material Change</w:t>
      </w:r>
      <w:r w:rsidRPr="00E42926">
        <w:rPr>
          <w:rFonts w:ascii="Arial" w:eastAsia="SimSun" w:hAnsi="Arial" w:cs="Arial"/>
          <w:lang w:eastAsia="zh-CN"/>
        </w:rPr>
        <w:tab/>
        <w:t>34</w:t>
      </w:r>
    </w:p>
    <w:p w14:paraId="78D3B70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C5</w:t>
      </w:r>
      <w:r w:rsidRPr="00E42926">
        <w:rPr>
          <w:rFonts w:ascii="Arial" w:eastAsia="SimSun" w:hAnsi="Arial" w:cs="Arial"/>
          <w:lang w:eastAsia="zh-CN"/>
        </w:rPr>
        <w:tab/>
        <w:t>Conditional Acceptance of a Material Change Proposal by Network Rail</w:t>
      </w:r>
      <w:r w:rsidRPr="00E42926">
        <w:rPr>
          <w:rFonts w:ascii="Arial" w:eastAsia="SimSun" w:hAnsi="Arial" w:cs="Arial"/>
          <w:lang w:eastAsia="zh-CN"/>
        </w:rPr>
        <w:tab/>
        <w:t>38</w:t>
      </w:r>
    </w:p>
    <w:p w14:paraId="6D2197C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C6</w:t>
      </w:r>
      <w:r w:rsidRPr="00E42926">
        <w:rPr>
          <w:rFonts w:ascii="Arial" w:eastAsia="SimSun" w:hAnsi="Arial" w:cs="Arial"/>
          <w:lang w:eastAsia="zh-CN"/>
        </w:rPr>
        <w:tab/>
        <w:t>Non-Discretionary Change</w:t>
      </w:r>
      <w:r w:rsidRPr="00E42926">
        <w:rPr>
          <w:rFonts w:ascii="Arial" w:eastAsia="SimSun" w:hAnsi="Arial" w:cs="Arial"/>
          <w:lang w:eastAsia="zh-CN"/>
        </w:rPr>
        <w:tab/>
        <w:t>39</w:t>
      </w:r>
    </w:p>
    <w:p w14:paraId="3CC8A07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C7</w:t>
      </w:r>
      <w:r w:rsidRPr="00E42926">
        <w:rPr>
          <w:rFonts w:ascii="Arial" w:eastAsia="SimSun" w:hAnsi="Arial" w:cs="Arial"/>
          <w:lang w:eastAsia="zh-CN"/>
        </w:rPr>
        <w:tab/>
        <w:t>Approval by the ORR</w:t>
      </w:r>
      <w:r w:rsidRPr="00E42926">
        <w:rPr>
          <w:rFonts w:ascii="Arial" w:eastAsia="SimSun" w:hAnsi="Arial" w:cs="Arial"/>
          <w:lang w:eastAsia="zh-CN"/>
        </w:rPr>
        <w:tab/>
        <w:t>39</w:t>
      </w:r>
    </w:p>
    <w:p w14:paraId="77C0896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C8</w:t>
      </w:r>
      <w:r w:rsidRPr="00E42926">
        <w:rPr>
          <w:rFonts w:ascii="Arial" w:eastAsia="SimSun" w:hAnsi="Arial" w:cs="Arial"/>
          <w:lang w:eastAsia="zh-CN"/>
        </w:rPr>
        <w:tab/>
        <w:t>Submission of a Proposal to the ORR</w:t>
      </w:r>
      <w:r w:rsidRPr="00E42926" w:rsidDel="00F40849">
        <w:rPr>
          <w:rFonts w:ascii="Arial" w:eastAsia="SimSun" w:hAnsi="Arial" w:cs="Arial"/>
          <w:lang w:eastAsia="zh-CN"/>
        </w:rPr>
        <w:t xml:space="preserve"> </w:t>
      </w:r>
      <w:r w:rsidRPr="00E42926">
        <w:rPr>
          <w:rFonts w:ascii="Arial" w:eastAsia="SimSun" w:hAnsi="Arial" w:cs="Arial"/>
          <w:lang w:eastAsia="zh-CN"/>
        </w:rPr>
        <w:tab/>
        <w:t>39</w:t>
      </w:r>
    </w:p>
    <w:p w14:paraId="30636F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C9</w:t>
      </w:r>
      <w:r w:rsidRPr="00E42926">
        <w:rPr>
          <w:rFonts w:ascii="Arial" w:eastAsia="SimSun" w:hAnsi="Arial" w:cs="Arial"/>
          <w:lang w:eastAsia="zh-CN"/>
        </w:rPr>
        <w:tab/>
        <w:t>Notification of the ORR’s decision</w:t>
      </w:r>
      <w:r w:rsidRPr="00E42926">
        <w:rPr>
          <w:rFonts w:ascii="Arial" w:eastAsia="SimSun" w:hAnsi="Arial" w:cs="Arial"/>
          <w:lang w:eastAsia="zh-CN"/>
        </w:rPr>
        <w:tab/>
        <w:t>40</w:t>
      </w:r>
    </w:p>
    <w:p w14:paraId="71B8BDB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C10</w:t>
      </w:r>
      <w:r w:rsidRPr="00E42926">
        <w:rPr>
          <w:rFonts w:ascii="Arial" w:eastAsia="SimSun" w:hAnsi="Arial" w:cs="Arial"/>
          <w:lang w:eastAsia="zh-CN"/>
        </w:rPr>
        <w:tab/>
        <w:t>Registration, Requisite Consents and Implementation</w:t>
      </w:r>
      <w:r w:rsidRPr="00E42926">
        <w:rPr>
          <w:rFonts w:ascii="Arial" w:eastAsia="SimSun" w:hAnsi="Arial" w:cs="Arial"/>
          <w:lang w:eastAsia="zh-CN"/>
        </w:rPr>
        <w:tab/>
        <w:t>40</w:t>
      </w:r>
    </w:p>
    <w:p w14:paraId="5751FA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C11</w:t>
      </w:r>
      <w:r w:rsidRPr="00E42926">
        <w:rPr>
          <w:rFonts w:ascii="Arial" w:eastAsia="SimSun" w:hAnsi="Arial" w:cs="Arial"/>
          <w:lang w:eastAsia="zh-CN"/>
        </w:rPr>
        <w:tab/>
        <w:t>Notice to determine</w:t>
      </w:r>
      <w:r w:rsidRPr="00E42926">
        <w:rPr>
          <w:rFonts w:ascii="Arial" w:eastAsia="SimSun" w:hAnsi="Arial" w:cs="Arial"/>
          <w:lang w:eastAsia="zh-CN"/>
        </w:rPr>
        <w:tab/>
        <w:t>41</w:t>
      </w:r>
    </w:p>
    <w:p w14:paraId="7EFF356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C12</w:t>
      </w:r>
      <w:r w:rsidRPr="00E42926">
        <w:rPr>
          <w:rFonts w:ascii="Arial" w:eastAsia="SimSun" w:hAnsi="Arial" w:cs="Arial"/>
          <w:lang w:eastAsia="zh-CN"/>
        </w:rPr>
        <w:tab/>
        <w:t xml:space="preserve">Notices </w:t>
      </w:r>
      <w:r w:rsidRPr="00E42926">
        <w:rPr>
          <w:rFonts w:ascii="Arial" w:eastAsia="SimSun" w:hAnsi="Arial" w:cs="Arial"/>
          <w:lang w:eastAsia="zh-CN"/>
        </w:rPr>
        <w:tab/>
        <w:t>41</w:t>
      </w:r>
    </w:p>
    <w:p w14:paraId="1FAF916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2D6AA54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D</w:t>
      </w:r>
    </w:p>
    <w:p w14:paraId="6F53E58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Works, Repairs And Maintenance</w:t>
      </w:r>
      <w:r w:rsidRPr="00E42926">
        <w:rPr>
          <w:rFonts w:ascii="Arial" w:eastAsia="SimSun" w:hAnsi="Arial" w:cs="Arial"/>
          <w:lang w:eastAsia="zh-CN"/>
        </w:rPr>
        <w:tab/>
        <w:t>42</w:t>
      </w:r>
    </w:p>
    <w:p w14:paraId="0099E14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w:t>
      </w:r>
      <w:r w:rsidRPr="00E42926">
        <w:rPr>
          <w:rFonts w:ascii="Arial" w:eastAsia="SimSun" w:hAnsi="Arial" w:cs="Arial"/>
          <w:lang w:eastAsia="zh-CN"/>
        </w:rPr>
        <w:tab/>
        <w:t>Existing Works, Third Party Works and Emergencies</w:t>
      </w:r>
      <w:r w:rsidRPr="00E42926">
        <w:rPr>
          <w:rFonts w:ascii="Arial" w:eastAsia="SimSun" w:hAnsi="Arial" w:cs="Arial"/>
          <w:lang w:eastAsia="zh-CN"/>
        </w:rPr>
        <w:tab/>
        <w:t>42</w:t>
      </w:r>
    </w:p>
    <w:p w14:paraId="2A6474A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D2</w:t>
      </w:r>
      <w:r w:rsidRPr="00E42926">
        <w:rPr>
          <w:rFonts w:ascii="Arial" w:eastAsia="SimSun" w:hAnsi="Arial" w:cs="Arial"/>
          <w:lang w:eastAsia="zh-CN"/>
        </w:rPr>
        <w:tab/>
        <w:t>Repairs and Maintenance and other works</w:t>
      </w:r>
      <w:r w:rsidRPr="00E42926">
        <w:rPr>
          <w:rFonts w:ascii="Arial" w:eastAsia="SimSun" w:hAnsi="Arial" w:cs="Arial"/>
          <w:lang w:eastAsia="zh-CN"/>
        </w:rPr>
        <w:tab/>
        <w:t>42</w:t>
      </w:r>
    </w:p>
    <w:p w14:paraId="6ADB066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D3</w:t>
      </w:r>
      <w:r w:rsidRPr="00E42926">
        <w:rPr>
          <w:rFonts w:ascii="Arial" w:eastAsia="SimSun" w:hAnsi="Arial" w:cs="Arial"/>
          <w:lang w:eastAsia="zh-CN"/>
        </w:rPr>
        <w:tab/>
        <w:t>Alternative arrangements</w:t>
      </w:r>
      <w:r w:rsidRPr="00E42926">
        <w:rPr>
          <w:rFonts w:ascii="Arial" w:eastAsia="SimSun" w:hAnsi="Arial" w:cs="Arial"/>
          <w:lang w:eastAsia="zh-CN"/>
        </w:rPr>
        <w:tab/>
        <w:t>43</w:t>
      </w:r>
    </w:p>
    <w:p w14:paraId="6F9262F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D4</w:t>
      </w:r>
      <w:r w:rsidRPr="00E42926">
        <w:rPr>
          <w:rFonts w:ascii="Arial" w:eastAsia="SimSun" w:hAnsi="Arial" w:cs="Arial"/>
          <w:lang w:eastAsia="zh-CN"/>
        </w:rPr>
        <w:tab/>
        <w:t>Network Rail’s obligations</w:t>
      </w:r>
      <w:r w:rsidRPr="00E42926">
        <w:rPr>
          <w:rFonts w:ascii="Arial" w:eastAsia="SimSun" w:hAnsi="Arial" w:cs="Arial"/>
          <w:lang w:eastAsia="zh-CN"/>
        </w:rPr>
        <w:tab/>
        <w:t>44</w:t>
      </w:r>
    </w:p>
    <w:p w14:paraId="5DEAA9F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D5</w:t>
      </w:r>
      <w:r w:rsidRPr="00E42926">
        <w:rPr>
          <w:rFonts w:ascii="Arial" w:eastAsia="SimSun" w:hAnsi="Arial" w:cs="Arial"/>
          <w:lang w:eastAsia="zh-CN"/>
        </w:rPr>
        <w:tab/>
        <w:t>The Station Facility Owner’s obligations</w:t>
      </w:r>
      <w:r w:rsidRPr="00E42926">
        <w:rPr>
          <w:rFonts w:ascii="Arial" w:eastAsia="SimSun" w:hAnsi="Arial" w:cs="Arial"/>
          <w:lang w:eastAsia="zh-CN"/>
        </w:rPr>
        <w:tab/>
        <w:t>44</w:t>
      </w:r>
    </w:p>
    <w:p w14:paraId="0E8750A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D6</w:t>
      </w:r>
      <w:r w:rsidRPr="00E42926">
        <w:rPr>
          <w:rFonts w:ascii="Arial" w:eastAsia="SimSun" w:hAnsi="Arial" w:cs="Arial"/>
          <w:lang w:eastAsia="zh-CN"/>
        </w:rPr>
        <w:tab/>
        <w:t>Equipment</w:t>
      </w:r>
      <w:r w:rsidRPr="00E42926">
        <w:rPr>
          <w:rFonts w:ascii="Arial" w:eastAsia="SimSun" w:hAnsi="Arial" w:cs="Arial"/>
          <w:lang w:eastAsia="zh-CN"/>
        </w:rPr>
        <w:tab/>
        <w:t>45</w:t>
      </w:r>
    </w:p>
    <w:p w14:paraId="782E146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D7</w:t>
      </w:r>
      <w:r w:rsidRPr="00E42926">
        <w:rPr>
          <w:rFonts w:ascii="Arial" w:eastAsia="SimSun" w:hAnsi="Arial" w:cs="Arial"/>
          <w:lang w:eastAsia="zh-CN"/>
        </w:rPr>
        <w:tab/>
        <w:t>General Upkeep</w:t>
      </w:r>
      <w:r w:rsidRPr="00E42926">
        <w:rPr>
          <w:rFonts w:ascii="Arial" w:eastAsia="SimSun" w:hAnsi="Arial" w:cs="Arial"/>
          <w:lang w:eastAsia="zh-CN"/>
        </w:rPr>
        <w:tab/>
        <w:t>45</w:t>
      </w:r>
    </w:p>
    <w:p w14:paraId="1AD15E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D8</w:t>
      </w:r>
      <w:r w:rsidRPr="00E42926">
        <w:rPr>
          <w:rFonts w:ascii="Arial" w:eastAsia="SimSun" w:hAnsi="Arial" w:cs="Arial"/>
          <w:lang w:eastAsia="zh-CN"/>
        </w:rPr>
        <w:tab/>
        <w:t>Conduits free from obstruction</w:t>
      </w:r>
      <w:r w:rsidRPr="00E42926">
        <w:rPr>
          <w:rFonts w:ascii="Arial" w:eastAsia="SimSun" w:hAnsi="Arial" w:cs="Arial"/>
          <w:lang w:eastAsia="zh-CN"/>
        </w:rPr>
        <w:tab/>
        <w:t>45</w:t>
      </w:r>
    </w:p>
    <w:p w14:paraId="6D347E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D9</w:t>
      </w:r>
      <w:r w:rsidRPr="00E42926">
        <w:rPr>
          <w:rFonts w:ascii="Arial" w:eastAsia="SimSun" w:hAnsi="Arial" w:cs="Arial"/>
          <w:lang w:eastAsia="zh-CN"/>
        </w:rPr>
        <w:tab/>
        <w:t>Outstanding disrepair</w:t>
      </w:r>
      <w:r w:rsidRPr="00E42926">
        <w:rPr>
          <w:rFonts w:ascii="Arial" w:eastAsia="SimSun" w:hAnsi="Arial" w:cs="Arial"/>
          <w:lang w:eastAsia="zh-CN"/>
        </w:rPr>
        <w:tab/>
        <w:t>46</w:t>
      </w:r>
    </w:p>
    <w:p w14:paraId="11EB6F2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D10</w:t>
      </w:r>
      <w:r w:rsidRPr="00E42926">
        <w:rPr>
          <w:rFonts w:ascii="Arial" w:eastAsia="SimSun" w:hAnsi="Arial" w:cs="Arial"/>
          <w:lang w:eastAsia="zh-CN"/>
        </w:rPr>
        <w:tab/>
        <w:t>Exclusion of liability</w:t>
      </w:r>
      <w:r w:rsidRPr="00E42926">
        <w:rPr>
          <w:rFonts w:ascii="Arial" w:eastAsia="SimSun" w:hAnsi="Arial" w:cs="Arial"/>
          <w:lang w:eastAsia="zh-CN"/>
        </w:rPr>
        <w:tab/>
        <w:t>46</w:t>
      </w:r>
    </w:p>
    <w:p w14:paraId="10135A7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D11</w:t>
      </w:r>
      <w:r w:rsidRPr="00E42926">
        <w:rPr>
          <w:rFonts w:ascii="Arial" w:eastAsia="SimSun" w:hAnsi="Arial" w:cs="Arial"/>
          <w:lang w:eastAsia="zh-CN"/>
        </w:rPr>
        <w:tab/>
        <w:t>Operating manuals</w:t>
      </w:r>
      <w:r w:rsidRPr="00E42926">
        <w:rPr>
          <w:rFonts w:ascii="Arial" w:eastAsia="SimSun" w:hAnsi="Arial" w:cs="Arial"/>
          <w:lang w:eastAsia="zh-CN"/>
        </w:rPr>
        <w:tab/>
        <w:t>46</w:t>
      </w:r>
    </w:p>
    <w:p w14:paraId="518295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19B7864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E</w:t>
      </w:r>
    </w:p>
    <w:p w14:paraId="30A7D7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Insurance</w:t>
      </w:r>
      <w:r w:rsidRPr="00E42926">
        <w:rPr>
          <w:rFonts w:ascii="Arial" w:eastAsia="SimSun" w:hAnsi="Arial" w:cs="Arial"/>
          <w:lang w:eastAsia="zh-CN"/>
        </w:rPr>
        <w:tab/>
        <w:t>47</w:t>
      </w:r>
    </w:p>
    <w:p w14:paraId="31F56F7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E1</w:t>
      </w:r>
      <w:r w:rsidRPr="00E42926">
        <w:rPr>
          <w:rFonts w:ascii="Arial" w:eastAsia="SimSun" w:hAnsi="Arial" w:cs="Arial"/>
          <w:lang w:eastAsia="zh-CN"/>
        </w:rPr>
        <w:tab/>
        <w:t>Responsibility of Relevant Operators for effecting insurance</w:t>
      </w:r>
      <w:r w:rsidRPr="00E42926">
        <w:rPr>
          <w:rFonts w:ascii="Arial" w:eastAsia="SimSun" w:hAnsi="Arial" w:cs="Arial"/>
          <w:lang w:eastAsia="zh-CN"/>
        </w:rPr>
        <w:tab/>
        <w:t>47</w:t>
      </w:r>
    </w:p>
    <w:p w14:paraId="2FC338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E2</w:t>
      </w:r>
      <w:r w:rsidRPr="00E42926">
        <w:rPr>
          <w:rFonts w:ascii="Arial" w:eastAsia="SimSun" w:hAnsi="Arial" w:cs="Arial"/>
          <w:lang w:eastAsia="zh-CN"/>
        </w:rPr>
        <w:tab/>
        <w:t>Responsibility of Network Rail for effecting insurance</w:t>
      </w:r>
      <w:r w:rsidRPr="00E42926">
        <w:rPr>
          <w:rFonts w:ascii="Arial" w:eastAsia="SimSun" w:hAnsi="Arial" w:cs="Arial"/>
          <w:lang w:eastAsia="zh-CN"/>
        </w:rPr>
        <w:tab/>
        <w:t>47</w:t>
      </w:r>
    </w:p>
    <w:p w14:paraId="6F66C5E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E3</w:t>
      </w:r>
      <w:r w:rsidRPr="00E42926">
        <w:rPr>
          <w:rFonts w:ascii="Arial" w:eastAsia="SimSun" w:hAnsi="Arial" w:cs="Arial"/>
          <w:lang w:eastAsia="zh-CN"/>
        </w:rPr>
        <w:tab/>
        <w:t>Destruction or damage to the Station</w:t>
      </w:r>
      <w:r w:rsidRPr="00E42926">
        <w:rPr>
          <w:rFonts w:ascii="Arial" w:eastAsia="SimSun" w:hAnsi="Arial" w:cs="Arial"/>
          <w:lang w:eastAsia="zh-CN"/>
        </w:rPr>
        <w:tab/>
        <w:t>48</w:t>
      </w:r>
    </w:p>
    <w:p w14:paraId="54C2CF9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E4</w:t>
      </w:r>
      <w:r w:rsidRPr="00E42926">
        <w:rPr>
          <w:rFonts w:ascii="Arial" w:eastAsia="SimSun" w:hAnsi="Arial" w:cs="Arial"/>
          <w:lang w:eastAsia="zh-CN"/>
        </w:rPr>
        <w:tab/>
        <w:t>Provision of documents</w:t>
      </w:r>
      <w:r w:rsidRPr="00E42926">
        <w:rPr>
          <w:rFonts w:ascii="Arial" w:eastAsia="SimSun" w:hAnsi="Arial" w:cs="Arial"/>
          <w:lang w:eastAsia="zh-CN"/>
        </w:rPr>
        <w:tab/>
        <w:t>49</w:t>
      </w:r>
    </w:p>
    <w:p w14:paraId="50A28ED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E5</w:t>
      </w:r>
      <w:r w:rsidRPr="00E42926">
        <w:rPr>
          <w:rFonts w:ascii="Arial" w:eastAsia="SimSun" w:hAnsi="Arial" w:cs="Arial"/>
          <w:lang w:eastAsia="zh-CN"/>
        </w:rPr>
        <w:tab/>
        <w:t>Maintenance of insurance</w:t>
      </w:r>
      <w:r w:rsidRPr="00E42926">
        <w:rPr>
          <w:rFonts w:ascii="Arial" w:eastAsia="SimSun" w:hAnsi="Arial" w:cs="Arial"/>
          <w:lang w:eastAsia="zh-CN"/>
        </w:rPr>
        <w:tab/>
        <w:t>49</w:t>
      </w:r>
    </w:p>
    <w:p w14:paraId="074E0C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E6</w:t>
      </w:r>
      <w:r w:rsidRPr="00E42926">
        <w:rPr>
          <w:rFonts w:ascii="Arial" w:eastAsia="SimSun" w:hAnsi="Arial" w:cs="Arial"/>
          <w:lang w:eastAsia="zh-CN"/>
        </w:rPr>
        <w:tab/>
        <w:t>Increase of premium or invalidation of policy</w:t>
      </w:r>
      <w:r w:rsidRPr="00E42926">
        <w:rPr>
          <w:rFonts w:ascii="Arial" w:eastAsia="SimSun" w:hAnsi="Arial" w:cs="Arial"/>
          <w:lang w:eastAsia="zh-CN"/>
        </w:rPr>
        <w:tab/>
        <w:t>49</w:t>
      </w:r>
    </w:p>
    <w:p w14:paraId="5846ECAD" w14:textId="31EF818C"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E7</w:t>
      </w:r>
      <w:r w:rsidRPr="00E42926">
        <w:rPr>
          <w:rFonts w:ascii="Arial" w:eastAsia="SimSun" w:hAnsi="Arial" w:cs="Arial"/>
          <w:lang w:eastAsia="zh-CN"/>
        </w:rPr>
        <w:tab/>
      </w:r>
      <w:r w:rsidR="00E05011">
        <w:rPr>
          <w:rFonts w:ascii="Arial" w:eastAsia="SimSun" w:hAnsi="Arial" w:cs="Arial"/>
          <w:lang w:eastAsia="zh-CN"/>
        </w:rPr>
        <w:t xml:space="preserve">Waiver of </w:t>
      </w:r>
      <w:r w:rsidRPr="00E42926">
        <w:rPr>
          <w:rFonts w:ascii="Arial" w:eastAsia="SimSun" w:hAnsi="Arial" w:cs="Arial"/>
          <w:lang w:eastAsia="zh-CN"/>
        </w:rPr>
        <w:t>Rights</w:t>
      </w:r>
      <w:r w:rsidRPr="00E42926">
        <w:rPr>
          <w:rFonts w:ascii="Arial" w:eastAsia="SimSun" w:hAnsi="Arial" w:cs="Arial"/>
          <w:lang w:eastAsia="zh-CN"/>
        </w:rPr>
        <w:tab/>
        <w:t>50</w:t>
      </w:r>
    </w:p>
    <w:p w14:paraId="33F29C8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E8</w:t>
      </w:r>
      <w:r w:rsidRPr="00E42926">
        <w:rPr>
          <w:rFonts w:ascii="Arial" w:eastAsia="SimSun" w:hAnsi="Arial" w:cs="Arial"/>
          <w:lang w:eastAsia="zh-CN"/>
        </w:rPr>
        <w:tab/>
        <w:t>Abatement of Rent</w:t>
      </w:r>
      <w:r w:rsidRPr="00E42926">
        <w:rPr>
          <w:rFonts w:ascii="Arial" w:eastAsia="SimSun" w:hAnsi="Arial" w:cs="Arial"/>
          <w:lang w:eastAsia="zh-CN"/>
        </w:rPr>
        <w:tab/>
        <w:t>50</w:t>
      </w:r>
    </w:p>
    <w:p w14:paraId="37EDCD5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8EB5F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F</w:t>
      </w:r>
    </w:p>
    <w:p w14:paraId="38ADCE6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Access Charging</w:t>
      </w:r>
      <w:r w:rsidRPr="00E42926">
        <w:rPr>
          <w:rFonts w:ascii="Arial" w:eastAsia="SimSun" w:hAnsi="Arial" w:cs="Arial"/>
          <w:lang w:eastAsia="zh-CN"/>
        </w:rPr>
        <w:tab/>
        <w:t>51</w:t>
      </w:r>
    </w:p>
    <w:p w14:paraId="7ED5307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w:t>
      </w:r>
      <w:r w:rsidRPr="00E42926">
        <w:rPr>
          <w:rFonts w:ascii="Arial" w:eastAsia="SimSun" w:hAnsi="Arial" w:cs="Arial"/>
          <w:lang w:eastAsia="zh-CN"/>
        </w:rPr>
        <w:tab/>
        <w:t>Notice of charges</w:t>
      </w:r>
      <w:r w:rsidRPr="00E42926">
        <w:rPr>
          <w:rFonts w:ascii="Arial" w:eastAsia="SimSun" w:hAnsi="Arial" w:cs="Arial"/>
          <w:lang w:eastAsia="zh-CN"/>
        </w:rPr>
        <w:tab/>
        <w:t>51</w:t>
      </w:r>
    </w:p>
    <w:p w14:paraId="53B0612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F2</w:t>
      </w:r>
      <w:r w:rsidRPr="00E42926">
        <w:rPr>
          <w:rFonts w:ascii="Arial" w:eastAsia="SimSun" w:hAnsi="Arial" w:cs="Arial"/>
          <w:lang w:eastAsia="zh-CN"/>
        </w:rPr>
        <w:tab/>
        <w:t>Payment of charges</w:t>
      </w:r>
      <w:r w:rsidRPr="00E42926">
        <w:rPr>
          <w:rFonts w:ascii="Arial" w:eastAsia="SimSun" w:hAnsi="Arial" w:cs="Arial"/>
          <w:lang w:eastAsia="zh-CN"/>
        </w:rPr>
        <w:tab/>
        <w:t>51</w:t>
      </w:r>
    </w:p>
    <w:p w14:paraId="308AEF0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F3</w:t>
      </w:r>
      <w:r w:rsidRPr="00E42926">
        <w:rPr>
          <w:rFonts w:ascii="Arial" w:eastAsia="SimSun" w:hAnsi="Arial" w:cs="Arial"/>
          <w:lang w:eastAsia="zh-CN"/>
        </w:rPr>
        <w:tab/>
        <w:t>Certificate of Residual Variable Charge</w:t>
      </w:r>
      <w:r w:rsidRPr="00E42926">
        <w:rPr>
          <w:rFonts w:ascii="Arial" w:eastAsia="SimSun" w:hAnsi="Arial" w:cs="Arial"/>
          <w:lang w:eastAsia="zh-CN"/>
        </w:rPr>
        <w:tab/>
        <w:t>52</w:t>
      </w:r>
    </w:p>
    <w:p w14:paraId="5D01AB2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F4</w:t>
      </w:r>
      <w:r w:rsidRPr="00E42926">
        <w:rPr>
          <w:rFonts w:ascii="Arial" w:eastAsia="SimSun" w:hAnsi="Arial" w:cs="Arial"/>
          <w:lang w:eastAsia="zh-CN"/>
        </w:rPr>
        <w:tab/>
        <w:t>Adjustments for excess payments</w:t>
      </w:r>
      <w:r w:rsidRPr="00E42926">
        <w:rPr>
          <w:rFonts w:ascii="Arial" w:eastAsia="SimSun" w:hAnsi="Arial" w:cs="Arial"/>
          <w:lang w:eastAsia="zh-CN"/>
        </w:rPr>
        <w:tab/>
        <w:t>52</w:t>
      </w:r>
    </w:p>
    <w:p w14:paraId="2410B4F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F5</w:t>
      </w:r>
      <w:r w:rsidRPr="00E42926">
        <w:rPr>
          <w:rFonts w:ascii="Arial" w:eastAsia="SimSun" w:hAnsi="Arial" w:cs="Arial"/>
          <w:lang w:eastAsia="zh-CN"/>
        </w:rPr>
        <w:tab/>
        <w:t>Adjustments for short payments</w:t>
      </w:r>
      <w:r w:rsidRPr="00E42926">
        <w:rPr>
          <w:rFonts w:ascii="Arial" w:eastAsia="SimSun" w:hAnsi="Arial" w:cs="Arial"/>
          <w:lang w:eastAsia="zh-CN"/>
        </w:rPr>
        <w:tab/>
        <w:t>52</w:t>
      </w:r>
    </w:p>
    <w:p w14:paraId="2FFA41F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F6</w:t>
      </w:r>
      <w:r w:rsidRPr="00E42926">
        <w:rPr>
          <w:rFonts w:ascii="Arial" w:eastAsia="SimSun" w:hAnsi="Arial" w:cs="Arial"/>
          <w:lang w:eastAsia="zh-CN"/>
        </w:rPr>
        <w:tab/>
        <w:t>Calculation of Interest</w:t>
      </w:r>
      <w:r w:rsidRPr="00E42926">
        <w:rPr>
          <w:rFonts w:ascii="Arial" w:eastAsia="SimSun" w:hAnsi="Arial" w:cs="Arial"/>
          <w:lang w:eastAsia="zh-CN"/>
        </w:rPr>
        <w:tab/>
        <w:t>52</w:t>
      </w:r>
    </w:p>
    <w:p w14:paraId="2EC268D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F7</w:t>
      </w:r>
      <w:r w:rsidRPr="00E42926">
        <w:rPr>
          <w:rFonts w:ascii="Arial" w:eastAsia="SimSun" w:hAnsi="Arial" w:cs="Arial"/>
          <w:lang w:eastAsia="zh-CN"/>
        </w:rPr>
        <w:tab/>
        <w:t>Inspection of books, records and accounts</w:t>
      </w:r>
      <w:r w:rsidRPr="00E42926">
        <w:rPr>
          <w:rFonts w:ascii="Arial" w:eastAsia="SimSun" w:hAnsi="Arial" w:cs="Arial"/>
          <w:lang w:eastAsia="zh-CN"/>
        </w:rPr>
        <w:tab/>
        <w:t>52</w:t>
      </w:r>
    </w:p>
    <w:p w14:paraId="733CE97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F8</w:t>
      </w:r>
      <w:r w:rsidRPr="00E42926">
        <w:rPr>
          <w:rFonts w:ascii="Arial" w:eastAsia="SimSun" w:hAnsi="Arial" w:cs="Arial"/>
          <w:lang w:eastAsia="zh-CN"/>
        </w:rPr>
        <w:tab/>
        <w:t>Adjustments following inspection</w:t>
      </w:r>
      <w:r w:rsidRPr="00E42926">
        <w:rPr>
          <w:rFonts w:ascii="Arial" w:eastAsia="SimSun" w:hAnsi="Arial" w:cs="Arial"/>
          <w:lang w:eastAsia="zh-CN"/>
        </w:rPr>
        <w:tab/>
        <w:t>53</w:t>
      </w:r>
    </w:p>
    <w:p w14:paraId="02D4EFD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F9</w:t>
      </w:r>
      <w:r w:rsidRPr="00E42926">
        <w:rPr>
          <w:rFonts w:ascii="Arial" w:eastAsia="SimSun" w:hAnsi="Arial" w:cs="Arial"/>
          <w:lang w:eastAsia="zh-CN"/>
        </w:rPr>
        <w:tab/>
        <w:t>Accounts</w:t>
      </w:r>
      <w:r w:rsidRPr="00E42926">
        <w:rPr>
          <w:rFonts w:ascii="Arial" w:eastAsia="SimSun" w:hAnsi="Arial" w:cs="Arial"/>
          <w:lang w:eastAsia="zh-CN"/>
        </w:rPr>
        <w:tab/>
        <w:t>53</w:t>
      </w:r>
    </w:p>
    <w:p w14:paraId="3E00F55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F10</w:t>
      </w:r>
      <w:r w:rsidRPr="00E42926">
        <w:rPr>
          <w:rFonts w:ascii="Arial" w:eastAsia="SimSun" w:hAnsi="Arial" w:cs="Arial"/>
          <w:lang w:eastAsia="zh-CN"/>
        </w:rPr>
        <w:tab/>
        <w:t>Calculation of number of Vehicles operated</w:t>
      </w:r>
      <w:r w:rsidRPr="00E42926">
        <w:rPr>
          <w:rFonts w:ascii="Arial" w:eastAsia="SimSun" w:hAnsi="Arial" w:cs="Arial"/>
          <w:lang w:eastAsia="zh-CN"/>
        </w:rPr>
        <w:tab/>
        <w:t>55</w:t>
      </w:r>
    </w:p>
    <w:p w14:paraId="45D0472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F11</w:t>
      </w:r>
      <w:r w:rsidRPr="00E42926">
        <w:rPr>
          <w:rFonts w:ascii="Arial" w:eastAsia="SimSun" w:hAnsi="Arial" w:cs="Arial"/>
          <w:lang w:eastAsia="zh-CN"/>
        </w:rPr>
        <w:tab/>
        <w:t>The Long Term Charge</w:t>
      </w:r>
      <w:r w:rsidRPr="00E42926">
        <w:rPr>
          <w:rFonts w:ascii="Arial" w:eastAsia="SimSun" w:hAnsi="Arial" w:cs="Arial"/>
          <w:lang w:eastAsia="zh-CN"/>
        </w:rPr>
        <w:tab/>
        <w:t>57</w:t>
      </w:r>
    </w:p>
    <w:p w14:paraId="624741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F12</w:t>
      </w:r>
      <w:r w:rsidRPr="00E42926">
        <w:rPr>
          <w:rFonts w:ascii="Arial" w:eastAsia="SimSun" w:hAnsi="Arial" w:cs="Arial"/>
          <w:lang w:eastAsia="zh-CN"/>
        </w:rPr>
        <w:tab/>
        <w:t>Review of Access Charge generally</w:t>
      </w:r>
      <w:r w:rsidRPr="00E42926">
        <w:rPr>
          <w:rFonts w:ascii="Arial" w:eastAsia="SimSun" w:hAnsi="Arial" w:cs="Arial"/>
          <w:lang w:eastAsia="zh-CN"/>
        </w:rPr>
        <w:tab/>
        <w:t>62</w:t>
      </w:r>
    </w:p>
    <w:p w14:paraId="62AA542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B6C24A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G</w:t>
      </w:r>
    </w:p>
    <w:p w14:paraId="3EC7007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Existing Agreements and Third Party Rights</w:t>
      </w:r>
      <w:r w:rsidRPr="00E42926">
        <w:rPr>
          <w:rFonts w:ascii="Arial" w:eastAsia="SimSun" w:hAnsi="Arial" w:cs="Arial"/>
          <w:lang w:eastAsia="zh-CN"/>
        </w:rPr>
        <w:tab/>
        <w:t>64</w:t>
      </w:r>
    </w:p>
    <w:p w14:paraId="736ADC3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G1</w:t>
      </w:r>
      <w:r w:rsidRPr="00E42926">
        <w:rPr>
          <w:rFonts w:ascii="Arial" w:eastAsia="SimSun" w:hAnsi="Arial" w:cs="Arial"/>
          <w:lang w:eastAsia="zh-CN"/>
        </w:rPr>
        <w:tab/>
        <w:t>General</w:t>
      </w:r>
      <w:r w:rsidRPr="00E42926">
        <w:rPr>
          <w:rFonts w:ascii="Arial" w:eastAsia="SimSun" w:hAnsi="Arial" w:cs="Arial"/>
          <w:lang w:eastAsia="zh-CN"/>
        </w:rPr>
        <w:tab/>
        <w:t>64</w:t>
      </w:r>
    </w:p>
    <w:p w14:paraId="658EAF7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G2</w:t>
      </w:r>
      <w:r w:rsidRPr="00E42926">
        <w:rPr>
          <w:rFonts w:ascii="Arial" w:eastAsia="SimSun" w:hAnsi="Arial" w:cs="Arial"/>
          <w:lang w:eastAsia="zh-CN"/>
        </w:rPr>
        <w:tab/>
        <w:t>Costs of compliance</w:t>
      </w:r>
      <w:r w:rsidRPr="00E42926">
        <w:rPr>
          <w:rFonts w:ascii="Arial" w:eastAsia="SimSun" w:hAnsi="Arial" w:cs="Arial"/>
          <w:lang w:eastAsia="zh-CN"/>
        </w:rPr>
        <w:tab/>
        <w:t>64</w:t>
      </w:r>
    </w:p>
    <w:p w14:paraId="2DEDB2A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G3</w:t>
      </w:r>
      <w:r w:rsidRPr="00E42926">
        <w:rPr>
          <w:rFonts w:ascii="Arial" w:eastAsia="SimSun" w:hAnsi="Arial" w:cs="Arial"/>
          <w:lang w:eastAsia="zh-CN"/>
        </w:rPr>
        <w:tab/>
        <w:t>Representations, warranties and undertakings</w:t>
      </w:r>
      <w:r w:rsidRPr="00E42926">
        <w:rPr>
          <w:rFonts w:ascii="Arial" w:eastAsia="SimSun" w:hAnsi="Arial" w:cs="Arial"/>
          <w:lang w:eastAsia="zh-CN"/>
        </w:rPr>
        <w:tab/>
        <w:t>64</w:t>
      </w:r>
    </w:p>
    <w:p w14:paraId="12EBB5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G4</w:t>
      </w:r>
      <w:r w:rsidRPr="00E42926">
        <w:rPr>
          <w:rFonts w:ascii="Arial" w:eastAsia="SimSun" w:hAnsi="Arial" w:cs="Arial"/>
          <w:lang w:eastAsia="zh-CN"/>
        </w:rPr>
        <w:tab/>
        <w:t>Global Agreements</w:t>
      </w:r>
      <w:r w:rsidRPr="00E42926">
        <w:rPr>
          <w:rFonts w:ascii="Arial" w:eastAsia="SimSun" w:hAnsi="Arial" w:cs="Arial"/>
          <w:lang w:eastAsia="zh-CN"/>
        </w:rPr>
        <w:tab/>
        <w:t>65</w:t>
      </w:r>
    </w:p>
    <w:p w14:paraId="77A8044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G5</w:t>
      </w:r>
      <w:r w:rsidRPr="00E42926">
        <w:rPr>
          <w:rFonts w:ascii="Arial" w:eastAsia="SimSun" w:hAnsi="Arial" w:cs="Arial"/>
          <w:lang w:eastAsia="zh-CN"/>
        </w:rPr>
        <w:tab/>
        <w:t>Exercise of discretion/Grant of consent</w:t>
      </w:r>
      <w:r w:rsidRPr="00E42926">
        <w:rPr>
          <w:rFonts w:ascii="Arial" w:eastAsia="SimSun" w:hAnsi="Arial" w:cs="Arial"/>
          <w:lang w:eastAsia="zh-CN"/>
        </w:rPr>
        <w:tab/>
        <w:t>66</w:t>
      </w:r>
    </w:p>
    <w:p w14:paraId="03B8F1D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G6</w:t>
      </w:r>
      <w:r w:rsidRPr="00E42926">
        <w:rPr>
          <w:rFonts w:ascii="Arial" w:eastAsia="SimSun" w:hAnsi="Arial" w:cs="Arial"/>
          <w:lang w:eastAsia="zh-CN"/>
        </w:rPr>
        <w:tab/>
        <w:t>Wayleave grants…………….…………………………………………………………….......... 67</w:t>
      </w:r>
    </w:p>
    <w:p w14:paraId="6923454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G7</w:t>
      </w:r>
      <w:r w:rsidRPr="00E42926">
        <w:rPr>
          <w:rFonts w:ascii="Arial" w:eastAsia="SimSun" w:hAnsi="Arial" w:cs="Arial"/>
          <w:lang w:eastAsia="zh-CN"/>
        </w:rPr>
        <w:tab/>
        <w:t>Superior Estate Owner consent</w:t>
      </w:r>
      <w:r w:rsidRPr="00E42926">
        <w:rPr>
          <w:rFonts w:ascii="Arial" w:eastAsia="SimSun" w:hAnsi="Arial" w:cs="Arial"/>
          <w:lang w:eastAsia="zh-CN"/>
        </w:rPr>
        <w:tab/>
        <w:t>68</w:t>
      </w:r>
    </w:p>
    <w:p w14:paraId="0925DC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G8</w:t>
      </w:r>
      <w:r w:rsidRPr="00E42926">
        <w:rPr>
          <w:rFonts w:ascii="Arial" w:eastAsia="SimSun" w:hAnsi="Arial" w:cs="Arial"/>
          <w:lang w:eastAsia="zh-CN"/>
        </w:rPr>
        <w:tab/>
        <w:t>Supplemental Agreements</w:t>
      </w:r>
      <w:r w:rsidRPr="00E42926">
        <w:rPr>
          <w:rFonts w:ascii="Arial" w:eastAsia="SimSun" w:hAnsi="Arial" w:cs="Arial"/>
          <w:lang w:eastAsia="zh-CN"/>
        </w:rPr>
        <w:tab/>
        <w:t>68</w:t>
      </w:r>
    </w:p>
    <w:p w14:paraId="0C88482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6344E87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H</w:t>
      </w:r>
    </w:p>
    <w:p w14:paraId="6597177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Litigation and Disputes</w:t>
      </w:r>
      <w:r w:rsidRPr="00E42926">
        <w:rPr>
          <w:rFonts w:ascii="Arial" w:eastAsia="SimSun" w:hAnsi="Arial" w:cs="Arial"/>
          <w:lang w:eastAsia="zh-CN"/>
        </w:rPr>
        <w:tab/>
        <w:t>71</w:t>
      </w:r>
    </w:p>
    <w:p w14:paraId="706B075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H1</w:t>
      </w:r>
      <w:r w:rsidRPr="00E42926">
        <w:rPr>
          <w:rFonts w:ascii="Arial" w:eastAsia="SimSun" w:hAnsi="Arial" w:cs="Arial"/>
          <w:lang w:eastAsia="zh-CN"/>
        </w:rPr>
        <w:tab/>
        <w:t>Notification by Network Rail</w:t>
      </w:r>
      <w:r w:rsidRPr="00E42926">
        <w:rPr>
          <w:rFonts w:ascii="Arial" w:eastAsia="SimSun" w:hAnsi="Arial" w:cs="Arial"/>
          <w:lang w:eastAsia="zh-CN"/>
        </w:rPr>
        <w:tab/>
        <w:t>71</w:t>
      </w:r>
    </w:p>
    <w:p w14:paraId="550584C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H2</w:t>
      </w:r>
      <w:r w:rsidRPr="00E42926">
        <w:rPr>
          <w:rFonts w:ascii="Arial" w:eastAsia="SimSun" w:hAnsi="Arial" w:cs="Arial"/>
          <w:lang w:eastAsia="zh-CN"/>
        </w:rPr>
        <w:tab/>
        <w:t>Notification by Station Facility Owner</w:t>
      </w:r>
      <w:r w:rsidRPr="00E42926">
        <w:rPr>
          <w:rFonts w:ascii="Arial" w:eastAsia="SimSun" w:hAnsi="Arial" w:cs="Arial"/>
          <w:lang w:eastAsia="zh-CN"/>
        </w:rPr>
        <w:tab/>
        <w:t>71</w:t>
      </w:r>
    </w:p>
    <w:p w14:paraId="4FC376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H3</w:t>
      </w:r>
      <w:r w:rsidRPr="00E42926">
        <w:rPr>
          <w:rFonts w:ascii="Arial" w:eastAsia="SimSun" w:hAnsi="Arial" w:cs="Arial"/>
          <w:lang w:eastAsia="zh-CN"/>
        </w:rPr>
        <w:tab/>
        <w:t>Notification by User</w:t>
      </w:r>
      <w:r w:rsidRPr="00E42926">
        <w:rPr>
          <w:rFonts w:ascii="Arial" w:eastAsia="SimSun" w:hAnsi="Arial" w:cs="Arial"/>
          <w:lang w:eastAsia="zh-CN"/>
        </w:rPr>
        <w:tab/>
        <w:t>71</w:t>
      </w:r>
    </w:p>
    <w:p w14:paraId="18AA91A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H4</w:t>
      </w:r>
      <w:r w:rsidRPr="00E42926">
        <w:rPr>
          <w:rFonts w:ascii="Arial" w:eastAsia="SimSun" w:hAnsi="Arial" w:cs="Arial"/>
          <w:lang w:eastAsia="zh-CN"/>
        </w:rPr>
        <w:tab/>
        <w:t>Authority of Station Facility Owner</w:t>
      </w:r>
      <w:r w:rsidRPr="00E42926">
        <w:rPr>
          <w:rFonts w:ascii="Arial" w:eastAsia="SimSun" w:hAnsi="Arial" w:cs="Arial"/>
          <w:lang w:eastAsia="zh-CN"/>
        </w:rPr>
        <w:tab/>
        <w:t>71</w:t>
      </w:r>
    </w:p>
    <w:p w14:paraId="62A33A2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H5</w:t>
      </w:r>
      <w:r w:rsidRPr="00E42926">
        <w:rPr>
          <w:rFonts w:ascii="Arial" w:eastAsia="SimSun" w:hAnsi="Arial" w:cs="Arial"/>
          <w:lang w:eastAsia="zh-CN"/>
        </w:rPr>
        <w:tab/>
        <w:t>Resolution of disputes and claims</w:t>
      </w:r>
      <w:r w:rsidRPr="00E42926">
        <w:rPr>
          <w:rFonts w:ascii="Arial" w:eastAsia="SimSun" w:hAnsi="Arial" w:cs="Arial"/>
          <w:lang w:eastAsia="zh-CN"/>
        </w:rPr>
        <w:tab/>
        <w:t>72</w:t>
      </w:r>
    </w:p>
    <w:p w14:paraId="2AFA5BE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61A5A60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I</w:t>
      </w:r>
    </w:p>
    <w:p w14:paraId="2ADF625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Station Register</w:t>
      </w:r>
      <w:r w:rsidRPr="00E42926">
        <w:rPr>
          <w:rFonts w:ascii="Arial" w:eastAsia="SimSun" w:hAnsi="Arial" w:cs="Arial"/>
          <w:lang w:eastAsia="zh-CN"/>
        </w:rPr>
        <w:tab/>
        <w:t>73</w:t>
      </w:r>
    </w:p>
    <w:p w14:paraId="56CB75F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I1</w:t>
      </w:r>
      <w:r w:rsidRPr="00E42926">
        <w:rPr>
          <w:rFonts w:ascii="Arial" w:eastAsia="SimSun" w:hAnsi="Arial" w:cs="Arial"/>
          <w:lang w:eastAsia="zh-CN"/>
        </w:rPr>
        <w:tab/>
        <w:t>Maintenance of the Register</w:t>
      </w:r>
      <w:r w:rsidRPr="00E42926">
        <w:rPr>
          <w:rFonts w:ascii="Arial" w:eastAsia="SimSun" w:hAnsi="Arial" w:cs="Arial"/>
          <w:lang w:eastAsia="zh-CN"/>
        </w:rPr>
        <w:tab/>
        <w:t>73</w:t>
      </w:r>
    </w:p>
    <w:p w14:paraId="567A96C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I2</w:t>
      </w:r>
      <w:r w:rsidRPr="00E42926">
        <w:rPr>
          <w:rFonts w:ascii="Arial" w:eastAsia="SimSun" w:hAnsi="Arial" w:cs="Arial"/>
          <w:lang w:eastAsia="zh-CN"/>
        </w:rPr>
        <w:tab/>
        <w:t>Content of the Register</w:t>
      </w:r>
      <w:r w:rsidRPr="00E42926">
        <w:rPr>
          <w:rFonts w:ascii="Arial" w:eastAsia="SimSun" w:hAnsi="Arial" w:cs="Arial"/>
          <w:lang w:eastAsia="zh-CN"/>
        </w:rPr>
        <w:tab/>
        <w:t>73</w:t>
      </w:r>
    </w:p>
    <w:p w14:paraId="37F7DDD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I3</w:t>
      </w:r>
      <w:r w:rsidRPr="00E42926">
        <w:rPr>
          <w:rFonts w:ascii="Arial" w:eastAsia="SimSun" w:hAnsi="Arial" w:cs="Arial"/>
          <w:lang w:eastAsia="zh-CN"/>
        </w:rPr>
        <w:tab/>
        <w:t>Exclusions from the Register</w:t>
      </w:r>
      <w:r w:rsidRPr="00E42926">
        <w:rPr>
          <w:rFonts w:ascii="Arial" w:eastAsia="SimSun" w:hAnsi="Arial" w:cs="Arial"/>
          <w:lang w:eastAsia="zh-CN"/>
        </w:rPr>
        <w:tab/>
        <w:t>74</w:t>
      </w:r>
    </w:p>
    <w:p w14:paraId="3B0535E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I4</w:t>
      </w:r>
      <w:r w:rsidRPr="00E42926">
        <w:rPr>
          <w:rFonts w:ascii="Arial" w:eastAsia="SimSun" w:hAnsi="Arial" w:cs="Arial"/>
          <w:lang w:eastAsia="zh-CN"/>
        </w:rPr>
        <w:tab/>
        <w:t>Public interest</w:t>
      </w:r>
      <w:r w:rsidRPr="00E42926">
        <w:rPr>
          <w:rFonts w:ascii="Arial" w:eastAsia="SimSun" w:hAnsi="Arial" w:cs="Arial"/>
          <w:lang w:eastAsia="zh-CN"/>
        </w:rPr>
        <w:tab/>
        <w:t>74</w:t>
      </w:r>
    </w:p>
    <w:p w14:paraId="51F1A1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I5</w:t>
      </w:r>
      <w:r w:rsidRPr="00E42926">
        <w:rPr>
          <w:rFonts w:ascii="Arial" w:eastAsia="SimSun" w:hAnsi="Arial" w:cs="Arial"/>
          <w:lang w:eastAsia="zh-CN"/>
        </w:rPr>
        <w:tab/>
        <w:t>Inspection and copies</w:t>
      </w:r>
      <w:r w:rsidRPr="00E42926">
        <w:rPr>
          <w:rFonts w:ascii="Arial" w:eastAsia="SimSun" w:hAnsi="Arial" w:cs="Arial"/>
          <w:lang w:eastAsia="zh-CN"/>
        </w:rPr>
        <w:tab/>
        <w:t>75</w:t>
      </w:r>
    </w:p>
    <w:p w14:paraId="3DC8E48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5EF2C94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J</w:t>
      </w:r>
    </w:p>
    <w:p w14:paraId="2321A82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Rights Granted Over Adjacent Property</w:t>
      </w:r>
      <w:r w:rsidRPr="00E42926">
        <w:rPr>
          <w:rFonts w:ascii="Arial" w:eastAsia="SimSun" w:hAnsi="Arial" w:cs="Arial"/>
          <w:lang w:eastAsia="zh-CN"/>
        </w:rPr>
        <w:tab/>
        <w:t>76</w:t>
      </w:r>
    </w:p>
    <w:p w14:paraId="5D3BB7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J1</w:t>
      </w:r>
      <w:r w:rsidRPr="00E42926">
        <w:rPr>
          <w:rFonts w:ascii="Arial" w:eastAsia="SimSun" w:hAnsi="Arial" w:cs="Arial"/>
          <w:lang w:eastAsia="zh-CN"/>
        </w:rPr>
        <w:tab/>
        <w:t>Services through Conduits</w:t>
      </w:r>
      <w:r w:rsidRPr="00E42926">
        <w:rPr>
          <w:rFonts w:ascii="Arial" w:eastAsia="SimSun" w:hAnsi="Arial" w:cs="Arial"/>
          <w:lang w:eastAsia="zh-CN"/>
        </w:rPr>
        <w:tab/>
        <w:t>76</w:t>
      </w:r>
    </w:p>
    <w:p w14:paraId="570CED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J2</w:t>
      </w:r>
      <w:r w:rsidRPr="00E42926">
        <w:rPr>
          <w:rFonts w:ascii="Arial" w:eastAsia="SimSun" w:hAnsi="Arial" w:cs="Arial"/>
          <w:lang w:eastAsia="zh-CN"/>
        </w:rPr>
        <w:tab/>
        <w:t>Installation of new Conduits</w:t>
      </w:r>
      <w:r w:rsidRPr="00E42926">
        <w:rPr>
          <w:rFonts w:ascii="Arial" w:eastAsia="SimSun" w:hAnsi="Arial" w:cs="Arial"/>
          <w:lang w:eastAsia="zh-CN"/>
        </w:rPr>
        <w:tab/>
        <w:t>76</w:t>
      </w:r>
    </w:p>
    <w:p w14:paraId="260B830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E42926">
        <w:rPr>
          <w:rFonts w:ascii="Arial" w:eastAsia="SimSun" w:hAnsi="Arial" w:cs="Arial"/>
          <w:lang w:val="fr-FR" w:eastAsia="zh-CN"/>
        </w:rPr>
        <w:t>J3</w:t>
      </w:r>
      <w:r w:rsidRPr="00E42926">
        <w:rPr>
          <w:rFonts w:ascii="Arial" w:eastAsia="SimSun" w:hAnsi="Arial" w:cs="Arial"/>
          <w:lang w:val="fr-FR" w:eastAsia="zh-CN"/>
        </w:rPr>
        <w:tab/>
        <w:t>Maintenance etc. of Conduits</w:t>
      </w:r>
      <w:r w:rsidRPr="00E42926">
        <w:rPr>
          <w:rFonts w:ascii="Arial" w:eastAsia="SimSun" w:hAnsi="Arial" w:cs="Arial"/>
          <w:lang w:val="fr-FR" w:eastAsia="zh-CN"/>
        </w:rPr>
        <w:tab/>
        <w:t>76</w:t>
      </w:r>
    </w:p>
    <w:p w14:paraId="22AD735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J4</w:t>
      </w:r>
      <w:r w:rsidRPr="00E42926">
        <w:rPr>
          <w:rFonts w:ascii="Arial" w:eastAsia="SimSun" w:hAnsi="Arial" w:cs="Arial"/>
          <w:lang w:eastAsia="zh-CN"/>
        </w:rPr>
        <w:tab/>
        <w:t>Rights of way</w:t>
      </w:r>
      <w:r w:rsidRPr="00E42926">
        <w:rPr>
          <w:rFonts w:ascii="Arial" w:eastAsia="SimSun" w:hAnsi="Arial" w:cs="Arial"/>
          <w:lang w:eastAsia="zh-CN"/>
        </w:rPr>
        <w:tab/>
        <w:t>77</w:t>
      </w:r>
    </w:p>
    <w:p w14:paraId="732D958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J5</w:t>
      </w:r>
      <w:r w:rsidRPr="00E42926">
        <w:rPr>
          <w:rFonts w:ascii="Arial" w:eastAsia="SimSun" w:hAnsi="Arial" w:cs="Arial"/>
          <w:lang w:eastAsia="zh-CN"/>
        </w:rPr>
        <w:tab/>
        <w:t>Barrow Crossings</w:t>
      </w:r>
      <w:r w:rsidRPr="00E42926">
        <w:rPr>
          <w:rFonts w:ascii="Arial" w:eastAsia="SimSun" w:hAnsi="Arial" w:cs="Arial"/>
          <w:lang w:eastAsia="zh-CN"/>
        </w:rPr>
        <w:tab/>
        <w:t>77</w:t>
      </w:r>
    </w:p>
    <w:p w14:paraId="36CD87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J6</w:t>
      </w:r>
      <w:r w:rsidRPr="00E42926">
        <w:rPr>
          <w:rFonts w:ascii="Arial" w:eastAsia="SimSun" w:hAnsi="Arial" w:cs="Arial"/>
          <w:lang w:eastAsia="zh-CN"/>
        </w:rPr>
        <w:tab/>
        <w:t>Emergency rights</w:t>
      </w:r>
      <w:r w:rsidRPr="00E42926">
        <w:rPr>
          <w:rFonts w:ascii="Arial" w:eastAsia="SimSun" w:hAnsi="Arial" w:cs="Arial"/>
          <w:lang w:eastAsia="zh-CN"/>
        </w:rPr>
        <w:tab/>
        <w:t>77</w:t>
      </w:r>
    </w:p>
    <w:p w14:paraId="05C3BE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J7</w:t>
      </w:r>
      <w:r w:rsidRPr="00E42926">
        <w:rPr>
          <w:rFonts w:ascii="Arial" w:eastAsia="SimSun" w:hAnsi="Arial" w:cs="Arial"/>
          <w:lang w:eastAsia="zh-CN"/>
        </w:rPr>
        <w:tab/>
        <w:t>Support</w:t>
      </w:r>
      <w:r w:rsidRPr="00E42926">
        <w:rPr>
          <w:rFonts w:ascii="Arial" w:eastAsia="SimSun" w:hAnsi="Arial" w:cs="Arial"/>
          <w:lang w:eastAsia="zh-CN"/>
        </w:rPr>
        <w:tab/>
        <w:t>77</w:t>
      </w:r>
    </w:p>
    <w:p w14:paraId="4175722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J8</w:t>
      </w:r>
      <w:r w:rsidRPr="00E42926">
        <w:rPr>
          <w:rFonts w:ascii="Arial" w:eastAsia="SimSun" w:hAnsi="Arial" w:cs="Arial"/>
          <w:lang w:eastAsia="zh-CN"/>
        </w:rPr>
        <w:tab/>
        <w:t>Off-Site signage</w:t>
      </w:r>
      <w:r w:rsidRPr="00E42926">
        <w:rPr>
          <w:rFonts w:ascii="Arial" w:eastAsia="SimSun" w:hAnsi="Arial" w:cs="Arial"/>
          <w:lang w:eastAsia="zh-CN"/>
        </w:rPr>
        <w:tab/>
        <w:t>77</w:t>
      </w:r>
    </w:p>
    <w:p w14:paraId="51A8C3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J9</w:t>
      </w:r>
      <w:r w:rsidRPr="00E42926">
        <w:rPr>
          <w:rFonts w:ascii="Arial" w:eastAsia="SimSun" w:hAnsi="Arial" w:cs="Arial"/>
          <w:lang w:eastAsia="zh-CN"/>
        </w:rPr>
        <w:tab/>
        <w:t>Entry upon the Adjacent Property</w:t>
      </w:r>
      <w:r w:rsidRPr="00E42926">
        <w:rPr>
          <w:rFonts w:ascii="Arial" w:eastAsia="SimSun" w:hAnsi="Arial" w:cs="Arial"/>
          <w:lang w:eastAsia="zh-CN"/>
        </w:rPr>
        <w:tab/>
        <w:t>78</w:t>
      </w:r>
    </w:p>
    <w:p w14:paraId="526A22B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J10</w:t>
      </w:r>
      <w:r w:rsidRPr="00E42926">
        <w:rPr>
          <w:rFonts w:ascii="Arial" w:eastAsia="SimSun" w:hAnsi="Arial" w:cs="Arial"/>
          <w:lang w:eastAsia="zh-CN"/>
        </w:rPr>
        <w:tab/>
        <w:t>Exercise and enjoyment of rights</w:t>
      </w:r>
      <w:r w:rsidRPr="00E42926">
        <w:rPr>
          <w:rFonts w:ascii="Arial" w:eastAsia="SimSun" w:hAnsi="Arial" w:cs="Arial"/>
          <w:lang w:eastAsia="zh-CN"/>
        </w:rPr>
        <w:tab/>
        <w:t>78</w:t>
      </w:r>
    </w:p>
    <w:p w14:paraId="4CC3C13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J11</w:t>
      </w:r>
      <w:r w:rsidRPr="00E42926">
        <w:rPr>
          <w:rFonts w:ascii="Arial" w:eastAsia="SimSun" w:hAnsi="Arial" w:cs="Arial"/>
          <w:lang w:eastAsia="zh-CN"/>
        </w:rPr>
        <w:tab/>
        <w:t>Works costs</w:t>
      </w:r>
      <w:r w:rsidRPr="00E42926">
        <w:rPr>
          <w:rFonts w:ascii="Arial" w:eastAsia="SimSun" w:hAnsi="Arial" w:cs="Arial"/>
          <w:lang w:eastAsia="zh-CN"/>
        </w:rPr>
        <w:tab/>
        <w:t>78</w:t>
      </w:r>
    </w:p>
    <w:p w14:paraId="0CD948C9"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6C9F1A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C487B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K</w:t>
      </w:r>
    </w:p>
    <w:p w14:paraId="53A62E7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Rights Reserved by Network Rail</w:t>
      </w:r>
      <w:r w:rsidRPr="00E42926">
        <w:rPr>
          <w:rFonts w:ascii="Arial" w:eastAsia="SimSun" w:hAnsi="Arial" w:cs="Arial"/>
          <w:lang w:eastAsia="zh-CN"/>
        </w:rPr>
        <w:tab/>
        <w:t>79</w:t>
      </w:r>
    </w:p>
    <w:p w14:paraId="2952602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w:t>
      </w:r>
      <w:r w:rsidRPr="00E42926">
        <w:rPr>
          <w:rFonts w:ascii="Arial" w:eastAsia="SimSun" w:hAnsi="Arial" w:cs="Arial"/>
          <w:lang w:eastAsia="zh-CN"/>
        </w:rPr>
        <w:tab/>
        <w:t>Existing Agreements</w:t>
      </w:r>
      <w:r w:rsidRPr="00E42926">
        <w:rPr>
          <w:rFonts w:ascii="Arial" w:eastAsia="SimSun" w:hAnsi="Arial" w:cs="Arial"/>
          <w:lang w:eastAsia="zh-CN"/>
        </w:rPr>
        <w:tab/>
        <w:t>79</w:t>
      </w:r>
    </w:p>
    <w:p w14:paraId="583FA3D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K2</w:t>
      </w:r>
      <w:r w:rsidRPr="00E42926">
        <w:rPr>
          <w:rFonts w:ascii="Arial" w:eastAsia="SimSun" w:hAnsi="Arial" w:cs="Arial"/>
          <w:lang w:eastAsia="zh-CN"/>
        </w:rPr>
        <w:tab/>
        <w:t>Conduits</w:t>
      </w:r>
      <w:r w:rsidRPr="00E42926">
        <w:rPr>
          <w:rFonts w:ascii="Arial" w:eastAsia="SimSun" w:hAnsi="Arial" w:cs="Arial"/>
          <w:lang w:eastAsia="zh-CN"/>
        </w:rPr>
        <w:tab/>
        <w:t>79</w:t>
      </w:r>
    </w:p>
    <w:p w14:paraId="1C7D49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K3</w:t>
      </w:r>
      <w:r w:rsidRPr="00E42926">
        <w:rPr>
          <w:rFonts w:ascii="Arial" w:eastAsia="SimSun" w:hAnsi="Arial" w:cs="Arial"/>
          <w:lang w:eastAsia="zh-CN"/>
        </w:rPr>
        <w:tab/>
        <w:t>Entry upon the Station</w:t>
      </w:r>
      <w:r w:rsidRPr="00E42926">
        <w:rPr>
          <w:rFonts w:ascii="Arial" w:eastAsia="SimSun" w:hAnsi="Arial" w:cs="Arial"/>
          <w:lang w:eastAsia="zh-CN"/>
        </w:rPr>
        <w:tab/>
        <w:t>79</w:t>
      </w:r>
    </w:p>
    <w:p w14:paraId="0D7E1C6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K4</w:t>
      </w:r>
      <w:r w:rsidRPr="00E42926">
        <w:rPr>
          <w:rFonts w:ascii="Arial" w:eastAsia="SimSun" w:hAnsi="Arial" w:cs="Arial"/>
          <w:lang w:eastAsia="zh-CN"/>
        </w:rPr>
        <w:tab/>
        <w:t>Works upon and use of Adjacent Property</w:t>
      </w:r>
      <w:r w:rsidRPr="00E42926">
        <w:rPr>
          <w:rFonts w:ascii="Arial" w:eastAsia="SimSun" w:hAnsi="Arial" w:cs="Arial"/>
          <w:lang w:eastAsia="zh-CN"/>
        </w:rPr>
        <w:tab/>
        <w:t>80</w:t>
      </w:r>
    </w:p>
    <w:p w14:paraId="3A1535E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K5</w:t>
      </w:r>
      <w:r w:rsidRPr="00E42926">
        <w:rPr>
          <w:rFonts w:ascii="Arial" w:eastAsia="SimSun" w:hAnsi="Arial" w:cs="Arial"/>
          <w:lang w:eastAsia="zh-CN"/>
        </w:rPr>
        <w:tab/>
        <w:t>Support</w:t>
      </w:r>
      <w:r w:rsidRPr="00E42926">
        <w:rPr>
          <w:rFonts w:ascii="Arial" w:eastAsia="SimSun" w:hAnsi="Arial" w:cs="Arial"/>
          <w:lang w:eastAsia="zh-CN"/>
        </w:rPr>
        <w:tab/>
        <w:t>80</w:t>
      </w:r>
    </w:p>
    <w:p w14:paraId="5AC18A2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K6</w:t>
      </w:r>
      <w:r w:rsidRPr="00E42926">
        <w:rPr>
          <w:rFonts w:ascii="Arial" w:eastAsia="SimSun" w:hAnsi="Arial" w:cs="Arial"/>
          <w:lang w:eastAsia="zh-CN"/>
        </w:rPr>
        <w:tab/>
        <w:t>Services through Conduits</w:t>
      </w:r>
      <w:r w:rsidRPr="00E42926">
        <w:rPr>
          <w:rFonts w:ascii="Arial" w:eastAsia="SimSun" w:hAnsi="Arial" w:cs="Arial"/>
          <w:lang w:eastAsia="zh-CN"/>
        </w:rPr>
        <w:tab/>
        <w:t>80</w:t>
      </w:r>
    </w:p>
    <w:p w14:paraId="4DDDCC9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K7</w:t>
      </w:r>
      <w:r w:rsidRPr="00E42926">
        <w:rPr>
          <w:rFonts w:ascii="Arial" w:eastAsia="SimSun" w:hAnsi="Arial" w:cs="Arial"/>
          <w:lang w:eastAsia="zh-CN"/>
        </w:rPr>
        <w:tab/>
        <w:t>Rights of way</w:t>
      </w:r>
      <w:r w:rsidRPr="00E42926">
        <w:rPr>
          <w:rFonts w:ascii="Arial" w:eastAsia="SimSun" w:hAnsi="Arial" w:cs="Arial"/>
          <w:lang w:eastAsia="zh-CN"/>
        </w:rPr>
        <w:tab/>
        <w:t>80</w:t>
      </w:r>
    </w:p>
    <w:p w14:paraId="50FE8F3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K8</w:t>
      </w:r>
      <w:r w:rsidRPr="00E42926">
        <w:rPr>
          <w:rFonts w:ascii="Arial" w:eastAsia="SimSun" w:hAnsi="Arial" w:cs="Arial"/>
          <w:lang w:eastAsia="zh-CN"/>
        </w:rPr>
        <w:tab/>
        <w:t>Parking</w:t>
      </w:r>
      <w:r w:rsidRPr="00E42926">
        <w:rPr>
          <w:rFonts w:ascii="Arial" w:eastAsia="SimSun" w:hAnsi="Arial" w:cs="Arial"/>
          <w:lang w:eastAsia="zh-CN"/>
        </w:rPr>
        <w:tab/>
        <w:t>80</w:t>
      </w:r>
    </w:p>
    <w:p w14:paraId="50C8894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K9</w:t>
      </w:r>
      <w:r w:rsidRPr="00E42926">
        <w:rPr>
          <w:rFonts w:ascii="Arial" w:eastAsia="SimSun" w:hAnsi="Arial" w:cs="Arial"/>
          <w:lang w:eastAsia="zh-CN"/>
        </w:rPr>
        <w:tab/>
        <w:t>Demarcation Agreements</w:t>
      </w:r>
      <w:r w:rsidRPr="00E42926">
        <w:rPr>
          <w:rFonts w:ascii="Arial" w:eastAsia="SimSun" w:hAnsi="Arial" w:cs="Arial"/>
          <w:lang w:eastAsia="zh-CN"/>
        </w:rPr>
        <w:tab/>
        <w:t>81</w:t>
      </w:r>
    </w:p>
    <w:p w14:paraId="3846EB9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K10</w:t>
      </w:r>
      <w:r w:rsidRPr="00E42926">
        <w:rPr>
          <w:rFonts w:ascii="Arial" w:eastAsia="SimSun" w:hAnsi="Arial" w:cs="Arial"/>
          <w:lang w:eastAsia="zh-CN"/>
        </w:rPr>
        <w:tab/>
        <w:t>Exercise of rights granted</w:t>
      </w:r>
      <w:r w:rsidRPr="00E42926">
        <w:rPr>
          <w:rFonts w:ascii="Arial" w:eastAsia="SimSun" w:hAnsi="Arial" w:cs="Arial"/>
          <w:lang w:eastAsia="zh-CN"/>
        </w:rPr>
        <w:tab/>
        <w:t>81</w:t>
      </w:r>
    </w:p>
    <w:p w14:paraId="13C7E8C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K11</w:t>
      </w:r>
      <w:r w:rsidRPr="00E42926">
        <w:rPr>
          <w:rFonts w:ascii="Arial" w:eastAsia="SimSun" w:hAnsi="Arial" w:cs="Arial"/>
          <w:lang w:eastAsia="zh-CN"/>
        </w:rPr>
        <w:tab/>
        <w:t>Works costs</w:t>
      </w:r>
      <w:r w:rsidRPr="00E42926">
        <w:rPr>
          <w:rFonts w:ascii="Arial" w:eastAsia="SimSun" w:hAnsi="Arial" w:cs="Arial"/>
          <w:lang w:eastAsia="zh-CN"/>
        </w:rPr>
        <w:tab/>
        <w:t>81</w:t>
      </w:r>
    </w:p>
    <w:p w14:paraId="773AD31E"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K12</w:t>
      </w:r>
      <w:r w:rsidRPr="00E42926">
        <w:rPr>
          <w:rFonts w:ascii="Arial" w:eastAsia="SimSun" w:hAnsi="Arial" w:cs="Arial"/>
          <w:lang w:eastAsia="zh-CN"/>
        </w:rPr>
        <w:tab/>
        <w:t>Property interests</w:t>
      </w:r>
      <w:r w:rsidRPr="00E42926">
        <w:rPr>
          <w:rFonts w:ascii="Arial" w:eastAsia="SimSun" w:hAnsi="Arial" w:cs="Arial"/>
          <w:lang w:eastAsia="zh-CN"/>
        </w:rPr>
        <w:tab/>
        <w:t>81</w:t>
      </w:r>
    </w:p>
    <w:p w14:paraId="26C20D2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D7F505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L</w:t>
      </w:r>
    </w:p>
    <w:p w14:paraId="1839AB7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Remedies</w:t>
      </w:r>
      <w:r w:rsidRPr="00E42926">
        <w:rPr>
          <w:rFonts w:ascii="Arial" w:eastAsia="SimSun" w:hAnsi="Arial" w:cs="Arial"/>
          <w:lang w:eastAsia="zh-CN"/>
        </w:rPr>
        <w:tab/>
        <w:t>82</w:t>
      </w:r>
    </w:p>
    <w:p w14:paraId="7772CA8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L1</w:t>
      </w:r>
      <w:r w:rsidRPr="00E42926">
        <w:rPr>
          <w:rFonts w:ascii="Arial" w:eastAsia="SimSun" w:hAnsi="Arial" w:cs="Arial"/>
          <w:lang w:eastAsia="zh-CN"/>
        </w:rPr>
        <w:tab/>
        <w:t>Application of this Part</w:t>
      </w:r>
      <w:r w:rsidRPr="00E42926">
        <w:rPr>
          <w:rFonts w:ascii="Arial" w:eastAsia="SimSun" w:hAnsi="Arial" w:cs="Arial"/>
          <w:lang w:eastAsia="zh-CN"/>
        </w:rPr>
        <w:tab/>
        <w:t>82</w:t>
      </w:r>
    </w:p>
    <w:p w14:paraId="09D01A3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L2</w:t>
      </w:r>
      <w:r w:rsidRPr="00E42926">
        <w:rPr>
          <w:rFonts w:ascii="Arial" w:eastAsia="SimSun" w:hAnsi="Arial" w:cs="Arial"/>
          <w:lang w:eastAsia="zh-CN"/>
        </w:rPr>
        <w:tab/>
        <w:t xml:space="preserve">Abatement and </w:t>
      </w:r>
      <w:proofErr w:type="spellStart"/>
      <w:r w:rsidRPr="00E42926">
        <w:rPr>
          <w:rFonts w:ascii="Arial" w:eastAsia="SimSun" w:hAnsi="Arial" w:cs="Arial"/>
          <w:lang w:eastAsia="zh-CN"/>
        </w:rPr>
        <w:t>self help</w:t>
      </w:r>
      <w:proofErr w:type="spellEnd"/>
      <w:r w:rsidRPr="00E42926">
        <w:rPr>
          <w:rFonts w:ascii="Arial" w:eastAsia="SimSun" w:hAnsi="Arial" w:cs="Arial"/>
          <w:lang w:eastAsia="zh-CN"/>
        </w:rPr>
        <w:t xml:space="preserve"> remedies</w:t>
      </w:r>
      <w:r w:rsidRPr="00E42926">
        <w:rPr>
          <w:rFonts w:ascii="Arial" w:eastAsia="SimSun" w:hAnsi="Arial" w:cs="Arial"/>
          <w:lang w:eastAsia="zh-CN"/>
        </w:rPr>
        <w:tab/>
        <w:t>82</w:t>
      </w:r>
    </w:p>
    <w:p w14:paraId="0F89CDE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L3</w:t>
      </w:r>
      <w:r w:rsidRPr="00E42926">
        <w:rPr>
          <w:rFonts w:ascii="Arial" w:eastAsia="SimSun" w:hAnsi="Arial" w:cs="Arial"/>
          <w:lang w:eastAsia="zh-CN"/>
        </w:rPr>
        <w:tab/>
        <w:t>Network Rail’s liabilities</w:t>
      </w:r>
      <w:r w:rsidRPr="00E42926">
        <w:rPr>
          <w:rFonts w:ascii="Arial" w:eastAsia="SimSun" w:hAnsi="Arial" w:cs="Arial"/>
          <w:lang w:eastAsia="zh-CN"/>
        </w:rPr>
        <w:tab/>
        <w:t>83</w:t>
      </w:r>
    </w:p>
    <w:p w14:paraId="34ACD35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L4</w:t>
      </w:r>
      <w:r w:rsidRPr="00E42926">
        <w:rPr>
          <w:rFonts w:ascii="Arial" w:eastAsia="SimSun" w:hAnsi="Arial" w:cs="Arial"/>
          <w:lang w:eastAsia="zh-CN"/>
        </w:rPr>
        <w:tab/>
        <w:t>Station Facility Owner’s liabilities</w:t>
      </w:r>
      <w:r w:rsidRPr="00E42926">
        <w:rPr>
          <w:rFonts w:ascii="Arial" w:eastAsia="SimSun" w:hAnsi="Arial" w:cs="Arial"/>
          <w:lang w:eastAsia="zh-CN"/>
        </w:rPr>
        <w:tab/>
        <w:t>84</w:t>
      </w:r>
    </w:p>
    <w:p w14:paraId="653366F9"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L5</w:t>
      </w:r>
      <w:r w:rsidRPr="00C16B64">
        <w:rPr>
          <w:rFonts w:ascii="Arial" w:eastAsia="SimSun" w:hAnsi="Arial" w:cs="Arial"/>
          <w:lang w:val="fr-FR" w:eastAsia="zh-CN"/>
        </w:rPr>
        <w:tab/>
        <w:t>User’s liabilities</w:t>
      </w:r>
      <w:r w:rsidRPr="00C16B64">
        <w:rPr>
          <w:rFonts w:ascii="Arial" w:eastAsia="SimSun" w:hAnsi="Arial" w:cs="Arial"/>
          <w:lang w:val="fr-FR" w:eastAsia="zh-CN"/>
        </w:rPr>
        <w:tab/>
        <w:t>84</w:t>
      </w:r>
    </w:p>
    <w:p w14:paraId="0002402B"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L6</w:t>
      </w:r>
      <w:r w:rsidRPr="00C16B64">
        <w:rPr>
          <w:rFonts w:ascii="Arial" w:eastAsia="SimSun" w:hAnsi="Arial" w:cs="Arial"/>
          <w:lang w:val="fr-FR" w:eastAsia="zh-CN"/>
        </w:rPr>
        <w:tab/>
        <w:t>Indemnities</w:t>
      </w:r>
      <w:r w:rsidRPr="00C16B64">
        <w:rPr>
          <w:rFonts w:ascii="Arial" w:eastAsia="SimSun" w:hAnsi="Arial" w:cs="Arial"/>
          <w:lang w:val="fr-FR" w:eastAsia="zh-CN"/>
        </w:rPr>
        <w:tab/>
        <w:t>85</w:t>
      </w:r>
    </w:p>
    <w:p w14:paraId="71645FB3"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L7</w:t>
      </w:r>
      <w:r w:rsidRPr="00C16B64">
        <w:rPr>
          <w:rFonts w:ascii="Arial" w:eastAsia="SimSun" w:hAnsi="Arial" w:cs="Arial"/>
          <w:lang w:val="fr-FR" w:eastAsia="zh-CN"/>
        </w:rPr>
        <w:tab/>
        <w:t>Limitation on claims</w:t>
      </w:r>
      <w:r w:rsidRPr="00C16B64">
        <w:rPr>
          <w:rFonts w:ascii="Arial" w:eastAsia="SimSun" w:hAnsi="Arial" w:cs="Arial"/>
          <w:lang w:val="fr-FR" w:eastAsia="zh-CN"/>
        </w:rPr>
        <w:tab/>
        <w:t>86</w:t>
      </w:r>
    </w:p>
    <w:p w14:paraId="32B84B11"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L8</w:t>
      </w:r>
      <w:r w:rsidRPr="00C16B64">
        <w:rPr>
          <w:rFonts w:ascii="Arial" w:eastAsia="SimSun" w:hAnsi="Arial" w:cs="Arial"/>
          <w:lang w:val="fr-FR" w:eastAsia="zh-CN"/>
        </w:rPr>
        <w:tab/>
        <w:t>Default responsibilities</w:t>
      </w:r>
      <w:r w:rsidRPr="00C16B64">
        <w:rPr>
          <w:rFonts w:ascii="Arial" w:eastAsia="SimSun" w:hAnsi="Arial" w:cs="Arial"/>
          <w:lang w:val="fr-FR" w:eastAsia="zh-CN"/>
        </w:rPr>
        <w:tab/>
        <w:t>87</w:t>
      </w:r>
    </w:p>
    <w:p w14:paraId="6324A84F"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L9</w:t>
      </w:r>
      <w:r w:rsidRPr="00C16B64">
        <w:rPr>
          <w:rFonts w:ascii="Arial" w:eastAsia="SimSun" w:hAnsi="Arial" w:cs="Arial"/>
          <w:lang w:val="fr-FR" w:eastAsia="zh-CN"/>
        </w:rPr>
        <w:tab/>
        <w:t>Force Majeure</w:t>
      </w:r>
      <w:r w:rsidRPr="00C16B64">
        <w:rPr>
          <w:rFonts w:ascii="Arial" w:eastAsia="SimSun" w:hAnsi="Arial" w:cs="Arial"/>
          <w:lang w:val="fr-FR" w:eastAsia="zh-CN"/>
        </w:rPr>
        <w:tab/>
        <w:t>87</w:t>
      </w:r>
    </w:p>
    <w:p w14:paraId="1059D670"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L10</w:t>
      </w:r>
      <w:r w:rsidRPr="00C16B64">
        <w:rPr>
          <w:rFonts w:ascii="Arial" w:eastAsia="SimSun" w:hAnsi="Arial" w:cs="Arial"/>
          <w:lang w:val="fr-FR" w:eastAsia="zh-CN"/>
        </w:rPr>
        <w:tab/>
        <w:t>Mitigation</w:t>
      </w:r>
      <w:r w:rsidRPr="00C16B64">
        <w:rPr>
          <w:rFonts w:ascii="Arial" w:eastAsia="SimSun" w:hAnsi="Arial" w:cs="Arial"/>
          <w:lang w:val="fr-FR" w:eastAsia="zh-CN"/>
        </w:rPr>
        <w:tab/>
        <w:t>88</w:t>
      </w:r>
    </w:p>
    <w:p w14:paraId="61844434"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p>
    <w:p w14:paraId="2A395D9A"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r w:rsidRPr="00C16B64">
        <w:rPr>
          <w:rFonts w:ascii="Arial" w:eastAsia="SimSun" w:hAnsi="Arial" w:cs="Arial"/>
          <w:lang w:val="fr-FR" w:eastAsia="zh-CN"/>
        </w:rPr>
        <w:t>PART M</w:t>
      </w:r>
    </w:p>
    <w:p w14:paraId="75C8A73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val="fr-FR" w:eastAsia="zh-CN"/>
        </w:rPr>
      </w:pPr>
      <w:proofErr w:type="spellStart"/>
      <w:r w:rsidRPr="00E42926">
        <w:rPr>
          <w:rFonts w:ascii="Arial" w:eastAsia="SimSun" w:hAnsi="Arial" w:cs="Arial"/>
          <w:lang w:val="fr-FR" w:eastAsia="zh-CN"/>
        </w:rPr>
        <w:t>Environmental</w:t>
      </w:r>
      <w:proofErr w:type="spellEnd"/>
      <w:r w:rsidRPr="00E42926">
        <w:rPr>
          <w:rFonts w:ascii="Arial" w:eastAsia="SimSun" w:hAnsi="Arial" w:cs="Arial"/>
          <w:lang w:val="fr-FR" w:eastAsia="zh-CN"/>
        </w:rPr>
        <w:t xml:space="preserve"> Protection</w:t>
      </w:r>
      <w:r w:rsidRPr="00E42926">
        <w:rPr>
          <w:rFonts w:ascii="Arial" w:eastAsia="SimSun" w:hAnsi="Arial" w:cs="Arial"/>
          <w:lang w:val="fr-FR" w:eastAsia="zh-CN"/>
        </w:rPr>
        <w:tab/>
        <w:t>89</w:t>
      </w:r>
    </w:p>
    <w:p w14:paraId="2DC32998" w14:textId="77777777" w:rsidR="00E42926" w:rsidRPr="00C16B64"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C16B64">
        <w:rPr>
          <w:rFonts w:ascii="Arial" w:eastAsia="SimSun" w:hAnsi="Arial" w:cs="Arial"/>
          <w:lang w:eastAsia="zh-CN"/>
        </w:rPr>
        <w:t>M1</w:t>
      </w:r>
      <w:r w:rsidRPr="00C16B64">
        <w:rPr>
          <w:rFonts w:ascii="Arial" w:eastAsia="SimSun" w:hAnsi="Arial" w:cs="Arial"/>
          <w:lang w:eastAsia="zh-CN"/>
        </w:rPr>
        <w:tab/>
        <w:t>General environmental obligations</w:t>
      </w:r>
      <w:r w:rsidRPr="00C16B64">
        <w:rPr>
          <w:rFonts w:ascii="Arial" w:eastAsia="SimSun" w:hAnsi="Arial" w:cs="Arial"/>
          <w:lang w:eastAsia="zh-CN"/>
        </w:rPr>
        <w:tab/>
        <w:t>89</w:t>
      </w:r>
    </w:p>
    <w:p w14:paraId="331F6C9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M2</w:t>
      </w:r>
      <w:r w:rsidRPr="00E42926">
        <w:rPr>
          <w:rFonts w:ascii="Arial" w:eastAsia="SimSun" w:hAnsi="Arial" w:cs="Arial"/>
          <w:lang w:eastAsia="zh-CN"/>
        </w:rPr>
        <w:tab/>
        <w:t>Remedial action required as a result of Relevant Operators’ activities</w:t>
      </w:r>
      <w:r w:rsidRPr="00E42926">
        <w:rPr>
          <w:rFonts w:ascii="Arial" w:eastAsia="SimSun" w:hAnsi="Arial" w:cs="Arial"/>
          <w:lang w:eastAsia="zh-CN"/>
        </w:rPr>
        <w:tab/>
        <w:t>89</w:t>
      </w:r>
    </w:p>
    <w:p w14:paraId="57956B1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M3</w:t>
      </w:r>
      <w:r w:rsidRPr="00E42926">
        <w:rPr>
          <w:rFonts w:ascii="Arial" w:eastAsia="SimSun" w:hAnsi="Arial" w:cs="Arial"/>
          <w:lang w:eastAsia="zh-CN"/>
        </w:rPr>
        <w:tab/>
        <w:t>Remedial action required due to pre-existing Environmental Condition</w:t>
      </w:r>
      <w:r w:rsidRPr="00E42926">
        <w:rPr>
          <w:rFonts w:ascii="Arial" w:eastAsia="SimSun" w:hAnsi="Arial" w:cs="Arial"/>
          <w:lang w:eastAsia="zh-CN"/>
        </w:rPr>
        <w:tab/>
        <w:t>90</w:t>
      </w:r>
    </w:p>
    <w:p w14:paraId="1A3A3ED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M4</w:t>
      </w:r>
      <w:r w:rsidRPr="00E42926">
        <w:rPr>
          <w:rFonts w:ascii="Arial" w:eastAsia="SimSun" w:hAnsi="Arial" w:cs="Arial"/>
          <w:lang w:eastAsia="zh-CN"/>
        </w:rPr>
        <w:tab/>
        <w:t>Network Rail remedial action</w:t>
      </w:r>
      <w:r w:rsidRPr="00E42926">
        <w:rPr>
          <w:rFonts w:ascii="Arial" w:eastAsia="SimSun" w:hAnsi="Arial" w:cs="Arial"/>
          <w:lang w:eastAsia="zh-CN"/>
        </w:rPr>
        <w:tab/>
        <w:t>91</w:t>
      </w:r>
    </w:p>
    <w:p w14:paraId="47890CF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M5</w:t>
      </w:r>
      <w:r w:rsidRPr="00E42926">
        <w:rPr>
          <w:rFonts w:ascii="Arial" w:eastAsia="SimSun" w:hAnsi="Arial" w:cs="Arial"/>
          <w:lang w:eastAsia="zh-CN"/>
        </w:rPr>
        <w:tab/>
        <w:t>Environmental indemnities</w:t>
      </w:r>
      <w:r w:rsidRPr="00E42926">
        <w:rPr>
          <w:rFonts w:ascii="Arial" w:eastAsia="SimSun" w:hAnsi="Arial" w:cs="Arial"/>
          <w:lang w:eastAsia="zh-CN"/>
        </w:rPr>
        <w:tab/>
        <w:t>91</w:t>
      </w:r>
    </w:p>
    <w:p w14:paraId="6FC2C07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M6</w:t>
      </w:r>
      <w:r w:rsidRPr="00E42926">
        <w:rPr>
          <w:rFonts w:ascii="Arial" w:eastAsia="SimSun" w:hAnsi="Arial" w:cs="Arial"/>
          <w:lang w:eastAsia="zh-CN"/>
        </w:rPr>
        <w:tab/>
        <w:t>Conduct of claims</w:t>
      </w:r>
      <w:r w:rsidRPr="00E42926">
        <w:rPr>
          <w:rFonts w:ascii="Arial" w:eastAsia="SimSun" w:hAnsi="Arial" w:cs="Arial"/>
          <w:lang w:eastAsia="zh-CN"/>
        </w:rPr>
        <w:tab/>
        <w:t>92</w:t>
      </w:r>
    </w:p>
    <w:p w14:paraId="1D5F38B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M7</w:t>
      </w:r>
      <w:r w:rsidRPr="00E42926">
        <w:rPr>
          <w:rFonts w:ascii="Arial" w:eastAsia="SimSun" w:hAnsi="Arial" w:cs="Arial"/>
          <w:lang w:eastAsia="zh-CN"/>
        </w:rPr>
        <w:tab/>
        <w:t>Confidentiality</w:t>
      </w:r>
      <w:r w:rsidRPr="00E42926">
        <w:rPr>
          <w:rFonts w:ascii="Arial" w:eastAsia="SimSun" w:hAnsi="Arial" w:cs="Arial"/>
          <w:lang w:eastAsia="zh-CN"/>
        </w:rPr>
        <w:tab/>
        <w:t>92</w:t>
      </w:r>
    </w:p>
    <w:p w14:paraId="690F1B5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0398E38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N</w:t>
      </w:r>
    </w:p>
    <w:p w14:paraId="1B5D5C6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Other Positive Obligations</w:t>
      </w:r>
      <w:r w:rsidRPr="00E42926">
        <w:rPr>
          <w:rFonts w:ascii="Arial" w:eastAsia="SimSun" w:hAnsi="Arial" w:cs="Arial"/>
          <w:lang w:eastAsia="zh-CN"/>
        </w:rPr>
        <w:tab/>
        <w:t>93</w:t>
      </w:r>
    </w:p>
    <w:p w14:paraId="67ADC0C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N1</w:t>
      </w:r>
      <w:r w:rsidRPr="00E42926">
        <w:rPr>
          <w:rFonts w:ascii="Arial" w:eastAsia="SimSun" w:hAnsi="Arial" w:cs="Arial"/>
          <w:lang w:eastAsia="zh-CN"/>
        </w:rPr>
        <w:tab/>
        <w:t>Station Facility Owner’s obligations</w:t>
      </w:r>
      <w:r w:rsidRPr="00E42926">
        <w:rPr>
          <w:rFonts w:ascii="Arial" w:eastAsia="SimSun" w:hAnsi="Arial" w:cs="Arial"/>
          <w:lang w:eastAsia="zh-CN"/>
        </w:rPr>
        <w:tab/>
        <w:t>93</w:t>
      </w:r>
    </w:p>
    <w:p w14:paraId="0FC8FCA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N2</w:t>
      </w:r>
      <w:r w:rsidRPr="00E42926">
        <w:rPr>
          <w:rFonts w:ascii="Arial" w:eastAsia="SimSun" w:hAnsi="Arial" w:cs="Arial"/>
          <w:lang w:eastAsia="zh-CN"/>
        </w:rPr>
        <w:tab/>
        <w:t>Network Rail’s obligations</w:t>
      </w:r>
      <w:r w:rsidRPr="00E42926">
        <w:rPr>
          <w:rFonts w:ascii="Arial" w:eastAsia="SimSun" w:hAnsi="Arial" w:cs="Arial"/>
          <w:lang w:eastAsia="zh-CN"/>
        </w:rPr>
        <w:tab/>
        <w:t>97</w:t>
      </w:r>
    </w:p>
    <w:p w14:paraId="2C90E676"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N3</w:t>
      </w:r>
      <w:r w:rsidRPr="00E42926">
        <w:rPr>
          <w:rFonts w:ascii="Arial" w:eastAsia="SimSun" w:hAnsi="Arial" w:cs="Arial"/>
          <w:lang w:eastAsia="zh-CN"/>
        </w:rPr>
        <w:tab/>
        <w:t>User’s obligations</w:t>
      </w:r>
      <w:r w:rsidRPr="00E42926">
        <w:rPr>
          <w:rFonts w:ascii="Arial" w:eastAsia="SimSun" w:hAnsi="Arial" w:cs="Arial"/>
          <w:lang w:eastAsia="zh-CN"/>
        </w:rPr>
        <w:tab/>
        <w:t>98</w:t>
      </w:r>
    </w:p>
    <w:p w14:paraId="4DE6104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N4</w:t>
      </w:r>
      <w:r w:rsidRPr="00E42926">
        <w:rPr>
          <w:rFonts w:ascii="Arial" w:eastAsia="SimSun" w:hAnsi="Arial" w:cs="Arial"/>
          <w:lang w:eastAsia="zh-CN"/>
        </w:rPr>
        <w:tab/>
        <w:t>Standard of works</w:t>
      </w:r>
      <w:r w:rsidRPr="00E42926">
        <w:rPr>
          <w:rFonts w:ascii="Arial" w:eastAsia="SimSun" w:hAnsi="Arial" w:cs="Arial"/>
          <w:lang w:eastAsia="zh-CN"/>
        </w:rPr>
        <w:tab/>
        <w:t>99</w:t>
      </w:r>
    </w:p>
    <w:p w14:paraId="0E0ABA8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N5</w:t>
      </w:r>
      <w:r w:rsidRPr="00E42926">
        <w:rPr>
          <w:rFonts w:ascii="Arial" w:eastAsia="SimSun" w:hAnsi="Arial" w:cs="Arial"/>
          <w:lang w:eastAsia="zh-CN"/>
        </w:rPr>
        <w:tab/>
        <w:t>Collateral Agreement</w:t>
      </w:r>
      <w:r w:rsidRPr="00E42926">
        <w:rPr>
          <w:rFonts w:ascii="Arial" w:eastAsia="SimSun" w:hAnsi="Arial" w:cs="Arial"/>
          <w:lang w:eastAsia="zh-CN"/>
        </w:rPr>
        <w:tab/>
        <w:t>100</w:t>
      </w:r>
    </w:p>
    <w:p w14:paraId="4CA36F6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4F523B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O</w:t>
      </w:r>
    </w:p>
    <w:p w14:paraId="3B6751B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Other Negative Obligations</w:t>
      </w:r>
      <w:r w:rsidRPr="00E42926">
        <w:rPr>
          <w:rFonts w:ascii="Arial" w:eastAsia="SimSun" w:hAnsi="Arial" w:cs="Arial"/>
          <w:lang w:eastAsia="zh-CN"/>
        </w:rPr>
        <w:tab/>
        <w:t>101</w:t>
      </w:r>
    </w:p>
    <w:p w14:paraId="05B76C9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O1</w:t>
      </w:r>
      <w:r w:rsidRPr="00E42926">
        <w:rPr>
          <w:rFonts w:ascii="Arial" w:eastAsia="SimSun" w:hAnsi="Arial" w:cs="Arial"/>
          <w:lang w:eastAsia="zh-CN"/>
        </w:rPr>
        <w:tab/>
        <w:t>Planning</w:t>
      </w:r>
      <w:r w:rsidRPr="00E42926">
        <w:rPr>
          <w:rFonts w:ascii="Arial" w:eastAsia="SimSun" w:hAnsi="Arial" w:cs="Arial"/>
          <w:lang w:eastAsia="zh-CN"/>
        </w:rPr>
        <w:tab/>
        <w:t>101</w:t>
      </w:r>
    </w:p>
    <w:p w14:paraId="68CEC2A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O2</w:t>
      </w:r>
      <w:r w:rsidRPr="00E42926">
        <w:rPr>
          <w:rFonts w:ascii="Arial" w:eastAsia="SimSun" w:hAnsi="Arial" w:cs="Arial"/>
          <w:lang w:eastAsia="zh-CN"/>
        </w:rPr>
        <w:tab/>
        <w:t>Encroachments</w:t>
      </w:r>
      <w:r w:rsidRPr="00E42926">
        <w:rPr>
          <w:rFonts w:ascii="Arial" w:eastAsia="SimSun" w:hAnsi="Arial" w:cs="Arial"/>
          <w:lang w:eastAsia="zh-CN"/>
        </w:rPr>
        <w:tab/>
        <w:t>101</w:t>
      </w:r>
    </w:p>
    <w:p w14:paraId="5F0DCDD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O3</w:t>
      </w:r>
      <w:r w:rsidRPr="00E42926">
        <w:rPr>
          <w:rFonts w:ascii="Arial" w:eastAsia="SimSun" w:hAnsi="Arial" w:cs="Arial"/>
          <w:lang w:eastAsia="zh-CN"/>
        </w:rPr>
        <w:tab/>
        <w:t>Signs</w:t>
      </w:r>
      <w:r w:rsidRPr="00E42926">
        <w:rPr>
          <w:rFonts w:ascii="Arial" w:eastAsia="SimSun" w:hAnsi="Arial" w:cs="Arial"/>
          <w:lang w:eastAsia="zh-CN"/>
        </w:rPr>
        <w:tab/>
        <w:t>101</w:t>
      </w:r>
    </w:p>
    <w:p w14:paraId="2F9F91A5"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O4</w:t>
      </w:r>
      <w:r w:rsidRPr="00E42926">
        <w:rPr>
          <w:rFonts w:ascii="Arial" w:eastAsia="SimSun" w:hAnsi="Arial" w:cs="Arial"/>
          <w:lang w:eastAsia="zh-CN"/>
        </w:rPr>
        <w:tab/>
        <w:t>Excavations/Excluded Equipment and Excepted Equipment</w:t>
      </w:r>
      <w:r w:rsidRPr="00E42926">
        <w:rPr>
          <w:rFonts w:ascii="Arial" w:eastAsia="SimSun" w:hAnsi="Arial" w:cs="Arial"/>
          <w:lang w:eastAsia="zh-CN"/>
        </w:rPr>
        <w:tab/>
        <w:t>101</w:t>
      </w:r>
    </w:p>
    <w:p w14:paraId="17A3322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O5</w:t>
      </w:r>
      <w:r w:rsidRPr="00E42926">
        <w:rPr>
          <w:rFonts w:ascii="Arial" w:eastAsia="SimSun" w:hAnsi="Arial" w:cs="Arial"/>
          <w:lang w:eastAsia="zh-CN"/>
        </w:rPr>
        <w:tab/>
        <w:t>Use</w:t>
      </w:r>
      <w:r w:rsidRPr="00E42926">
        <w:rPr>
          <w:rFonts w:ascii="Arial" w:eastAsia="SimSun" w:hAnsi="Arial" w:cs="Arial"/>
          <w:lang w:eastAsia="zh-CN"/>
        </w:rPr>
        <w:tab/>
        <w:t>101</w:t>
      </w:r>
    </w:p>
    <w:p w14:paraId="6AC883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O6</w:t>
      </w:r>
      <w:r w:rsidRPr="00E42926">
        <w:rPr>
          <w:rFonts w:ascii="Arial" w:eastAsia="SimSun" w:hAnsi="Arial" w:cs="Arial"/>
          <w:lang w:eastAsia="zh-CN"/>
        </w:rPr>
        <w:tab/>
        <w:t>Overloading</w:t>
      </w:r>
      <w:r w:rsidRPr="00E42926">
        <w:rPr>
          <w:rFonts w:ascii="Arial" w:eastAsia="SimSun" w:hAnsi="Arial" w:cs="Arial"/>
          <w:lang w:eastAsia="zh-CN"/>
        </w:rPr>
        <w:tab/>
        <w:t>102</w:t>
      </w:r>
    </w:p>
    <w:p w14:paraId="296B693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lastRenderedPageBreak/>
        <w:t>O7</w:t>
      </w:r>
      <w:r w:rsidRPr="00E42926">
        <w:rPr>
          <w:rFonts w:ascii="Arial" w:eastAsia="SimSun" w:hAnsi="Arial" w:cs="Arial"/>
          <w:lang w:eastAsia="zh-CN"/>
        </w:rPr>
        <w:tab/>
        <w:t>Improper use of Station</w:t>
      </w:r>
      <w:r w:rsidRPr="00E42926">
        <w:rPr>
          <w:rFonts w:ascii="Arial" w:eastAsia="SimSun" w:hAnsi="Arial" w:cs="Arial"/>
          <w:lang w:eastAsia="zh-CN"/>
        </w:rPr>
        <w:tab/>
        <w:t>102</w:t>
      </w:r>
    </w:p>
    <w:p w14:paraId="18B0A81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O8</w:t>
      </w:r>
      <w:r w:rsidRPr="00E42926">
        <w:rPr>
          <w:rFonts w:ascii="Arial" w:eastAsia="SimSun" w:hAnsi="Arial" w:cs="Arial"/>
          <w:lang w:eastAsia="zh-CN"/>
        </w:rPr>
        <w:tab/>
        <w:t>Works to Station</w:t>
      </w:r>
      <w:r w:rsidRPr="00E42926">
        <w:rPr>
          <w:rFonts w:ascii="Arial" w:eastAsia="SimSun" w:hAnsi="Arial" w:cs="Arial"/>
          <w:lang w:eastAsia="zh-CN"/>
        </w:rPr>
        <w:tab/>
        <w:t>103</w:t>
      </w:r>
    </w:p>
    <w:p w14:paraId="4C2E5CC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O9</w:t>
      </w:r>
      <w:r w:rsidRPr="00E42926">
        <w:rPr>
          <w:rFonts w:ascii="Arial" w:eastAsia="SimSun" w:hAnsi="Arial" w:cs="Arial"/>
          <w:lang w:eastAsia="zh-CN"/>
        </w:rPr>
        <w:tab/>
        <w:t>Not causing breach</w:t>
      </w:r>
      <w:r w:rsidRPr="00E42926">
        <w:rPr>
          <w:rFonts w:ascii="Arial" w:eastAsia="SimSun" w:hAnsi="Arial" w:cs="Arial"/>
          <w:lang w:eastAsia="zh-CN"/>
        </w:rPr>
        <w:tab/>
        <w:t>103</w:t>
      </w:r>
    </w:p>
    <w:p w14:paraId="29A9AB3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O10</w:t>
      </w:r>
      <w:r w:rsidRPr="00E42926">
        <w:rPr>
          <w:rFonts w:ascii="Arial" w:eastAsia="SimSun" w:hAnsi="Arial" w:cs="Arial"/>
          <w:lang w:eastAsia="zh-CN"/>
        </w:rPr>
        <w:tab/>
        <w:t>Damage caused through Railway Substructure and Railway Superstructure</w:t>
      </w:r>
      <w:r w:rsidRPr="00E42926">
        <w:rPr>
          <w:rFonts w:ascii="Arial" w:eastAsia="SimSun" w:hAnsi="Arial" w:cs="Arial"/>
          <w:lang w:eastAsia="zh-CN"/>
        </w:rPr>
        <w:tab/>
        <w:t>103</w:t>
      </w:r>
    </w:p>
    <w:p w14:paraId="6D191E10"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7A32C8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P</w:t>
      </w:r>
    </w:p>
    <w:p w14:paraId="49F0BD84"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Attribution of Costs</w:t>
      </w:r>
      <w:r w:rsidRPr="00E42926">
        <w:rPr>
          <w:rFonts w:ascii="Arial" w:eastAsia="SimSun" w:hAnsi="Arial" w:cs="Arial"/>
          <w:lang w:eastAsia="zh-CN"/>
        </w:rPr>
        <w:tab/>
        <w:t>104</w:t>
      </w:r>
    </w:p>
    <w:p w14:paraId="33A355E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P1</w:t>
      </w:r>
      <w:r w:rsidRPr="00E42926">
        <w:rPr>
          <w:rFonts w:ascii="Arial" w:eastAsia="SimSun" w:hAnsi="Arial" w:cs="Arial"/>
          <w:lang w:eastAsia="zh-CN"/>
        </w:rPr>
        <w:tab/>
        <w:t>Application of this Part</w:t>
      </w:r>
      <w:r w:rsidRPr="00E42926">
        <w:rPr>
          <w:rFonts w:ascii="Arial" w:eastAsia="SimSun" w:hAnsi="Arial" w:cs="Arial"/>
          <w:lang w:eastAsia="zh-CN"/>
        </w:rPr>
        <w:tab/>
        <w:t>104</w:t>
      </w:r>
    </w:p>
    <w:p w14:paraId="1C228C48"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P2</w:t>
      </w:r>
      <w:r w:rsidRPr="00E42926">
        <w:rPr>
          <w:rFonts w:ascii="Arial" w:eastAsia="SimSun" w:hAnsi="Arial" w:cs="Arial"/>
          <w:lang w:eastAsia="zh-CN"/>
        </w:rPr>
        <w:tab/>
        <w:t>Compliance with obligations under Conditions</w:t>
      </w:r>
      <w:r w:rsidRPr="00E42926">
        <w:rPr>
          <w:rFonts w:ascii="Arial" w:eastAsia="SimSun" w:hAnsi="Arial" w:cs="Arial"/>
          <w:lang w:eastAsia="zh-CN"/>
        </w:rPr>
        <w:tab/>
        <w:t>104</w:t>
      </w:r>
    </w:p>
    <w:p w14:paraId="746C5D13"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P3</w:t>
      </w:r>
      <w:r w:rsidRPr="00E42926">
        <w:rPr>
          <w:rFonts w:ascii="Arial" w:eastAsia="SimSun" w:hAnsi="Arial" w:cs="Arial"/>
          <w:lang w:eastAsia="zh-CN"/>
        </w:rPr>
        <w:tab/>
        <w:t>Compliance with changes imposed by law</w:t>
      </w:r>
      <w:r w:rsidRPr="00E42926">
        <w:rPr>
          <w:rFonts w:ascii="Arial" w:eastAsia="SimSun" w:hAnsi="Arial" w:cs="Arial"/>
          <w:lang w:eastAsia="zh-CN"/>
        </w:rPr>
        <w:tab/>
        <w:t>104</w:t>
      </w:r>
    </w:p>
    <w:p w14:paraId="7C3BA7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P4</w:t>
      </w:r>
      <w:r w:rsidRPr="00E42926">
        <w:rPr>
          <w:rFonts w:ascii="Arial" w:eastAsia="SimSun" w:hAnsi="Arial" w:cs="Arial"/>
          <w:lang w:eastAsia="zh-CN"/>
        </w:rPr>
        <w:tab/>
        <w:t>Basis of accounting and payment</w:t>
      </w:r>
      <w:r w:rsidRPr="00E42926">
        <w:rPr>
          <w:rFonts w:ascii="Arial" w:eastAsia="SimSun" w:hAnsi="Arial" w:cs="Arial"/>
          <w:lang w:eastAsia="zh-CN"/>
        </w:rPr>
        <w:tab/>
        <w:t>105</w:t>
      </w:r>
    </w:p>
    <w:p w14:paraId="17988E0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P5</w:t>
      </w:r>
      <w:r w:rsidRPr="00E42926">
        <w:rPr>
          <w:rFonts w:ascii="Arial" w:eastAsia="SimSun" w:hAnsi="Arial" w:cs="Arial"/>
          <w:lang w:eastAsia="zh-CN"/>
        </w:rPr>
        <w:tab/>
        <w:t>Apportionment of costs</w:t>
      </w:r>
      <w:r w:rsidRPr="00E42926">
        <w:rPr>
          <w:rFonts w:ascii="Arial" w:eastAsia="SimSun" w:hAnsi="Arial" w:cs="Arial"/>
          <w:lang w:eastAsia="zh-CN"/>
        </w:rPr>
        <w:tab/>
        <w:t>105</w:t>
      </w:r>
    </w:p>
    <w:p w14:paraId="528DF52A"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P6</w:t>
      </w:r>
      <w:r w:rsidRPr="00E42926">
        <w:rPr>
          <w:rFonts w:ascii="Arial" w:eastAsia="SimSun" w:hAnsi="Arial" w:cs="Arial"/>
          <w:lang w:eastAsia="zh-CN"/>
        </w:rPr>
        <w:tab/>
        <w:t>Minimisation of costs</w:t>
      </w:r>
      <w:r w:rsidRPr="00E42926">
        <w:rPr>
          <w:rFonts w:ascii="Arial" w:eastAsia="SimSun" w:hAnsi="Arial" w:cs="Arial"/>
          <w:lang w:eastAsia="zh-CN"/>
        </w:rPr>
        <w:tab/>
        <w:t>105</w:t>
      </w:r>
    </w:p>
    <w:p w14:paraId="2B033CC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6405792"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PART Q</w:t>
      </w:r>
    </w:p>
    <w:p w14:paraId="5D6C405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General</w:t>
      </w:r>
      <w:r w:rsidRPr="00E42926">
        <w:rPr>
          <w:rFonts w:ascii="Arial" w:eastAsia="SimSun" w:hAnsi="Arial" w:cs="Arial"/>
          <w:lang w:eastAsia="zh-CN"/>
        </w:rPr>
        <w:tab/>
        <w:t>106</w:t>
      </w:r>
    </w:p>
    <w:p w14:paraId="1CEE6F87"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Q1</w:t>
      </w:r>
      <w:r w:rsidRPr="00E42926">
        <w:rPr>
          <w:rFonts w:ascii="Arial" w:eastAsia="SimSun" w:hAnsi="Arial" w:cs="Arial"/>
          <w:lang w:eastAsia="zh-CN"/>
        </w:rPr>
        <w:tab/>
        <w:t>Confidentiality</w:t>
      </w:r>
      <w:r w:rsidRPr="00E42926">
        <w:rPr>
          <w:rFonts w:ascii="Arial" w:eastAsia="SimSun" w:hAnsi="Arial" w:cs="Arial"/>
          <w:lang w:eastAsia="zh-CN"/>
        </w:rPr>
        <w:tab/>
        <w:t>106</w:t>
      </w:r>
    </w:p>
    <w:p w14:paraId="023960EB"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Q2</w:t>
      </w:r>
      <w:r w:rsidRPr="00E42926">
        <w:rPr>
          <w:rFonts w:ascii="Arial" w:eastAsia="SimSun" w:hAnsi="Arial" w:cs="Arial"/>
          <w:lang w:eastAsia="zh-CN"/>
        </w:rPr>
        <w:tab/>
        <w:t>Payments, default interest and VAT</w:t>
      </w:r>
      <w:r w:rsidRPr="00E42926">
        <w:rPr>
          <w:rFonts w:ascii="Arial" w:eastAsia="SimSun" w:hAnsi="Arial" w:cs="Arial"/>
          <w:lang w:eastAsia="zh-CN"/>
        </w:rPr>
        <w:tab/>
        <w:t>107</w:t>
      </w:r>
    </w:p>
    <w:p w14:paraId="6E47C6C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r w:rsidRPr="00E42926">
        <w:rPr>
          <w:rFonts w:ascii="Arial" w:eastAsia="SimSun" w:hAnsi="Arial" w:cs="Arial"/>
          <w:lang w:eastAsia="zh-CN"/>
        </w:rPr>
        <w:t>Q3</w:t>
      </w:r>
      <w:r w:rsidRPr="00E42926">
        <w:rPr>
          <w:rFonts w:ascii="Arial" w:eastAsia="SimSun" w:hAnsi="Arial" w:cs="Arial"/>
          <w:lang w:eastAsia="zh-CN"/>
        </w:rPr>
        <w:tab/>
        <w:t>Invalidity and waiver</w:t>
      </w:r>
      <w:r w:rsidRPr="00E42926">
        <w:rPr>
          <w:rFonts w:ascii="Arial" w:eastAsia="SimSun" w:hAnsi="Arial" w:cs="Arial"/>
          <w:lang w:eastAsia="zh-CN"/>
        </w:rPr>
        <w:tab/>
        <w:t>108</w:t>
      </w:r>
    </w:p>
    <w:p w14:paraId="52A27F7D"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3F01C73C"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4245270F"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71F83141" w14:textId="77777777" w:rsidR="00E42926" w:rsidRPr="00E42926" w:rsidRDefault="00E42926" w:rsidP="00E42926">
      <w:pPr>
        <w:tabs>
          <w:tab w:val="right" w:leader="dot" w:pos="9497"/>
        </w:tabs>
        <w:spacing w:after="0" w:line="240" w:lineRule="auto"/>
        <w:ind w:left="709" w:right="28" w:hanging="709"/>
        <w:jc w:val="both"/>
        <w:rPr>
          <w:rFonts w:ascii="Arial" w:eastAsia="SimSun" w:hAnsi="Arial" w:cs="Arial"/>
          <w:lang w:eastAsia="zh-CN"/>
        </w:rPr>
      </w:pPr>
    </w:p>
    <w:p w14:paraId="59867D67" w14:textId="77777777" w:rsidR="00E42926" w:rsidRPr="00E42926" w:rsidRDefault="00E42926" w:rsidP="00E42926">
      <w:pPr>
        <w:spacing w:after="260" w:line="240" w:lineRule="auto"/>
        <w:jc w:val="both"/>
        <w:rPr>
          <w:rFonts w:ascii="Arial" w:eastAsia="SimSun" w:hAnsi="Arial" w:cs="Arial"/>
          <w:lang w:eastAsia="zh-CN"/>
        </w:rPr>
      </w:pPr>
    </w:p>
    <w:p w14:paraId="1785BCC0" w14:textId="77777777" w:rsidR="00E42926" w:rsidRPr="00E42926" w:rsidRDefault="00E42926" w:rsidP="00E42926">
      <w:pPr>
        <w:spacing w:after="260" w:line="240" w:lineRule="auto"/>
        <w:jc w:val="both"/>
        <w:rPr>
          <w:rFonts w:ascii="Arial" w:eastAsia="SimSun" w:hAnsi="Arial" w:cs="Arial"/>
          <w:lang w:eastAsia="zh-CN"/>
        </w:rPr>
      </w:pPr>
    </w:p>
    <w:p w14:paraId="00A6CD8C" w14:textId="77777777" w:rsidR="00E42926" w:rsidRPr="00E42926" w:rsidRDefault="00E42926" w:rsidP="00E42926">
      <w:pPr>
        <w:spacing w:after="260" w:line="240" w:lineRule="auto"/>
        <w:jc w:val="both"/>
        <w:rPr>
          <w:rFonts w:ascii="Arial" w:eastAsia="SimSun" w:hAnsi="Arial" w:cs="Arial"/>
          <w:lang w:eastAsia="zh-CN"/>
        </w:rPr>
      </w:pPr>
    </w:p>
    <w:p w14:paraId="1A282564" w14:textId="77777777" w:rsidR="00E42926" w:rsidRPr="00E42926" w:rsidRDefault="00E42926" w:rsidP="00E42926">
      <w:pPr>
        <w:spacing w:after="260" w:line="240" w:lineRule="auto"/>
        <w:jc w:val="center"/>
        <w:rPr>
          <w:rFonts w:ascii="Arial" w:eastAsia="SimSun" w:hAnsi="Arial" w:cs="Arial"/>
          <w:lang w:eastAsia="zh-CN"/>
        </w:rPr>
      </w:pPr>
    </w:p>
    <w:p w14:paraId="112F2348" w14:textId="77777777" w:rsidR="00E42926" w:rsidRPr="00E42926" w:rsidRDefault="00E42926" w:rsidP="00E42926">
      <w:pPr>
        <w:spacing w:after="260" w:line="240" w:lineRule="auto"/>
        <w:jc w:val="center"/>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lang w:eastAsia="zh-CN"/>
        </w:rPr>
        <w:lastRenderedPageBreak/>
        <w:t>ANNEXES</w:t>
      </w:r>
    </w:p>
    <w:p w14:paraId="586937BE"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w:t>
      </w:r>
      <w:r w:rsidRPr="00E42926">
        <w:rPr>
          <w:rFonts w:ascii="Arial" w:eastAsia="SimSun" w:hAnsi="Arial" w:cs="Arial"/>
          <w:lang w:eastAsia="zh-CN"/>
        </w:rPr>
        <w:tab/>
        <w:t>Common Station Amenities and Services</w:t>
      </w:r>
    </w:p>
    <w:p w14:paraId="578C4728"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2</w:t>
      </w:r>
      <w:r w:rsidRPr="00E42926">
        <w:rPr>
          <w:rFonts w:ascii="Arial" w:eastAsia="SimSun" w:hAnsi="Arial" w:cs="Arial"/>
          <w:lang w:eastAsia="zh-CN"/>
        </w:rPr>
        <w:tab/>
        <w:t>Qualifying Expenditure</w:t>
      </w:r>
    </w:p>
    <w:p w14:paraId="3B92A47F" w14:textId="77777777" w:rsidR="00E42926" w:rsidRPr="00E42926" w:rsidRDefault="00E42926" w:rsidP="00E42926">
      <w:pPr>
        <w:spacing w:after="260" w:line="240" w:lineRule="auto"/>
        <w:ind w:left="1418" w:hanging="1418"/>
        <w:jc w:val="both"/>
        <w:rPr>
          <w:rFonts w:ascii="Arial" w:eastAsia="SimSun" w:hAnsi="Arial" w:cs="Arial"/>
          <w:lang w:eastAsia="zh-CN"/>
        </w:rPr>
      </w:pPr>
      <w:r w:rsidRPr="00E42926">
        <w:rPr>
          <w:rFonts w:ascii="Arial" w:eastAsia="SimSun" w:hAnsi="Arial" w:cs="Arial"/>
          <w:lang w:eastAsia="zh-CN"/>
        </w:rPr>
        <w:t>Annex 3</w:t>
      </w:r>
      <w:r w:rsidRPr="00E42926">
        <w:rPr>
          <w:rFonts w:ascii="Arial" w:eastAsia="SimSun" w:hAnsi="Arial" w:cs="Arial"/>
          <w:lang w:eastAsia="zh-CN"/>
        </w:rPr>
        <w:tab/>
        <w:t>Common Station Amenities and Common Station Services which may be changed only by Unanimous Agreement of all Users</w:t>
      </w:r>
    </w:p>
    <w:p w14:paraId="03BD633F"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4</w:t>
      </w:r>
      <w:r w:rsidRPr="00E42926">
        <w:rPr>
          <w:rFonts w:ascii="Arial" w:eastAsia="SimSun" w:hAnsi="Arial" w:cs="Arial"/>
          <w:lang w:eastAsia="zh-CN"/>
        </w:rPr>
        <w:tab/>
        <w:t>Existing Works and Adjacent Works</w:t>
      </w:r>
    </w:p>
    <w:p w14:paraId="139529D4"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5</w:t>
      </w:r>
      <w:r w:rsidRPr="00E42926">
        <w:rPr>
          <w:rFonts w:ascii="Arial" w:eastAsia="SimSun" w:hAnsi="Arial" w:cs="Arial"/>
          <w:lang w:eastAsia="zh-CN"/>
        </w:rPr>
        <w:tab/>
        <w:t>Existing Agreements</w:t>
      </w:r>
    </w:p>
    <w:p w14:paraId="5C72577F" w14:textId="77777777" w:rsidR="00E42926" w:rsidRPr="00E42926" w:rsidRDefault="00E42926" w:rsidP="00E42926">
      <w:pPr>
        <w:spacing w:after="260" w:line="240" w:lineRule="auto"/>
        <w:ind w:left="1418" w:hanging="1418"/>
        <w:jc w:val="both"/>
        <w:rPr>
          <w:rFonts w:ascii="Arial" w:eastAsia="SimSun" w:hAnsi="Arial" w:cs="Arial"/>
          <w:lang w:eastAsia="zh-CN"/>
        </w:rPr>
      </w:pPr>
      <w:r w:rsidRPr="00E42926">
        <w:rPr>
          <w:rFonts w:ascii="Arial" w:eastAsia="SimSun" w:hAnsi="Arial" w:cs="Arial"/>
          <w:lang w:eastAsia="zh-CN"/>
        </w:rPr>
        <w:t>Annex 6</w:t>
      </w:r>
      <w:r w:rsidRPr="00E42926">
        <w:rPr>
          <w:rFonts w:ascii="Arial" w:eastAsia="SimSun" w:hAnsi="Arial" w:cs="Arial"/>
          <w:lang w:eastAsia="zh-CN"/>
        </w:rPr>
        <w:tab/>
        <w:t>Identified Abatable Charges for Common Station Amenities and Common Station Services</w:t>
      </w:r>
    </w:p>
    <w:p w14:paraId="299386CB"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7</w:t>
      </w:r>
      <w:r w:rsidRPr="00E42926">
        <w:rPr>
          <w:rFonts w:ascii="Arial" w:eastAsia="SimSun" w:hAnsi="Arial" w:cs="Arial"/>
          <w:lang w:eastAsia="zh-CN"/>
        </w:rPr>
        <w:tab/>
        <w:t>Sliding scale of Abatement for failure to open Station during agreed opening times</w:t>
      </w:r>
    </w:p>
    <w:p w14:paraId="1BA6E38E"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 xml:space="preserve">Annex 8 </w:t>
      </w:r>
      <w:r w:rsidRPr="00E42926">
        <w:rPr>
          <w:rFonts w:ascii="Arial" w:eastAsia="SimSun" w:hAnsi="Arial" w:cs="Arial"/>
          <w:lang w:eastAsia="zh-CN"/>
        </w:rPr>
        <w:tab/>
        <w:t>Collateral Agreement</w:t>
      </w:r>
    </w:p>
    <w:p w14:paraId="6C746ED6"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9</w:t>
      </w:r>
      <w:r w:rsidRPr="00E42926">
        <w:rPr>
          <w:rFonts w:ascii="Arial" w:eastAsia="SimSun" w:hAnsi="Arial" w:cs="Arial"/>
          <w:lang w:eastAsia="zh-CN"/>
        </w:rPr>
        <w:tab/>
        <w:t>Miscellaneous Provisions</w:t>
      </w:r>
    </w:p>
    <w:p w14:paraId="49CD070C"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10</w:t>
      </w:r>
      <w:r w:rsidRPr="00E42926">
        <w:rPr>
          <w:rFonts w:ascii="Arial" w:eastAsia="SimSun" w:hAnsi="Arial" w:cs="Arial"/>
          <w:lang w:eastAsia="zh-CN"/>
        </w:rPr>
        <w:tab/>
        <w:t>Disrepairs to be remedied</w:t>
      </w:r>
    </w:p>
    <w:p w14:paraId="59942236"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11</w:t>
      </w:r>
      <w:r w:rsidRPr="00E42926">
        <w:rPr>
          <w:rFonts w:ascii="Arial" w:eastAsia="SimSun" w:hAnsi="Arial" w:cs="Arial"/>
          <w:lang w:eastAsia="zh-CN"/>
        </w:rPr>
        <w:tab/>
        <w:t>Production of Specifications</w:t>
      </w:r>
    </w:p>
    <w:p w14:paraId="22F15D11" w14:textId="77777777" w:rsidR="00E42926" w:rsidRPr="00E42926" w:rsidRDefault="00E42926" w:rsidP="00E42926">
      <w:pPr>
        <w:spacing w:after="260" w:line="240" w:lineRule="auto"/>
        <w:jc w:val="both"/>
        <w:rPr>
          <w:rFonts w:ascii="Arial" w:eastAsia="SimSun" w:hAnsi="Arial" w:cs="Arial"/>
          <w:lang w:eastAsia="zh-CN"/>
        </w:rPr>
      </w:pPr>
      <w:r w:rsidRPr="00E42926">
        <w:rPr>
          <w:rFonts w:ascii="Arial" w:eastAsia="SimSun" w:hAnsi="Arial" w:cs="Arial"/>
          <w:lang w:eastAsia="zh-CN"/>
        </w:rPr>
        <w:t>Annex 12</w:t>
      </w:r>
      <w:r w:rsidRPr="00E42926">
        <w:rPr>
          <w:rFonts w:ascii="Arial" w:eastAsia="SimSun" w:hAnsi="Arial" w:cs="Arial"/>
          <w:lang w:eastAsia="zh-CN"/>
        </w:rPr>
        <w:tab/>
        <w:t>Repair and Maintenance Specifications</w:t>
      </w:r>
    </w:p>
    <w:p w14:paraId="208C1AC9"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13</w:t>
      </w:r>
      <w:r w:rsidRPr="00E42926">
        <w:rPr>
          <w:rFonts w:ascii="Arial" w:eastAsia="SimSun" w:hAnsi="Arial" w:cs="Arial"/>
          <w:lang w:eastAsia="zh-CN"/>
        </w:rPr>
        <w:tab/>
        <w:t>Template Co-operation Agreement between industry parties</w:t>
      </w:r>
    </w:p>
    <w:p w14:paraId="39EC610B"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14</w:t>
      </w:r>
      <w:r w:rsidRPr="00E42926">
        <w:rPr>
          <w:rFonts w:ascii="Arial" w:eastAsia="SimSun" w:hAnsi="Arial" w:cs="Arial"/>
          <w:lang w:eastAsia="zh-CN"/>
        </w:rPr>
        <w:tab/>
        <w:t>Template Co-operation Agreement where Proposer is a Station Investor and Material Change Consultee is Network Rail or a Relevant Operator</w:t>
      </w:r>
    </w:p>
    <w:p w14:paraId="3C53BC89" w14:textId="77777777" w:rsidR="00E42926" w:rsidRPr="00E42926" w:rsidRDefault="00E42926" w:rsidP="00E42926">
      <w:pPr>
        <w:spacing w:after="260" w:line="240" w:lineRule="auto"/>
        <w:ind w:left="1440" w:hanging="1440"/>
        <w:jc w:val="both"/>
        <w:rPr>
          <w:rFonts w:ascii="Arial" w:eastAsia="SimSun" w:hAnsi="Arial" w:cs="Arial"/>
          <w:lang w:eastAsia="zh-CN"/>
        </w:rPr>
      </w:pPr>
      <w:r w:rsidRPr="00E42926">
        <w:rPr>
          <w:rFonts w:ascii="Arial" w:eastAsia="SimSun" w:hAnsi="Arial" w:cs="Arial"/>
          <w:lang w:eastAsia="zh-CN"/>
        </w:rPr>
        <w:t>Annex 15</w:t>
      </w:r>
      <w:r w:rsidRPr="00E42926">
        <w:rPr>
          <w:rFonts w:ascii="Arial" w:eastAsia="SimSun" w:hAnsi="Arial" w:cs="Arial"/>
          <w:lang w:eastAsia="zh-CN"/>
        </w:rPr>
        <w:tab/>
        <w:t>Template Station Investor Participation Deed</w:t>
      </w:r>
    </w:p>
    <w:p w14:paraId="7374AFEE" w14:textId="77777777" w:rsidR="00E42926" w:rsidRPr="00E42926" w:rsidRDefault="00E42926" w:rsidP="00E42926">
      <w:pPr>
        <w:spacing w:after="260" w:line="240" w:lineRule="auto"/>
        <w:ind w:left="1440" w:hanging="1440"/>
        <w:jc w:val="both"/>
        <w:rPr>
          <w:rFonts w:ascii="Arial" w:eastAsia="SimSun" w:hAnsi="Arial" w:cs="Arial"/>
          <w:lang w:eastAsia="zh-CN"/>
        </w:rPr>
      </w:pPr>
    </w:p>
    <w:p w14:paraId="5E8E2755" w14:textId="77777777" w:rsidR="00E42926" w:rsidRPr="00E42926" w:rsidRDefault="00E42926" w:rsidP="00E42926">
      <w:pPr>
        <w:spacing w:after="260" w:line="240" w:lineRule="auto"/>
        <w:jc w:val="both"/>
        <w:rPr>
          <w:rFonts w:ascii="Arial" w:eastAsia="SimSun" w:hAnsi="Arial" w:cs="Arial"/>
          <w:b/>
          <w:u w:val="single"/>
          <w:lang w:eastAsia="zh-CN"/>
        </w:rPr>
        <w:sectPr w:rsidR="00E42926" w:rsidRPr="00E42926" w:rsidSect="00E42926">
          <w:footerReference w:type="even" r:id="rId17"/>
          <w:footerReference w:type="default" r:id="rId18"/>
          <w:footerReference w:type="first" r:id="rId19"/>
          <w:pgSz w:w="11907" w:h="16840" w:code="9"/>
          <w:pgMar w:top="1418" w:right="1134" w:bottom="862" w:left="1242" w:header="720" w:footer="720" w:gutter="0"/>
          <w:pgNumType w:fmt="lowerRoman" w:start="1"/>
          <w:cols w:space="720"/>
          <w:titlePg/>
        </w:sectPr>
      </w:pPr>
    </w:p>
    <w:p w14:paraId="0E87DB0C" w14:textId="77777777" w:rsidR="00E42926" w:rsidRPr="00E42926" w:rsidRDefault="00E42926" w:rsidP="00E42926">
      <w:pPr>
        <w:jc w:val="both"/>
        <w:rPr>
          <w:rFonts w:ascii="Arial" w:eastAsia="SimSun" w:hAnsi="Arial" w:cs="Arial"/>
          <w:b/>
          <w:lang w:eastAsia="zh-CN"/>
        </w:rPr>
      </w:pPr>
      <w:r w:rsidRPr="00E42926">
        <w:rPr>
          <w:rFonts w:ascii="Arial" w:eastAsia="SimSun" w:hAnsi="Arial" w:cs="Arial"/>
          <w:lang w:eastAsia="zh-CN"/>
        </w:rPr>
        <w:lastRenderedPageBreak/>
        <w:t>NATIONAL STATION ACCESS CONDITIONS 2013 (SCOTLAND)</w:t>
      </w:r>
    </w:p>
    <w:p w14:paraId="0CEB15CF" w14:textId="77777777" w:rsidR="00E42926" w:rsidRPr="00E42926" w:rsidRDefault="00E42926" w:rsidP="00E42926">
      <w:pPr>
        <w:ind w:left="4253"/>
        <w:jc w:val="both"/>
        <w:rPr>
          <w:rFonts w:ascii="Arial" w:eastAsia="SimSun" w:hAnsi="Arial" w:cs="Arial"/>
          <w:b/>
          <w:lang w:eastAsia="zh-CN"/>
        </w:rPr>
      </w:pPr>
    </w:p>
    <w:p w14:paraId="31B04D63" w14:textId="77777777" w:rsidR="00E42926" w:rsidRPr="00E42926" w:rsidRDefault="00E42926" w:rsidP="00E42926">
      <w:pPr>
        <w:tabs>
          <w:tab w:val="left" w:pos="1560"/>
        </w:tabs>
        <w:spacing w:after="260" w:line="240" w:lineRule="auto"/>
        <w:jc w:val="both"/>
        <w:rPr>
          <w:rFonts w:ascii="Arial" w:eastAsia="SimSun" w:hAnsi="Arial" w:cs="Arial"/>
          <w:b/>
          <w:lang w:eastAsia="zh-CN"/>
        </w:rPr>
      </w:pPr>
      <w:r w:rsidRPr="00E42926">
        <w:rPr>
          <w:rFonts w:ascii="Arial" w:eastAsia="SimSun" w:hAnsi="Arial" w:cs="Arial"/>
          <w:b/>
          <w:u w:val="single"/>
          <w:lang w:eastAsia="zh-CN"/>
        </w:rPr>
        <w:t>PART A</w:t>
      </w:r>
      <w:r w:rsidRPr="00E42926">
        <w:rPr>
          <w:rFonts w:ascii="Arial" w:eastAsia="SimSun" w:hAnsi="Arial" w:cs="Arial"/>
          <w:b/>
          <w:lang w:eastAsia="zh-CN"/>
        </w:rPr>
        <w:tab/>
      </w:r>
      <w:r w:rsidRPr="00E42926">
        <w:rPr>
          <w:rFonts w:ascii="Arial" w:eastAsia="SimSun" w:hAnsi="Arial" w:cs="Arial"/>
          <w:b/>
          <w:u w:val="single"/>
          <w:lang w:eastAsia="zh-CN"/>
        </w:rPr>
        <w:t>ORGANISATION OF THE ACCESS CONDITIONS AND DEFINITIONS</w:t>
      </w:r>
    </w:p>
    <w:p w14:paraId="5395A8BA" w14:textId="77777777" w:rsidR="00E42926" w:rsidRPr="00E42926" w:rsidRDefault="00E42926" w:rsidP="00E42926">
      <w:pPr>
        <w:tabs>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A1</w:t>
      </w:r>
      <w:r w:rsidRPr="00E42926">
        <w:rPr>
          <w:rFonts w:ascii="Arial" w:eastAsia="SimSun" w:hAnsi="Arial" w:cs="Arial"/>
          <w:lang w:eastAsia="zh-CN"/>
        </w:rPr>
        <w:tab/>
      </w:r>
      <w:r w:rsidRPr="00E42926">
        <w:rPr>
          <w:rFonts w:ascii="Arial" w:eastAsia="SimSun" w:hAnsi="Arial" w:cs="Arial"/>
          <w:u w:val="single"/>
          <w:lang w:eastAsia="zh-CN"/>
        </w:rPr>
        <w:t>General</w:t>
      </w:r>
    </w:p>
    <w:p w14:paraId="2F76D8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r>
      <w:r w:rsidRPr="00E42926">
        <w:rPr>
          <w:rFonts w:ascii="Arial" w:eastAsia="SimSun" w:hAnsi="Arial" w:cs="Arial"/>
          <w:u w:val="single"/>
          <w:lang w:eastAsia="zh-CN"/>
        </w:rPr>
        <w:t>General Interpretation</w:t>
      </w:r>
    </w:p>
    <w:p w14:paraId="7D61C2B9"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 xml:space="preserve">In these Station Access Conditions, the Annexes and any Relevant Agreement unless the context otherwise requires, </w:t>
      </w:r>
    </w:p>
    <w:p w14:paraId="2A78276C"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1.1.1</w:t>
      </w:r>
      <w:r w:rsidRPr="00E42926">
        <w:rPr>
          <w:rFonts w:ascii="Arial" w:eastAsia="SimSun" w:hAnsi="Arial" w:cs="Arial"/>
          <w:lang w:eastAsia="zh-CN"/>
        </w:rPr>
        <w:tab/>
      </w:r>
      <w:r w:rsidRPr="00E42926">
        <w:rPr>
          <w:rFonts w:ascii="Arial" w:eastAsia="SimSun" w:hAnsi="Arial" w:cs="Arial"/>
          <w:u w:val="single"/>
          <w:lang w:eastAsia="zh-CN"/>
        </w:rPr>
        <w:t>These Station Access Conditions</w:t>
      </w:r>
      <w:r w:rsidRPr="00E42926">
        <w:rPr>
          <w:rFonts w:ascii="Arial" w:eastAsia="SimSun" w:hAnsi="Arial" w:cs="Arial"/>
          <w:lang w:eastAsia="zh-CN"/>
        </w:rPr>
        <w:t xml:space="preserve">  References to these Station Access Conditions mean these Station Access Conditions and references to Annexes means to annexes to these Station Access Conditions each as modified from time to time.</w:t>
      </w:r>
    </w:p>
    <w:p w14:paraId="5E8D29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r>
      <w:r w:rsidRPr="00E42926">
        <w:rPr>
          <w:rFonts w:ascii="Arial" w:eastAsia="SimSun" w:hAnsi="Arial" w:cs="Arial"/>
          <w:u w:val="single"/>
          <w:lang w:eastAsia="zh-CN"/>
        </w:rPr>
        <w:t>Parts, Conditions and paragraphs</w:t>
      </w:r>
      <w:r w:rsidRPr="00E42926">
        <w:rPr>
          <w:rFonts w:ascii="Arial" w:eastAsia="SimSun" w:hAnsi="Arial" w:cs="Arial"/>
          <w:lang w:eastAsia="zh-CN"/>
        </w:rPr>
        <w:t xml:space="preserve">  References to Parts, Conditions and paragraphs are to Parts, Conditions and paragraphs of these Station Access Conditions.</w:t>
      </w:r>
    </w:p>
    <w:p w14:paraId="688120AD"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1.1.3</w:t>
      </w:r>
      <w:r w:rsidRPr="00E42926">
        <w:rPr>
          <w:rFonts w:ascii="Arial" w:eastAsia="SimSun" w:hAnsi="Arial" w:cs="Arial"/>
          <w:lang w:eastAsia="zh-CN"/>
        </w:rPr>
        <w:tab/>
      </w:r>
      <w:r w:rsidRPr="00E42926">
        <w:rPr>
          <w:rFonts w:ascii="Arial" w:eastAsia="SimSun" w:hAnsi="Arial" w:cs="Arial"/>
          <w:u w:val="single"/>
          <w:lang w:eastAsia="zh-CN"/>
        </w:rPr>
        <w:t>References to statutory provisions</w:t>
      </w:r>
      <w:r w:rsidRPr="00E42926">
        <w:rPr>
          <w:rFonts w:ascii="Arial" w:eastAsia="SimSun" w:hAnsi="Arial" w:cs="Arial"/>
          <w:lang w:eastAsia="zh-CN"/>
        </w:rPr>
        <w:t xml:space="preserve">  References to any enactment include any subordinate legislation made from time to time under it and are to be construed as references to that enactment as from time to time amended or modified or any enactment for the time being replacing or amending it.</w:t>
      </w:r>
    </w:p>
    <w:p w14:paraId="3CCF8E19"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1.1.4</w:t>
      </w:r>
      <w:r w:rsidRPr="00E42926">
        <w:rPr>
          <w:rFonts w:ascii="Arial" w:eastAsia="SimSun" w:hAnsi="Arial" w:cs="Arial"/>
          <w:lang w:eastAsia="zh-CN"/>
        </w:rPr>
        <w:tab/>
      </w:r>
      <w:r w:rsidRPr="00E42926">
        <w:rPr>
          <w:rFonts w:ascii="Arial" w:eastAsia="SimSun" w:hAnsi="Arial" w:cs="Arial"/>
          <w:u w:val="single"/>
          <w:lang w:eastAsia="zh-CN"/>
        </w:rPr>
        <w:t>Interpretation Act</w:t>
      </w:r>
      <w:r w:rsidRPr="00E42926">
        <w:rPr>
          <w:rFonts w:ascii="Arial" w:eastAsia="SimSun" w:hAnsi="Arial" w:cs="Arial"/>
          <w:lang w:eastAsia="zh-CN"/>
        </w:rPr>
        <w:t xml:space="preserve">  Words and expressions defined in the Interpretation Act 1978 shall have the same meanings.  The words “include” and “including” shall be construed without limitation.</w:t>
      </w:r>
    </w:p>
    <w:p w14:paraId="018B3B97"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r>
      <w:r w:rsidRPr="00E42926">
        <w:rPr>
          <w:rFonts w:ascii="Arial" w:eastAsia="SimSun" w:hAnsi="Arial" w:cs="Arial"/>
          <w:u w:val="single"/>
          <w:lang w:eastAsia="zh-CN"/>
        </w:rPr>
        <w:t>Definitions in the Act</w:t>
      </w:r>
      <w:r w:rsidRPr="00E42926">
        <w:rPr>
          <w:rFonts w:ascii="Arial" w:eastAsia="SimSun" w:hAnsi="Arial" w:cs="Arial"/>
          <w:lang w:eastAsia="zh-CN"/>
        </w:rPr>
        <w:t xml:space="preserve">  Terms and expressions defined in sections 1, 81 to 83 (inclusive) and 151 of the Act shall, unless the contrary intention appears, have the same meanings.</w:t>
      </w:r>
    </w:p>
    <w:p w14:paraId="5579AF8D"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1.1.6</w:t>
      </w:r>
      <w:r w:rsidRPr="00E42926">
        <w:rPr>
          <w:rFonts w:ascii="Arial" w:eastAsia="SimSun" w:hAnsi="Arial" w:cs="Arial"/>
          <w:lang w:eastAsia="zh-CN"/>
        </w:rPr>
        <w:tab/>
      </w:r>
      <w:r w:rsidRPr="00E42926">
        <w:rPr>
          <w:rFonts w:ascii="Arial" w:eastAsia="SimSun" w:hAnsi="Arial" w:cs="Arial"/>
          <w:u w:val="single"/>
          <w:lang w:eastAsia="zh-CN"/>
        </w:rPr>
        <w:t>Construction of agreements</w:t>
      </w:r>
      <w:r w:rsidRPr="00E42926">
        <w:rPr>
          <w:rFonts w:ascii="Arial" w:eastAsia="SimSun" w:hAnsi="Arial" w:cs="Arial"/>
          <w:lang w:eastAsia="zh-CN"/>
        </w:rPr>
        <w:t xml:space="preserve">  Reference to an agreement or any other document includes that agreement or other document as from time to time modified, supplemented, varied, amended or novated (any such being a “change”) provided that where the agreement is a Relevant Agreement such change shall be included only if one of the following conditions shall have been satisfied:-</w:t>
      </w:r>
    </w:p>
    <w:p w14:paraId="385087B2" w14:textId="77777777" w:rsidR="00E42926" w:rsidRPr="00E42926" w:rsidRDefault="00E42926" w:rsidP="00E42926">
      <w:pPr>
        <w:tabs>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 xml:space="preserve">if the change is to any part of a Relevant Agreement other than these Station Access Conditions or the Annexes the change will not result or be likely to result in a Relevant Restriction; or </w:t>
      </w:r>
    </w:p>
    <w:p w14:paraId="047283F2" w14:textId="77777777" w:rsidR="00E42926" w:rsidRPr="00E42926" w:rsidRDefault="00E42926" w:rsidP="00E42926">
      <w:pPr>
        <w:spacing w:after="260" w:line="240" w:lineRule="auto"/>
        <w:ind w:left="1560"/>
        <w:jc w:val="both"/>
        <w:rPr>
          <w:rFonts w:ascii="Arial" w:eastAsia="SimSun" w:hAnsi="Arial" w:cs="Arial"/>
          <w:lang w:eastAsia="zh-CN"/>
        </w:rPr>
      </w:pPr>
      <w:r w:rsidRPr="00E42926">
        <w:rPr>
          <w:rFonts w:ascii="Arial" w:eastAsia="SimSun" w:hAnsi="Arial" w:cs="Arial"/>
          <w:lang w:eastAsia="zh-CN"/>
        </w:rPr>
        <w:t>(b)</w:t>
      </w:r>
      <w:r w:rsidRPr="00E42926">
        <w:rPr>
          <w:rFonts w:ascii="Arial" w:eastAsia="SimSun" w:hAnsi="Arial" w:cs="Arial"/>
          <w:lang w:eastAsia="zh-CN"/>
        </w:rPr>
        <w:tab/>
        <w:t>the change is one in respect of which the ORR shall have given its consent in writing; or</w:t>
      </w:r>
    </w:p>
    <w:p w14:paraId="383C8AF2" w14:textId="77777777" w:rsidR="00E42926" w:rsidRPr="00E42926" w:rsidRDefault="00E42926" w:rsidP="00E42926">
      <w:pPr>
        <w:tabs>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(c)</w:t>
      </w:r>
      <w:r w:rsidRPr="00E42926">
        <w:rPr>
          <w:rFonts w:ascii="Arial" w:eastAsia="SimSun" w:hAnsi="Arial" w:cs="Arial"/>
          <w:lang w:eastAsia="zh-CN"/>
        </w:rPr>
        <w:tab/>
        <w:t>the change is one which falls wholly within the terms of a general consent given by the ORR in writing.</w:t>
      </w:r>
    </w:p>
    <w:p w14:paraId="05AB29F4"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 xml:space="preserve">A general consent of the kind referred to in paragraph (c) above may be revoked by the ORR by notice in writing to the parties concerned unless the terms of the consent shall be such that it shall not be revocable.  The revocation of a general consent shall not affect the continuing validity of any change made in accordance with, and before the revocation of, that general consent.  </w:t>
      </w:r>
    </w:p>
    <w:p w14:paraId="1275266C" w14:textId="77777777" w:rsidR="00E42926" w:rsidRPr="00E42926" w:rsidRDefault="00E42926" w:rsidP="00E42926">
      <w:pPr>
        <w:tabs>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1.1.7</w:t>
      </w:r>
      <w:r w:rsidRPr="00E42926">
        <w:rPr>
          <w:rFonts w:ascii="Arial" w:eastAsia="SimSun" w:hAnsi="Arial" w:cs="Arial"/>
          <w:lang w:eastAsia="zh-CN"/>
        </w:rPr>
        <w:tab/>
      </w:r>
      <w:r w:rsidRPr="00E42926">
        <w:rPr>
          <w:rFonts w:ascii="Arial" w:eastAsia="SimSun" w:hAnsi="Arial" w:cs="Arial"/>
          <w:u w:val="single"/>
          <w:lang w:eastAsia="zh-CN"/>
        </w:rPr>
        <w:t>Notices etc</w:t>
      </w:r>
      <w:r w:rsidRPr="00E42926">
        <w:rPr>
          <w:rFonts w:ascii="Arial" w:eastAsia="SimSun" w:hAnsi="Arial" w:cs="Arial"/>
          <w:lang w:eastAsia="zh-CN"/>
        </w:rPr>
        <w:t xml:space="preserve">. Wherever provision is made for the giving or issuing of any notice, consent or approval by any person, that notice, consent or approval shall, unless otherwise </w:t>
      </w:r>
      <w:r w:rsidRPr="00E42926">
        <w:rPr>
          <w:rFonts w:ascii="Arial" w:eastAsia="SimSun" w:hAnsi="Arial" w:cs="Arial"/>
          <w:lang w:eastAsia="zh-CN"/>
        </w:rPr>
        <w:lastRenderedPageBreak/>
        <w:t>specified, be in accordance with the notice requirements set out in the Relevant Agreement and the words “notify”, “consent” or “approve” (and cognate expressions) shall be construed accordingly.</w:t>
      </w:r>
    </w:p>
    <w:p w14:paraId="334FBA3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1.1.8</w:t>
      </w:r>
      <w:r w:rsidRPr="00E42926">
        <w:rPr>
          <w:rFonts w:ascii="Arial" w:eastAsia="SimSun" w:hAnsi="Arial" w:cs="Arial"/>
          <w:lang w:eastAsia="zh-CN"/>
        </w:rPr>
        <w:tab/>
      </w:r>
      <w:r w:rsidRPr="00E42926">
        <w:rPr>
          <w:rFonts w:ascii="Arial" w:eastAsia="SimSun" w:hAnsi="Arial" w:cs="Arial"/>
          <w:u w:val="single"/>
          <w:lang w:eastAsia="zh-CN"/>
        </w:rPr>
        <w:t>References to person</w:t>
      </w:r>
      <w:r w:rsidRPr="00E42926">
        <w:rPr>
          <w:rFonts w:ascii="Arial" w:eastAsia="SimSun" w:hAnsi="Arial" w:cs="Arial"/>
          <w:lang w:eastAsia="zh-CN"/>
        </w:rPr>
        <w:t xml:space="preserve">  Any reference to a person shall be construed as including, where appropriate, a reference to a firm, company, corporation, government, state or agency of a state, any association or partnership (whether or not having separate legal personality) and the legal personal representatives, successors, successors in title and permitted assignees of any of the foregoing.</w:t>
      </w:r>
    </w:p>
    <w:p w14:paraId="14A8175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1.1.9</w:t>
      </w:r>
      <w:r w:rsidRPr="00E42926">
        <w:rPr>
          <w:rFonts w:ascii="Arial" w:eastAsia="SimSun" w:hAnsi="Arial" w:cs="Arial"/>
          <w:lang w:eastAsia="zh-CN"/>
        </w:rPr>
        <w:tab/>
      </w:r>
      <w:r w:rsidRPr="00E42926">
        <w:rPr>
          <w:rFonts w:ascii="Arial" w:eastAsia="SimSun" w:hAnsi="Arial" w:cs="Arial"/>
          <w:u w:val="single"/>
          <w:lang w:eastAsia="zh-CN"/>
        </w:rPr>
        <w:t>Conflict</w:t>
      </w:r>
      <w:r w:rsidRPr="00E42926">
        <w:rPr>
          <w:rFonts w:ascii="Arial" w:eastAsia="SimSun" w:hAnsi="Arial" w:cs="Arial"/>
          <w:lang w:eastAsia="zh-CN"/>
        </w:rPr>
        <w:t xml:space="preserve">  In the event of any conflict  (whether as to interpretation or otherwise) between the provisions of these Station Access Conditions and the provisions of a Relevant Agreement, the following order of precedence shall apply:</w:t>
      </w:r>
    </w:p>
    <w:p w14:paraId="0F9531E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these Station Access Conditions; and</w:t>
      </w:r>
    </w:p>
    <w:p w14:paraId="69A7A8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provisions of that Relevant Agreement.</w:t>
      </w:r>
    </w:p>
    <w:p w14:paraId="6007A52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1.1.10</w:t>
      </w:r>
      <w:r w:rsidRPr="00E42926">
        <w:rPr>
          <w:rFonts w:ascii="Arial" w:eastAsia="SimSun" w:hAnsi="Arial" w:cs="Arial"/>
          <w:lang w:eastAsia="zh-CN"/>
        </w:rPr>
        <w:tab/>
      </w:r>
      <w:r w:rsidRPr="00E42926">
        <w:rPr>
          <w:rFonts w:ascii="Arial" w:eastAsia="SimSun" w:hAnsi="Arial" w:cs="Arial"/>
          <w:u w:val="single"/>
          <w:lang w:eastAsia="zh-CN"/>
        </w:rPr>
        <w:t>Time Limits</w:t>
      </w:r>
      <w:r w:rsidRPr="00E42926">
        <w:rPr>
          <w:rFonts w:ascii="Arial" w:eastAsia="SimSun" w:hAnsi="Arial" w:cs="Arial"/>
          <w:lang w:eastAsia="zh-CN"/>
        </w:rPr>
        <w:t xml:space="preserve">  Where in any Relevant Agreement any obligation of a person is required to be performed within a specified time limit, that obligation shall continue after that time limit if that person fails to comply with that obligation within the time limit.</w:t>
      </w:r>
    </w:p>
    <w:p w14:paraId="205766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1.1.11</w:t>
      </w:r>
      <w:r w:rsidRPr="00E42926">
        <w:rPr>
          <w:rFonts w:ascii="Arial" w:eastAsia="SimSun" w:hAnsi="Arial" w:cs="Arial"/>
          <w:lang w:eastAsia="zh-CN"/>
        </w:rPr>
        <w:tab/>
      </w:r>
      <w:r w:rsidRPr="00E42926">
        <w:rPr>
          <w:rFonts w:ascii="Arial" w:eastAsia="SimSun" w:hAnsi="Arial" w:cs="Arial"/>
          <w:u w:val="single"/>
          <w:lang w:eastAsia="zh-CN"/>
        </w:rPr>
        <w:t>Headings</w:t>
      </w:r>
      <w:r w:rsidRPr="00E42926">
        <w:rPr>
          <w:rFonts w:ascii="Arial" w:eastAsia="SimSun" w:hAnsi="Arial" w:cs="Arial"/>
          <w:lang w:eastAsia="zh-CN"/>
        </w:rPr>
        <w:t xml:space="preserve">  The headings and references to headings shall be disregarded.</w:t>
      </w:r>
    </w:p>
    <w:p w14:paraId="54087D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1.1.12</w:t>
      </w:r>
      <w:r w:rsidRPr="00E42926">
        <w:rPr>
          <w:rFonts w:ascii="Arial" w:eastAsia="SimSun" w:hAnsi="Arial" w:cs="Arial"/>
          <w:lang w:eastAsia="zh-CN"/>
        </w:rPr>
        <w:tab/>
      </w:r>
      <w:r w:rsidRPr="00E42926">
        <w:rPr>
          <w:rFonts w:ascii="Arial" w:eastAsia="SimSun" w:hAnsi="Arial" w:cs="Arial"/>
          <w:u w:val="single"/>
          <w:lang w:eastAsia="zh-CN"/>
        </w:rPr>
        <w:t>Companies Act definitions</w:t>
      </w:r>
      <w:r w:rsidRPr="00E42926">
        <w:rPr>
          <w:rFonts w:ascii="Arial" w:eastAsia="SimSun" w:hAnsi="Arial" w:cs="Arial"/>
          <w:lang w:eastAsia="zh-CN"/>
        </w:rPr>
        <w:t xml:space="preserve">  The words “subsidiary”, “holding company” and “company” shall have the same meanings as in the Companies Act 2006.</w:t>
      </w:r>
    </w:p>
    <w:p w14:paraId="64C89F9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1.1.13</w:t>
      </w:r>
      <w:r w:rsidRPr="00E42926">
        <w:rPr>
          <w:rFonts w:ascii="Arial" w:eastAsia="SimSun" w:hAnsi="Arial" w:cs="Arial"/>
          <w:lang w:eastAsia="zh-CN"/>
        </w:rPr>
        <w:tab/>
      </w:r>
      <w:r w:rsidRPr="00E42926">
        <w:rPr>
          <w:rFonts w:ascii="Arial" w:eastAsia="SimSun" w:hAnsi="Arial" w:cs="Arial"/>
          <w:u w:val="single"/>
          <w:lang w:eastAsia="zh-CN"/>
        </w:rPr>
        <w:t>Use of present tense</w:t>
      </w:r>
      <w:r w:rsidRPr="00E42926">
        <w:rPr>
          <w:rFonts w:ascii="Arial" w:eastAsia="SimSun" w:hAnsi="Arial" w:cs="Arial"/>
          <w:lang w:eastAsia="zh-CN"/>
        </w:rPr>
        <w:t xml:space="preserve">  Use of the present tense means the relevant time or, as the case may be, from time to time during the relevant period.</w:t>
      </w:r>
    </w:p>
    <w:p w14:paraId="7F9E773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1.1.14</w:t>
      </w:r>
      <w:r w:rsidRPr="00E42926">
        <w:rPr>
          <w:rFonts w:ascii="Arial" w:eastAsia="SimSun" w:hAnsi="Arial" w:cs="Arial"/>
          <w:lang w:eastAsia="zh-CN"/>
        </w:rPr>
        <w:tab/>
      </w:r>
      <w:r w:rsidRPr="00E42926">
        <w:rPr>
          <w:rFonts w:ascii="Arial" w:eastAsia="SimSun" w:hAnsi="Arial" w:cs="Arial"/>
          <w:u w:val="single"/>
          <w:lang w:eastAsia="zh-CN"/>
        </w:rPr>
        <w:t>Sub-contractors</w:t>
      </w:r>
      <w:r w:rsidRPr="00E42926">
        <w:rPr>
          <w:rFonts w:ascii="Arial" w:eastAsia="SimSun" w:hAnsi="Arial" w:cs="Arial"/>
          <w:lang w:eastAsia="zh-CN"/>
        </w:rPr>
        <w:t xml:space="preserve">  Where a party has sub-contracted its obligations under any Relevant Agreement references to that party in any Relevant Agreement shall include references to any sub-contractor so appointed.</w:t>
      </w:r>
    </w:p>
    <w:p w14:paraId="7D501DE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1.1.15</w:t>
      </w:r>
      <w:r w:rsidRPr="00E42926">
        <w:rPr>
          <w:rFonts w:ascii="Arial" w:eastAsia="SimSun" w:hAnsi="Arial" w:cs="Arial"/>
          <w:lang w:eastAsia="zh-CN"/>
        </w:rPr>
        <w:tab/>
      </w:r>
      <w:r w:rsidRPr="00E42926">
        <w:rPr>
          <w:rFonts w:ascii="Arial" w:eastAsia="SimSun" w:hAnsi="Arial" w:cs="Arial"/>
          <w:u w:val="single"/>
          <w:lang w:eastAsia="zh-CN"/>
        </w:rPr>
        <w:t>Permission to use</w:t>
      </w:r>
      <w:r w:rsidRPr="00E42926">
        <w:rPr>
          <w:rFonts w:ascii="Arial" w:eastAsia="SimSun" w:hAnsi="Arial" w:cs="Arial"/>
          <w:lang w:eastAsia="zh-CN"/>
        </w:rPr>
        <w:t xml:space="preserve">  References to the grant to a User of permission to use the Station shall  be construed to mean:</w:t>
      </w:r>
    </w:p>
    <w:p w14:paraId="0598AF5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4D8B76E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to the extent reasonably necessary to give full effect to the permission in Condition A1.1.15(a), and subject to Condition A1.1.16, permission for the User and its Associates to:</w:t>
      </w:r>
    </w:p>
    <w:p w14:paraId="7A5D044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enter upon the Common Station Amenities, with or without vehicles;</w:t>
      </w:r>
    </w:p>
    <w:p w14:paraId="5D7B31B9"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bring things onto the Common Station Amenities and keep them there;</w:t>
      </w:r>
    </w:p>
    <w:p w14:paraId="5A2F7D1E"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use and maintain any things kept, or buildings or other works constructed, on the Common Station Amenities (whether by the User or another);</w:t>
      </w:r>
    </w:p>
    <w:p w14:paraId="6ADFCBD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r>
      <w:r w:rsidRPr="00E42926">
        <w:rPr>
          <w:rFonts w:ascii="Arial" w:eastAsia="SimSun" w:hAnsi="Arial" w:cs="Arial"/>
          <w:lang w:eastAsia="zh-CN"/>
        </w:rPr>
        <w:tab/>
        <w:t>(iv)</w:t>
      </w:r>
      <w:r w:rsidRPr="00E42926">
        <w:rPr>
          <w:rFonts w:ascii="Arial" w:eastAsia="SimSun" w:hAnsi="Arial" w:cs="Arial"/>
          <w:lang w:eastAsia="zh-CN"/>
        </w:rPr>
        <w:tab/>
        <w:t xml:space="preserve">carry out such works as shall have been approved in accordance with these Station Access Conditions; </w:t>
      </w:r>
    </w:p>
    <w:p w14:paraId="269C4FE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(v)</w:t>
      </w:r>
      <w:r w:rsidRPr="00E42926">
        <w:rPr>
          <w:rFonts w:ascii="Arial" w:eastAsia="SimSun" w:hAnsi="Arial" w:cs="Arial"/>
          <w:lang w:eastAsia="zh-CN"/>
        </w:rPr>
        <w:tab/>
        <w:t>exercise the rights over the Adjacent Property set out in Conditions J4, J5, J6 and J9 (other than J9.1); and</w:t>
      </w:r>
    </w:p>
    <w:p w14:paraId="55B10A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(vi)</w:t>
      </w:r>
      <w:r w:rsidRPr="00E42926">
        <w:rPr>
          <w:rFonts w:ascii="Arial" w:eastAsia="SimSun" w:hAnsi="Arial" w:cs="Arial"/>
          <w:lang w:eastAsia="zh-CN"/>
        </w:rPr>
        <w:tab/>
        <w:t>carry out Light Maintenance Services,</w:t>
      </w:r>
    </w:p>
    <w:p w14:paraId="03EFD78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the permissions in Conditions A.1.1.15(a) and A1.1.15(b) shall be in common with, but not in priority to, any other User in respect of the Common Station Amenities or Common Station Services and shall be subject, in each case and in all respects, to:</w:t>
      </w:r>
    </w:p>
    <w:p w14:paraId="232C81B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these Station Access Conditions;</w:t>
      </w:r>
    </w:p>
    <w:p w14:paraId="7D78B5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Relevant Restriction arising under any Existing Agreement; and</w:t>
      </w:r>
    </w:p>
    <w:p w14:paraId="1AD9AFE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whilst exercising any permissions conferred by Condition 1.1.15(b) any other restriction on such permissions which may from time to time be reasonably imposed by the Station Facility Owner in accordance with the Station Access Agreement.</w:t>
      </w:r>
    </w:p>
    <w:p w14:paraId="2C3ED88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1.1.16</w:t>
      </w:r>
      <w:r w:rsidRPr="00E42926">
        <w:rPr>
          <w:rFonts w:ascii="Arial" w:eastAsia="SimSun" w:hAnsi="Arial" w:cs="Arial"/>
          <w:lang w:eastAsia="zh-CN"/>
        </w:rPr>
        <w:tab/>
      </w:r>
      <w:r w:rsidRPr="00E42926">
        <w:rPr>
          <w:rFonts w:ascii="Arial" w:eastAsia="SimSun" w:hAnsi="Arial" w:cs="Arial"/>
          <w:u w:val="single"/>
          <w:lang w:eastAsia="zh-CN"/>
        </w:rPr>
        <w:t>Permission to use under Condition A1.1.15(b)</w:t>
      </w:r>
      <w:r w:rsidRPr="00E42926">
        <w:rPr>
          <w:rFonts w:ascii="Arial" w:eastAsia="SimSun" w:hAnsi="Arial" w:cs="Arial"/>
          <w:lang w:eastAsia="zh-CN"/>
        </w:rPr>
        <w:t xml:space="preserve"> In relation to the permissions specified in Condition A1.1.15(b):</w:t>
      </w:r>
    </w:p>
    <w:p w14:paraId="0204E30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User shall and shall procure that its Associates (other than passengers) shall, wherever reasonably practicable, first obtain the consent of the Station Facility Owner (which consent shall not be unreasonably withheld or delayed);</w:t>
      </w:r>
    </w:p>
    <w:p w14:paraId="108610F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User shall promptly remove any vehicle or other thing so brought onto the Common Station Amenities when reasonably directed to do so by the Station Facility Owner; and</w:t>
      </w:r>
    </w:p>
    <w:p w14:paraId="02454E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whilst exercising any permissions conferred by Condition A1.1.15(b) the User shall, and shall procure that its Associates shall, comply with such reasonable restrictions or instructions as the Station Facility Owner shall specify.</w:t>
      </w:r>
    </w:p>
    <w:p w14:paraId="37D5675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1.1.17</w:t>
      </w:r>
      <w:r w:rsidRPr="00E42926">
        <w:rPr>
          <w:rFonts w:ascii="Arial" w:eastAsia="SimSun" w:hAnsi="Arial" w:cs="Arial"/>
          <w:lang w:eastAsia="zh-CN"/>
        </w:rPr>
        <w:tab/>
      </w:r>
      <w:r w:rsidRPr="00E42926">
        <w:rPr>
          <w:rFonts w:ascii="Arial" w:eastAsia="SimSun" w:hAnsi="Arial" w:cs="Arial"/>
          <w:u w:val="single"/>
          <w:lang w:eastAsia="zh-CN"/>
        </w:rPr>
        <w:t>Good Faith</w:t>
      </w:r>
      <w:r w:rsidRPr="00E42926">
        <w:rPr>
          <w:rFonts w:ascii="Arial" w:eastAsia="SimSun" w:hAnsi="Arial" w:cs="Arial"/>
          <w:lang w:eastAsia="zh-CN"/>
        </w:rPr>
        <w:t>:  Network Rail and all Relevant Operators shall, in exercising their respective rights and complying with their respective obligations under these Station Access Conditions, the Annexes and any Relevant Agreement (including when conducting any discussions or negotiations arising out of the application of these Station Access Conditions, the Annexes and any Relevant Agreement or exercising any discretion under them) at all times act in good faith.</w:t>
      </w:r>
    </w:p>
    <w:p w14:paraId="10EA87F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1.1.18</w:t>
      </w:r>
      <w:r w:rsidRPr="00E42926">
        <w:rPr>
          <w:rFonts w:ascii="Arial" w:eastAsia="SimSun" w:hAnsi="Arial" w:cs="Arial"/>
          <w:lang w:eastAsia="zh-CN"/>
        </w:rPr>
        <w:tab/>
      </w:r>
      <w:r w:rsidRPr="00E42926">
        <w:rPr>
          <w:rFonts w:ascii="Arial" w:eastAsia="SimSun" w:hAnsi="Arial" w:cs="Arial"/>
          <w:u w:val="single"/>
          <w:lang w:eastAsia="zh-CN"/>
        </w:rPr>
        <w:t>“an after tax basis”</w:t>
      </w:r>
      <w:r w:rsidRPr="00E42926">
        <w:rPr>
          <w:rFonts w:ascii="Arial" w:eastAsia="SimSun" w:hAnsi="Arial" w:cs="Arial"/>
          <w:lang w:eastAsia="zh-CN"/>
        </w:rPr>
        <w:t>:</w:t>
      </w:r>
      <w:r w:rsidRPr="00E42926">
        <w:rPr>
          <w:rFonts w:ascii="Arial" w:eastAsia="SimSun" w:hAnsi="Arial" w:cs="Arial"/>
          <w:lang w:eastAsia="zh-CN"/>
        </w:rPr>
        <w:tab/>
        <w:t>References to an after tax basis shall be construed to mean payments of the monies which are the subject of the indemnity after:</w:t>
      </w:r>
    </w:p>
    <w:p w14:paraId="106FF0C5"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first, if the cost, loss or other matter in respect of which the monies are to be paid gives rise to any relief from taxation for the beneficiary of the indemnity, by reducing the amount of such payment by the amount of tax saved (or deemed to be saved on the basis of the assumption set out below) by the beneficiary by virtue of the relief;</w:t>
      </w:r>
    </w:p>
    <w:p w14:paraId="317472B6"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 xml:space="preserve">secondly, if the indemnity is subject to taxation in the hands of the beneficiary, by increasing the amount of the payment after any reduction under Condition A1.1.18(a) such that the net amount retained by the beneficiary after the deduction of the tax suffered (or deemed to be suffered on the basis of the assumptions set </w:t>
      </w:r>
      <w:r w:rsidRPr="00E42926">
        <w:rPr>
          <w:rFonts w:ascii="Arial" w:eastAsia="SimSun" w:hAnsi="Arial" w:cs="Arial"/>
          <w:lang w:eastAsia="zh-CN"/>
        </w:rPr>
        <w:lastRenderedPageBreak/>
        <w:t>out below) by the beneficiary in respect of such indemnity payment equals the amount of the payment after any reduction under Condition A1.1.18(a);</w:t>
      </w:r>
    </w:p>
    <w:p w14:paraId="5B616B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and, in applying the above, it shall be assumed that :</w:t>
      </w:r>
    </w:p>
    <w:p w14:paraId="4378816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for the purposes of Condition A1.1.18(a), the amount of tax saved shall be the difference between :</w:t>
      </w:r>
    </w:p>
    <w:p w14:paraId="01094AFA" w14:textId="77777777" w:rsidR="00E42926" w:rsidRPr="00E42926" w:rsidRDefault="00E42926" w:rsidP="00E42926">
      <w:pPr>
        <w:tabs>
          <w:tab w:val="left" w:pos="709"/>
          <w:tab w:val="left" w:pos="1560"/>
          <w:tab w:val="left" w:pos="2835"/>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the amount of tax which would have been payable by the beneficiary in respect of the accounting period of the beneficiary in which the relief arises, on the assumption that the beneficiary is subject to tax on its Taxable Profits in such accounting period; and</w:t>
      </w:r>
    </w:p>
    <w:p w14:paraId="5C8E044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relief;</w:t>
      </w:r>
    </w:p>
    <w:p w14:paraId="4F46FF1F" w14:textId="77777777" w:rsidR="00E42926" w:rsidRPr="00E42926" w:rsidRDefault="00E42926" w:rsidP="00E42926">
      <w:pPr>
        <w:tabs>
          <w:tab w:val="left" w:pos="709"/>
          <w:tab w:val="left" w:pos="1560"/>
        </w:tabs>
        <w:spacing w:after="260" w:line="240" w:lineRule="auto"/>
        <w:ind w:left="1560"/>
        <w:jc w:val="both"/>
        <w:rPr>
          <w:rFonts w:ascii="Arial" w:eastAsia="SimSun" w:hAnsi="Arial" w:cs="Arial"/>
          <w:lang w:eastAsia="zh-CN"/>
        </w:rPr>
      </w:pPr>
      <w:r w:rsidRPr="00E42926">
        <w:rPr>
          <w:rFonts w:ascii="Arial" w:eastAsia="SimSun" w:hAnsi="Arial" w:cs="Arial"/>
          <w:lang w:eastAsia="zh-CN"/>
        </w:rPr>
        <w:t>and, if the beneficiary’s Taxable Profits in the relevant accounting period are less than such relief, it shall be assumed for the purposes of both calculations that the Taxable Profits in such accounting period are equal to such relief;</w:t>
      </w:r>
    </w:p>
    <w:p w14:paraId="71B619B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for the purposes of Condition A1.1.18(b), the amount of the deduction in respect of any tax suffered shall be the difference between :</w:t>
      </w:r>
    </w:p>
    <w:p w14:paraId="72051F99"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499A31A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A1.1.18(b) (the “grossed up amount”);</w:t>
      </w:r>
    </w:p>
    <w:p w14:paraId="3B70DF37" w14:textId="77777777" w:rsidR="00E42926" w:rsidRPr="00E42926" w:rsidRDefault="00E42926" w:rsidP="00E42926">
      <w:pPr>
        <w:tabs>
          <w:tab w:val="left" w:pos="709"/>
          <w:tab w:val="left" w:pos="1560"/>
        </w:tabs>
        <w:spacing w:after="260" w:line="240" w:lineRule="auto"/>
        <w:ind w:left="1560"/>
        <w:jc w:val="both"/>
        <w:rPr>
          <w:rFonts w:ascii="Arial" w:eastAsia="SimSun" w:hAnsi="Arial" w:cs="Arial"/>
          <w:lang w:eastAsia="zh-CN"/>
        </w:rPr>
      </w:pPr>
      <w:r w:rsidRPr="00E42926">
        <w:rPr>
          <w:rFonts w:ascii="Arial" w:eastAsia="SimSun" w:hAnsi="Arial" w:cs="Arial"/>
          <w:lang w:eastAsia="zh-CN"/>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743016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A.1.1.18(a), arising in respect of such occasion and trading losses carried back under sub-section 393A(1)(b) of ICTA, but including, for the avoidance of doubt, charges on income, group relief and trading losses carried forward (to the extent not attributable to the relief referred to in Condition A1.1.18(a) arising in respect of such occasion).</w:t>
      </w:r>
    </w:p>
    <w:p w14:paraId="73D263D9"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 xml:space="preserve">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w:t>
      </w:r>
      <w:r w:rsidRPr="00E42926">
        <w:rPr>
          <w:rFonts w:ascii="Arial" w:eastAsia="SimSun" w:hAnsi="Arial" w:cs="Arial"/>
          <w:lang w:eastAsia="zh-CN"/>
        </w:rPr>
        <w:lastRenderedPageBreak/>
        <w:t xml:space="preserve">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          </w:t>
      </w:r>
    </w:p>
    <w:p w14:paraId="694D6A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1.1.19</w:t>
      </w:r>
      <w:r w:rsidRPr="00E42926">
        <w:rPr>
          <w:rFonts w:ascii="Arial" w:eastAsia="SimSun" w:hAnsi="Arial" w:cs="Arial"/>
          <w:lang w:eastAsia="zh-CN"/>
        </w:rPr>
        <w:tab/>
      </w:r>
      <w:r w:rsidRPr="00E42926">
        <w:rPr>
          <w:rFonts w:ascii="Arial" w:eastAsia="SimSun" w:hAnsi="Arial" w:cs="Times New Roman"/>
          <w:u w:val="single"/>
          <w:lang w:eastAsia="zh-CN"/>
        </w:rPr>
        <w:t>Railtrack</w:t>
      </w:r>
      <w:r w:rsidRPr="00E42926">
        <w:rPr>
          <w:rFonts w:ascii="Arial" w:eastAsia="SimSun" w:hAnsi="Arial" w:cs="Times New Roman"/>
          <w:lang w:eastAsia="zh-CN"/>
        </w:rPr>
        <w:t>: Any reference to Railtrack in these Station Access Conditions, the Annexes and any Relevant Agreement shall be construed to mean Network Rail as defined in these Station Access Conditions, unless the contrary intention appears.</w:t>
      </w:r>
    </w:p>
    <w:p w14:paraId="59FB95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r>
      <w:r w:rsidRPr="00E42926">
        <w:rPr>
          <w:rFonts w:ascii="Arial" w:eastAsia="SimSun" w:hAnsi="Arial" w:cs="Arial"/>
          <w:u w:val="single"/>
          <w:lang w:eastAsia="zh-CN"/>
        </w:rPr>
        <w:t>Definitions</w:t>
      </w:r>
    </w:p>
    <w:p w14:paraId="239AAA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these Station Access Conditions, the Annexes and any Relevant Agreement, unless the context otherwise requires:</w:t>
      </w:r>
    </w:p>
    <w:p w14:paraId="7F87CA37"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Accepted</w:t>
      </w:r>
      <w:r w:rsidRPr="00E42926">
        <w:rPr>
          <w:rFonts w:ascii="Arial" w:eastAsia="SimSun" w:hAnsi="Arial" w:cs="Arial"/>
          <w:lang w:eastAsia="zh-CN"/>
        </w:rPr>
        <w:t>”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accordingly;</w:t>
      </w:r>
    </w:p>
    <w:p w14:paraId="1765A4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Access Charge</w:t>
      </w:r>
      <w:r w:rsidRPr="00E42926">
        <w:rPr>
          <w:rFonts w:ascii="Arial" w:eastAsia="SimSun" w:hAnsi="Arial" w:cs="Arial"/>
          <w:lang w:eastAsia="zh-CN"/>
        </w:rPr>
        <w:t>” has the meaning attributed to it in the Station Access Agreement;</w:t>
      </w:r>
    </w:p>
    <w:p w14:paraId="317414C0"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Access Dispute Resolution Rules</w:t>
      </w:r>
      <w:r w:rsidRPr="00E42926">
        <w:rPr>
          <w:rFonts w:ascii="Arial" w:eastAsia="SimSun" w:hAnsi="Arial" w:cs="Arial"/>
          <w:lang w:eastAsia="zh-CN"/>
        </w:rPr>
        <w:t>” means the rules regulating the resolution of disputes between parties to access agreements entitled “The Access Dispute Resolution Rules”, the current form of which is annexed to the Network Code;</w:t>
      </w:r>
    </w:p>
    <w:p w14:paraId="4D4CD3A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Half-Year</w:t>
      </w:r>
      <w:r w:rsidRPr="00E42926">
        <w:rPr>
          <w:rFonts w:ascii="Arial" w:eastAsia="SimSun" w:hAnsi="Arial" w:cs="Arial"/>
          <w:lang w:eastAsia="zh-CN"/>
        </w:rPr>
        <w:t>” means a period of six months commencing at the commencement of each Financial Year;</w:t>
      </w:r>
    </w:p>
    <w:p w14:paraId="175FA5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Period</w:t>
      </w:r>
      <w:r w:rsidRPr="00E42926">
        <w:rPr>
          <w:rFonts w:ascii="Arial" w:eastAsia="SimSun" w:hAnsi="Arial" w:cs="Arial"/>
          <w:lang w:eastAsia="zh-CN"/>
        </w:rPr>
        <w:t>” means a period of 28 days or such other period of between 21 and 35 days as shall be determined by the Station Facility Owner on reasonable grounds;</w:t>
      </w:r>
    </w:p>
    <w:p w14:paraId="4B4C9EB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Accounting Year</w:t>
      </w:r>
      <w:r w:rsidRPr="00E42926">
        <w:rPr>
          <w:rFonts w:ascii="Arial" w:eastAsia="SimSun" w:hAnsi="Arial" w:cs="Arial"/>
          <w:lang w:eastAsia="zh-CN"/>
        </w:rPr>
        <w:t>” means the First Year, the Last Year and any complete Financial Year during the term of a Station Access Agreement;</w:t>
      </w:r>
    </w:p>
    <w:p w14:paraId="5571EA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Act</w:t>
      </w:r>
      <w:r w:rsidRPr="00E42926">
        <w:rPr>
          <w:rFonts w:ascii="Arial" w:eastAsia="SimSun" w:hAnsi="Arial" w:cs="Arial"/>
          <w:lang w:eastAsia="zh-CN"/>
        </w:rPr>
        <w:t>” means the Railways Act 1993;</w:t>
      </w:r>
    </w:p>
    <w:p w14:paraId="0E38AC6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Adjacent Property</w:t>
      </w:r>
      <w:r w:rsidRPr="00E42926">
        <w:rPr>
          <w:rFonts w:ascii="Arial" w:eastAsia="SimSun" w:hAnsi="Arial" w:cs="Arial"/>
          <w:lang w:eastAsia="zh-CN"/>
        </w:rPr>
        <w:t>” means all or any part of the land, buildings, structures or other works (including the Network) not forming part of the Station but adjoining, above, below or near the Station belonging to Network Rail for the time being and for the purpose of Part J, includes any other property not belonging to Network Rail but over which Network Rail has rights for the time being sufficient to permit Network Rail to confer the rights referred to in Part J;</w:t>
      </w:r>
    </w:p>
    <w:p w14:paraId="2F39E0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Adjacent Works</w:t>
      </w:r>
      <w:r w:rsidRPr="00E42926">
        <w:rPr>
          <w:rFonts w:ascii="Arial" w:eastAsia="SimSun" w:hAnsi="Arial" w:cs="Arial"/>
          <w:lang w:eastAsia="zh-CN"/>
        </w:rPr>
        <w:t>” means the works listed in paragraph 2 of Annex 4;</w:t>
      </w:r>
    </w:p>
    <w:p w14:paraId="5A6F11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Affiliate</w:t>
      </w:r>
      <w:r w:rsidRPr="00E42926">
        <w:rPr>
          <w:rFonts w:ascii="Arial" w:eastAsia="SimSun" w:hAnsi="Arial" w:cs="Arial"/>
          <w:lang w:eastAsia="zh-CN"/>
        </w:rPr>
        <w:t>” in relation to a company means:</w:t>
      </w:r>
    </w:p>
    <w:p w14:paraId="71EF912B"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 company which is either a holding company or a subsidiary of such a company; or</w:t>
      </w:r>
    </w:p>
    <w:p w14:paraId="0EA11B74"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company which is a subsidiary of a holding company of which such company is also a subsidiary;</w:t>
      </w:r>
    </w:p>
    <w:p w14:paraId="55A6FC4B"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lastRenderedPageBreak/>
        <w:t>“</w:t>
      </w:r>
      <w:r w:rsidRPr="00E42926">
        <w:rPr>
          <w:rFonts w:ascii="Arial" w:eastAsia="SimSun" w:hAnsi="Arial" w:cs="Arial"/>
          <w:bCs/>
          <w:iCs/>
          <w:u w:val="single"/>
          <w:lang w:eastAsia="zh-CN"/>
        </w:rPr>
        <w:t>Asset Protection Agreement</w:t>
      </w:r>
      <w:r w:rsidRPr="00E42926">
        <w:rPr>
          <w:rFonts w:ascii="Arial" w:eastAsia="SimSun" w:hAnsi="Arial" w:cs="Arial"/>
          <w:bCs/>
          <w:iCs/>
          <w:lang w:eastAsia="zh-CN"/>
        </w:rPr>
        <w: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0229AA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Associate</w:t>
      </w:r>
      <w:r w:rsidRPr="00E42926">
        <w:rPr>
          <w:rFonts w:ascii="Arial" w:eastAsia="SimSun" w:hAnsi="Arial" w:cs="Arial"/>
          <w:lang w:eastAsia="zh-CN"/>
        </w:rPr>
        <w:t>” has the meaning attributed to “associate” in section 17(7) of the Act;</w:t>
      </w:r>
    </w:p>
    <w:p w14:paraId="1373686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Barrow Crossing</w:t>
      </w:r>
      <w:r w:rsidRPr="00E42926">
        <w:rPr>
          <w:rFonts w:ascii="Arial" w:eastAsia="SimSun" w:hAnsi="Arial" w:cs="Arial"/>
          <w:lang w:eastAsia="zh-CN"/>
        </w:rPr>
        <w:t>” means any link across track beyond the end of any two or more platforms at the Station designed for use by barrows, trolleys or similar apparatus or as a foot crossing;</w:t>
      </w:r>
    </w:p>
    <w:p w14:paraId="4D7822C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British Rail Telecommunications Transfer Scheme</w:t>
      </w:r>
      <w:r w:rsidRPr="00E42926">
        <w:rPr>
          <w:rFonts w:ascii="Arial" w:eastAsia="SimSun" w:hAnsi="Arial" w:cs="Arial"/>
          <w:lang w:eastAsia="zh-CN"/>
        </w:rPr>
        <w:t>” means the transfer scheme made under section 85 of the Act by the British Railways Board in favour of BR Telecommunications Limited with an effective date of 1 April 1994 and references to that scheme (where the context requires) include any transfer scheme which affects or is made in addition to that scheme made from time to time under section 85 of the Act by the Board with an effective date after 1st April 1994;</w:t>
      </w:r>
    </w:p>
    <w:p w14:paraId="14DA754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Business Day</w:t>
      </w:r>
      <w:r w:rsidRPr="00E42926">
        <w:rPr>
          <w:rFonts w:ascii="Arial" w:eastAsia="SimSun" w:hAnsi="Arial" w:cs="Arial"/>
          <w:lang w:eastAsia="zh-CN"/>
        </w:rPr>
        <w:t>” means any weekday (other than a Saturday) on which banks are open for domestic business in the City of London;</w:t>
      </w:r>
    </w:p>
    <w:p w14:paraId="1BD2B20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Certificate</w:t>
      </w:r>
      <w:r w:rsidRPr="00E42926">
        <w:rPr>
          <w:rFonts w:ascii="Arial" w:eastAsia="SimSun" w:hAnsi="Arial" w:cs="Arial"/>
          <w:lang w:eastAsia="zh-CN"/>
        </w:rPr>
        <w:t>” means the certificate issued by or on behalf of Station Facility Owner pursuant to Condition F3.1.2;</w:t>
      </w:r>
    </w:p>
    <w:p w14:paraId="7D03E8EA" w14:textId="77777777" w:rsidR="00E42926" w:rsidRPr="00E42926" w:rsidRDefault="00E42926" w:rsidP="00E42926">
      <w:pPr>
        <w:spacing w:after="260" w:line="240" w:lineRule="auto"/>
        <w:ind w:firstLine="709"/>
        <w:jc w:val="both"/>
        <w:outlineLvl w:val="1"/>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Change</w:t>
      </w:r>
      <w:r w:rsidRPr="00E42926">
        <w:rPr>
          <w:rFonts w:ascii="Arial" w:eastAsia="SimSun" w:hAnsi="Arial" w:cs="Arial"/>
          <w:lang w:eastAsia="zh-CN"/>
        </w:rPr>
        <w:t>” means</w:t>
      </w:r>
      <w:r w:rsidRPr="00E42926">
        <w:rPr>
          <w:rFonts w:ascii="Arial" w:eastAsia="SimSun" w:hAnsi="Arial" w:cs="Arial"/>
          <w:b/>
          <w:lang w:eastAsia="zh-CN"/>
        </w:rPr>
        <w:t xml:space="preserve"> </w:t>
      </w:r>
      <w:r w:rsidRPr="00E42926">
        <w:rPr>
          <w:rFonts w:ascii="Arial" w:eastAsia="SimSun" w:hAnsi="Arial" w:cs="Arial"/>
          <w:lang w:eastAsia="zh-CN"/>
        </w:rPr>
        <w:t>any of the following:</w:t>
      </w:r>
    </w:p>
    <w:p w14:paraId="1A0B5252"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Works or activities at the Station which (whether during or after their completion) would be likely:</w:t>
      </w:r>
    </w:p>
    <w:p w14:paraId="3F61CA4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w:t>
      </w:r>
      <w:proofErr w:type="spellStart"/>
      <w:r w:rsidRPr="00E42926">
        <w:rPr>
          <w:rFonts w:ascii="Arial" w:eastAsia="SimSun" w:hAnsi="Arial" w:cs="Arial"/>
          <w:bCs/>
          <w:lang w:eastAsia="zh-CN"/>
        </w:rPr>
        <w:t>i</w:t>
      </w:r>
      <w:proofErr w:type="spellEnd"/>
      <w:r w:rsidRPr="00E42926">
        <w:rPr>
          <w:rFonts w:ascii="Arial" w:eastAsia="SimSun" w:hAnsi="Arial" w:cs="Arial"/>
          <w:bCs/>
          <w:lang w:eastAsia="zh-CN"/>
        </w:rPr>
        <w:t>)</w:t>
      </w:r>
      <w:r w:rsidRPr="00E42926">
        <w:rPr>
          <w:rFonts w:ascii="Arial" w:eastAsia="SimSun" w:hAnsi="Arial" w:cs="Arial"/>
          <w:bCs/>
          <w:lang w:eastAsia="zh-CN"/>
        </w:rPr>
        <w:tab/>
        <w:t>materially to affect:</w:t>
      </w:r>
    </w:p>
    <w:p w14:paraId="25994834" w14:textId="77777777" w:rsidR="00E42926" w:rsidRPr="00E42926" w:rsidRDefault="00E42926" w:rsidP="00E42926">
      <w:pPr>
        <w:spacing w:after="260" w:line="240" w:lineRule="auto"/>
        <w:ind w:left="2127"/>
        <w:jc w:val="both"/>
        <w:outlineLvl w:val="4"/>
        <w:rPr>
          <w:rFonts w:ascii="Arial" w:eastAsia="SimSun" w:hAnsi="Arial" w:cs="Arial"/>
          <w:bCs/>
          <w:iCs/>
          <w:lang w:eastAsia="zh-CN"/>
        </w:rPr>
      </w:pPr>
      <w:r w:rsidRPr="00E42926">
        <w:rPr>
          <w:rFonts w:ascii="Arial" w:eastAsia="SimSun" w:hAnsi="Arial" w:cs="Arial"/>
          <w:bCs/>
          <w:iCs/>
          <w:lang w:eastAsia="zh-CN"/>
        </w:rPr>
        <w:t>(1)</w:t>
      </w:r>
      <w:r w:rsidRPr="00E42926">
        <w:rPr>
          <w:rFonts w:ascii="Arial" w:eastAsia="SimSun" w:hAnsi="Arial" w:cs="Arial"/>
          <w:bCs/>
          <w:iCs/>
          <w:lang w:eastAsia="zh-CN"/>
        </w:rPr>
        <w:tab/>
        <w:t>the operation of trains to or from the Station; or</w:t>
      </w:r>
    </w:p>
    <w:p w14:paraId="0473C0E5" w14:textId="77777777" w:rsidR="00E42926" w:rsidRPr="00E42926" w:rsidRDefault="00E42926" w:rsidP="00E42926">
      <w:pPr>
        <w:spacing w:after="260" w:line="240" w:lineRule="auto"/>
        <w:ind w:left="2160" w:hanging="33"/>
        <w:jc w:val="both"/>
        <w:outlineLvl w:val="4"/>
        <w:rPr>
          <w:rFonts w:ascii="Arial" w:eastAsia="SimSun" w:hAnsi="Arial" w:cs="Arial"/>
          <w:bCs/>
          <w:iCs/>
          <w:lang w:eastAsia="zh-CN"/>
        </w:rPr>
      </w:pPr>
      <w:r w:rsidRPr="00E42926">
        <w:rPr>
          <w:rFonts w:ascii="Arial" w:eastAsia="SimSun" w:hAnsi="Arial" w:cs="Arial"/>
          <w:bCs/>
          <w:iCs/>
          <w:lang w:eastAsia="zh-CN"/>
        </w:rPr>
        <w:t>(2)</w:t>
      </w:r>
      <w:r w:rsidRPr="00E42926">
        <w:rPr>
          <w:rFonts w:ascii="Arial" w:eastAsia="SimSun" w:hAnsi="Arial" w:cs="Arial"/>
          <w:bCs/>
          <w:iCs/>
          <w:lang w:eastAsia="zh-CN"/>
        </w:rPr>
        <w:tab/>
        <w:t xml:space="preserve">the ability of a Relevant Operator’s Associates to pass to or from trains operated by or on behalf of that operator which stop at the Station; or </w:t>
      </w:r>
    </w:p>
    <w:p w14:paraId="67BBC809" w14:textId="77777777" w:rsidR="00E42926" w:rsidRPr="00E42926" w:rsidRDefault="00E42926" w:rsidP="00E42926">
      <w:pPr>
        <w:keepNext/>
        <w:widowControl w:val="0"/>
        <w:spacing w:after="260" w:line="240" w:lineRule="auto"/>
        <w:ind w:left="2127"/>
        <w:jc w:val="both"/>
        <w:outlineLvl w:val="4"/>
        <w:rPr>
          <w:rFonts w:ascii="Arial" w:eastAsia="SimSun" w:hAnsi="Arial" w:cs="Arial"/>
          <w:bCs/>
          <w:iCs/>
          <w:lang w:eastAsia="zh-CN"/>
        </w:rPr>
      </w:pPr>
      <w:r w:rsidRPr="00E42926">
        <w:rPr>
          <w:rFonts w:ascii="Arial" w:eastAsia="SimSun" w:hAnsi="Arial" w:cs="Arial"/>
          <w:bCs/>
          <w:iCs/>
          <w:lang w:eastAsia="zh-CN"/>
        </w:rPr>
        <w:t>(3)</w:t>
      </w:r>
      <w:r w:rsidRPr="00E42926">
        <w:rPr>
          <w:rFonts w:ascii="Arial" w:eastAsia="SimSun" w:hAnsi="Arial" w:cs="Arial"/>
          <w:bCs/>
          <w:iCs/>
          <w:lang w:eastAsia="zh-CN"/>
        </w:rPr>
        <w:tab/>
        <w:t>the operation of the Station; or</w:t>
      </w:r>
    </w:p>
    <w:p w14:paraId="29F5FFFA"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(ii)</w:t>
      </w:r>
      <w:r w:rsidRPr="00E42926">
        <w:rPr>
          <w:rFonts w:ascii="Arial" w:eastAsia="SimSun" w:hAnsi="Arial" w:cs="Arial"/>
          <w:bCs/>
          <w:lang w:eastAsia="zh-CN"/>
        </w:rPr>
        <w:tab/>
        <w:t>to change materially the condition (or working order), standard or quantum of the Common Station Amenities or the Common Station Services at the Station, other than in accordance with the provisions of Parts D or M; or</w:t>
      </w:r>
    </w:p>
    <w:p w14:paraId="5D69D337"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(iii)</w:t>
      </w:r>
      <w:r w:rsidRPr="00E42926">
        <w:rPr>
          <w:rFonts w:ascii="Arial" w:eastAsia="SimSun" w:hAnsi="Arial" w:cs="Arial"/>
          <w:bCs/>
          <w:lang w:eastAsia="zh-CN"/>
        </w:rPr>
        <w:tab/>
        <w:t>to make any amenity or service which is not a Common Station Amenity or Common Station Service, a Common Station Amenity or a Common Station Service (as the case may be) at the Station or vice versa; or</w:t>
      </w:r>
    </w:p>
    <w:p w14:paraId="3FD8C411"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(iv)</w:t>
      </w:r>
      <w:r w:rsidRPr="00E42926">
        <w:rPr>
          <w:rFonts w:ascii="Arial" w:eastAsia="SimSun" w:hAnsi="Arial" w:cs="Arial"/>
          <w:bCs/>
          <w:lang w:eastAsia="zh-CN"/>
        </w:rPr>
        <w:tab/>
        <w:t>to alter the periods during which the whole or any part of the Station is open to the public or to any User or its Associates, other than in accordance with the provisions of Part D; or</w:t>
      </w:r>
    </w:p>
    <w:p w14:paraId="79E686E8" w14:textId="77777777" w:rsidR="00E42926" w:rsidRPr="00E42926" w:rsidRDefault="00E42926" w:rsidP="00E42926">
      <w:pPr>
        <w:spacing w:after="260" w:line="240" w:lineRule="auto"/>
        <w:ind w:left="1440" w:hanging="22"/>
        <w:jc w:val="both"/>
        <w:outlineLvl w:val="3"/>
        <w:rPr>
          <w:rFonts w:ascii="Arial" w:eastAsia="SimSun" w:hAnsi="Arial" w:cs="Arial"/>
          <w:bCs/>
          <w:lang w:eastAsia="zh-CN"/>
        </w:rPr>
      </w:pPr>
      <w:r w:rsidRPr="00E42926">
        <w:rPr>
          <w:rFonts w:ascii="Arial" w:eastAsia="SimSun" w:hAnsi="Arial" w:cs="Arial"/>
          <w:bCs/>
          <w:lang w:eastAsia="zh-CN"/>
        </w:rPr>
        <w:t>(v)</w:t>
      </w:r>
      <w:r w:rsidRPr="00E42926">
        <w:rPr>
          <w:rFonts w:ascii="Arial" w:eastAsia="SimSun" w:hAnsi="Arial" w:cs="Arial"/>
          <w:bCs/>
          <w:lang w:eastAsia="zh-CN"/>
        </w:rPr>
        <w:tab/>
        <w:t xml:space="preserve">to result in the relocation of any Core Facility as referred to in paragraph 26 of Annex 9 or any Station Facility as referred to in paragraph 10 of Annex 1; </w:t>
      </w:r>
    </w:p>
    <w:p w14:paraId="1BD25E1B"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lastRenderedPageBreak/>
        <w:t>(b)</w:t>
      </w:r>
      <w:r w:rsidRPr="00E42926">
        <w:rPr>
          <w:rFonts w:ascii="Arial" w:eastAsia="SimSun" w:hAnsi="Arial" w:cs="Arial"/>
          <w:bCs/>
          <w:lang w:eastAsia="zh-C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2 of Annex 9) provided that this paragraph (b) shall not prevent the entry by the Station Facility Owner into an access contract;</w:t>
      </w:r>
    </w:p>
    <w:p w14:paraId="242D2ECB" w14:textId="1EEF4902" w:rsidR="00A0204B" w:rsidRPr="00237EDF" w:rsidRDefault="00A0204B" w:rsidP="00A0204B">
      <w:pPr>
        <w:spacing w:after="260" w:line="240" w:lineRule="auto"/>
        <w:ind w:left="720" w:hanging="11"/>
        <w:outlineLvl w:val="2"/>
        <w:rPr>
          <w:rFonts w:ascii="Arial" w:eastAsia="SimSun" w:hAnsi="Arial" w:cs="Arial"/>
          <w:bCs/>
          <w:lang w:eastAsia="zh-CN"/>
        </w:rPr>
      </w:pPr>
      <w:r w:rsidRPr="00237EDF">
        <w:rPr>
          <w:rFonts w:ascii="Arial" w:eastAsia="SimSun" w:hAnsi="Arial" w:cs="Arial"/>
          <w:bCs/>
          <w:lang w:eastAsia="zh-CN"/>
        </w:rPr>
        <w:t>(c)</w:t>
      </w:r>
      <w:r w:rsidRPr="00237EDF">
        <w:rPr>
          <w:rFonts w:ascii="Arial" w:eastAsia="SimSun" w:hAnsi="Arial" w:cs="Arial"/>
          <w:bCs/>
          <w:lang w:eastAsia="zh-CN"/>
        </w:rPr>
        <w:tab/>
        <w:t xml:space="preserve">any change to these Station Access Conditions or the Annexes </w:t>
      </w:r>
      <w:r w:rsidRPr="00720D22">
        <w:rPr>
          <w:rFonts w:ascii="Arial" w:eastAsia="SimSun" w:hAnsi="Arial" w:cs="Arial"/>
          <w:bCs/>
          <w:lang w:eastAsia="zh-CN"/>
        </w:rPr>
        <w:t>including but not limited to any change to the Plan other than either</w:t>
      </w:r>
      <w:r>
        <w:rPr>
          <w:rFonts w:ascii="Arial" w:eastAsia="SimSun" w:hAnsi="Arial" w:cs="Arial"/>
          <w:bCs/>
          <w:lang w:eastAsia="zh-CN"/>
        </w:rPr>
        <w:t>;</w:t>
      </w:r>
      <w:r>
        <w:rPr>
          <w:rFonts w:ascii="Arial" w:eastAsia="SimSun" w:hAnsi="Arial" w:cs="Arial"/>
          <w:bCs/>
          <w:lang w:eastAsia="zh-CN"/>
        </w:rPr>
        <w:br/>
      </w:r>
      <w:r>
        <w:rPr>
          <w:rFonts w:ascii="Arial" w:eastAsia="SimSun" w:hAnsi="Arial" w:cs="Arial"/>
          <w:bCs/>
          <w:lang w:eastAsia="zh-CN"/>
        </w:rPr>
        <w:br/>
      </w:r>
      <w:r w:rsidRPr="00720D22">
        <w:rPr>
          <w:rFonts w:ascii="Arial" w:eastAsia="SimSun" w:hAnsi="Arial" w:cs="Arial"/>
          <w:bCs/>
          <w:lang w:eastAsia="zh-CN"/>
        </w:rPr>
        <w:t>(</w:t>
      </w:r>
      <w:proofErr w:type="spellStart"/>
      <w:r w:rsidRPr="00720D22">
        <w:rPr>
          <w:rFonts w:ascii="Arial" w:eastAsia="SimSun" w:hAnsi="Arial" w:cs="Arial"/>
          <w:bCs/>
          <w:lang w:eastAsia="zh-CN"/>
        </w:rPr>
        <w:t>i</w:t>
      </w:r>
      <w:proofErr w:type="spellEnd"/>
      <w:r w:rsidRPr="00720D22">
        <w:rPr>
          <w:rFonts w:ascii="Arial" w:eastAsia="SimSun" w:hAnsi="Arial" w:cs="Arial"/>
          <w:bCs/>
          <w:lang w:eastAsia="zh-CN"/>
        </w:rPr>
        <w:t>) a Conditions Change carried out in accordance with Part B or</w:t>
      </w:r>
      <w:r>
        <w:rPr>
          <w:rFonts w:ascii="Arial" w:eastAsia="SimSun" w:hAnsi="Arial" w:cs="Arial"/>
          <w:bCs/>
          <w:lang w:eastAsia="zh-CN"/>
        </w:rPr>
        <w:br/>
      </w:r>
      <w:r>
        <w:rPr>
          <w:rFonts w:ascii="Arial" w:eastAsia="SimSun" w:hAnsi="Arial" w:cs="Arial"/>
          <w:bCs/>
          <w:lang w:eastAsia="zh-CN"/>
        </w:rPr>
        <w:br/>
      </w:r>
      <w:r w:rsidRPr="00720D22">
        <w:rPr>
          <w:rFonts w:ascii="Arial" w:eastAsia="SimSun" w:hAnsi="Arial" w:cs="Arial"/>
          <w:bCs/>
          <w:lang w:eastAsia="zh-CN"/>
        </w:rPr>
        <w:t>(ii) (save  where paragraph a) ii) above of this definition applies) a change to the quantities in Appendix 4 to Annex 1</w:t>
      </w:r>
      <w:r w:rsidRPr="00237EDF">
        <w:rPr>
          <w:rFonts w:ascii="Arial" w:eastAsia="SimSun" w:hAnsi="Arial" w:cs="Arial"/>
          <w:bCs/>
          <w:lang w:eastAsia="zh-CN"/>
        </w:rPr>
        <w:t xml:space="preserve">; </w:t>
      </w:r>
    </w:p>
    <w:p w14:paraId="384C59D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(d)</w:t>
      </w:r>
      <w:r w:rsidRPr="00E42926">
        <w:rPr>
          <w:rFonts w:ascii="Arial" w:eastAsia="SimSun" w:hAnsi="Arial" w:cs="Arial"/>
          <w:bCs/>
          <w:lang w:eastAsia="zh-CN"/>
        </w:rPr>
        <w:tab/>
        <w:t>the grant of wayleaves or servitudes affecting the Station, where such grant imposes a Relevant Restriction or prevents the use of the Station for the provision of Station Services</w:t>
      </w:r>
    </w:p>
    <w:p w14:paraId="641F8AE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not works or activities carried out in the performance of any obligation under these Station Access Conditions (including without limitation under Parts D or M) which is not expressed in these Station Access Conditions to require compliance with Part C whether or not such performance would otherwise fall within this definition;</w:t>
      </w:r>
    </w:p>
    <w:p w14:paraId="2920E58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Change in Control</w:t>
      </w:r>
      <w:r w:rsidRPr="00E42926">
        <w:rPr>
          <w:rFonts w:ascii="Arial" w:eastAsia="SimSun" w:hAnsi="Arial" w:cs="Arial"/>
          <w:lang w:eastAsia="zh-CN"/>
        </w:rPr>
        <w:t>” means a change in control of any Relevant Operator (“control” for this purpose having the meaning ascribed to it in Part II of the passenger licence held by the Relevant Operator);</w:t>
      </w:r>
    </w:p>
    <w:p w14:paraId="6E1196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Change of Law</w:t>
      </w:r>
      <w:r w:rsidRPr="00E42926">
        <w:rPr>
          <w:rFonts w:ascii="Arial" w:eastAsia="SimSun" w:hAnsi="Arial" w:cs="Arial"/>
          <w:lang w:eastAsia="zh-CN"/>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33C3AFA8"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corporation tax (or any other tax of a similar nature replacing corporation tax on profits or gains); or</w:t>
      </w:r>
    </w:p>
    <w:p w14:paraId="75368962" w14:textId="77777777" w:rsidR="00E42926" w:rsidRPr="00E42926" w:rsidRDefault="00E42926" w:rsidP="00E42926">
      <w:pPr>
        <w:tabs>
          <w:tab w:val="left" w:pos="709"/>
          <w:tab w:val="left" w:pos="1560"/>
          <w:tab w:val="left" w:pos="2127"/>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Value Added Tax;</w:t>
      </w:r>
    </w:p>
    <w:p w14:paraId="48416E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Collateral Agreement</w:t>
      </w:r>
      <w:r w:rsidRPr="00E42926">
        <w:rPr>
          <w:rFonts w:ascii="Arial" w:eastAsia="SimSun" w:hAnsi="Arial" w:cs="Arial"/>
          <w:lang w:eastAsia="zh-CN"/>
        </w:rPr>
        <w:t>” means any agreement between Network Rail and a User and in the form set out in Annex 8;</w:t>
      </w:r>
    </w:p>
    <w:p w14:paraId="112B00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Commencement Date</w:t>
      </w:r>
      <w:r w:rsidRPr="00E42926">
        <w:rPr>
          <w:rFonts w:ascii="Arial" w:eastAsia="SimSun" w:hAnsi="Arial" w:cs="Arial"/>
          <w:lang w:eastAsia="zh-CN"/>
        </w:rPr>
        <w:t>” has the meaning attributed to it in the Station Access Agreement;</w:t>
      </w:r>
    </w:p>
    <w:p w14:paraId="39B2481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Charges</w:t>
      </w:r>
      <w:r w:rsidRPr="00E42926">
        <w:rPr>
          <w:rFonts w:ascii="Arial" w:eastAsia="SimSun" w:hAnsi="Arial" w:cs="Arial"/>
          <w:lang w:eastAsia="zh-CN"/>
        </w:rPr>
        <w:t>” means, in relation to each Passenger Operator, the aggregate of the following:</w:t>
      </w:r>
    </w:p>
    <w:p w14:paraId="0784655D" w14:textId="77777777" w:rsidR="00E42926" w:rsidRPr="00E42926" w:rsidRDefault="00E42926" w:rsidP="00E42926">
      <w:pPr>
        <w:tabs>
          <w:tab w:val="left" w:pos="709"/>
          <w:tab w:val="left" w:pos="1560"/>
          <w:tab w:val="left" w:pos="2127"/>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Residual Variable Charge;</w:t>
      </w:r>
    </w:p>
    <w:p w14:paraId="7D314D70"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Fixed Charges in respect of which that Passenger Operator shall have made an election pursuant to Condition F2; and</w:t>
      </w:r>
    </w:p>
    <w:p w14:paraId="6774CBC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Passenger Operator’s Proportion of the Long Term Charge determined pursuant to Condition F10.5;</w:t>
      </w:r>
    </w:p>
    <w:p w14:paraId="06BA88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Station Amenities</w:t>
      </w:r>
      <w:r w:rsidRPr="00E42926">
        <w:rPr>
          <w:rFonts w:ascii="Arial" w:eastAsia="SimSun" w:hAnsi="Arial" w:cs="Arial"/>
          <w:lang w:eastAsia="zh-CN"/>
        </w:rPr>
        <w:t>” means:</w:t>
      </w:r>
    </w:p>
    <w:p w14:paraId="3D13965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t>(a)</w:t>
      </w:r>
      <w:r w:rsidRPr="00E42926">
        <w:rPr>
          <w:rFonts w:ascii="Arial" w:eastAsia="SimSun" w:hAnsi="Arial" w:cs="Arial"/>
          <w:lang w:eastAsia="zh-CN"/>
        </w:rPr>
        <w:tab/>
        <w:t>in respect of a Passenger Operator, the amenities at the Station specified in paragraphs 1 and 2 of Annex 1; and</w:t>
      </w:r>
    </w:p>
    <w:p w14:paraId="337AE9B6" w14:textId="77777777" w:rsidR="00E42926" w:rsidRPr="00E42926" w:rsidRDefault="00E42926" w:rsidP="00E42926">
      <w:pPr>
        <w:tabs>
          <w:tab w:val="left" w:pos="709"/>
          <w:tab w:val="left" w:pos="1560"/>
          <w:tab w:val="left" w:pos="2127"/>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respect of any operator of trains with permission to use the Station which is not a Passenger Operator, the amenities at the Station specified in paragraph 1 of Annex 1,</w:t>
      </w:r>
    </w:p>
    <w:p w14:paraId="0D64B2C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each case where possible identified as such on the Plan, to the extent they are available as at the Commencement Date unless otherwise specified in Annex 1, as modified by such changes as shall be implemented from time to time in accordance with Part C;</w:t>
      </w:r>
    </w:p>
    <w:p w14:paraId="6B2A3C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Common Station Services</w:t>
      </w:r>
      <w:r w:rsidRPr="00E42926">
        <w:rPr>
          <w:rFonts w:ascii="Arial" w:eastAsia="SimSun" w:hAnsi="Arial" w:cs="Arial"/>
          <w:lang w:eastAsia="zh-CN"/>
        </w:rPr>
        <w:t>” means:</w:t>
      </w:r>
    </w:p>
    <w:p w14:paraId="4E508EC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respect of a Passenger Operator the services supplied at the Station specified in paragraphs 3 and 4 of Annex 1; and</w:t>
      </w:r>
    </w:p>
    <w:p w14:paraId="03835B4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respect of any operator of trains with permission to use the Station which is not a Passenger Operator, the services supplied at the Station specified in paragraph 3 of Annex 1,</w:t>
      </w:r>
    </w:p>
    <w:p w14:paraId="6150FE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each case to the extent they are available as at the Commencement Date unless otherwise specified in Annex 1 and in accordance with the specifications (if any) set out in Appendix 1 to Annex 1 or determined pursuant to Annex 11, as modified by such changes as shall be implemented from time to time in accordance with Part C;</w:t>
      </w:r>
    </w:p>
    <w:p w14:paraId="7B4B895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Competent Authority</w:t>
      </w:r>
      <w:r w:rsidRPr="00E42926">
        <w:rPr>
          <w:rFonts w:ascii="Arial" w:eastAsia="SimSun" w:hAnsi="Arial" w:cs="Arial"/>
          <w:lang w:eastAsia="zh-CN"/>
        </w:rPr>
        <w:t>” means any local, national or supra-national agency, authority, department, inspectorate, minister, ministry, official, court, tribunal, or public or statutory person (whether autonomous or not and including The Scottish Ministers or Transport Scotland or the Secretary of State) whether of the United Kingdom or of the European Union, which has, in respect of any Relevant Agreement, jurisdiction over either or both of the parties to, or the subject matter of, that Agreement, provided that “Competent Authority” shall not include:</w:t>
      </w:r>
    </w:p>
    <w:p w14:paraId="1BE08F0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Her Majesty’s Government (or any department, minister, official or nominee thereof) where acting as shareholder of the party in question or other than pursuant to the Crown prerogative or a statutory function or power;</w:t>
      </w:r>
    </w:p>
    <w:p w14:paraId="10DC7AE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ORR, except to the extent that it shall specify by notice to the parties at any time and from time to time, and subject to such conditions (if any) as it shall so specify;</w:t>
      </w:r>
    </w:p>
    <w:p w14:paraId="7564BF7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35116117" w14:textId="6DC71439"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r>
      <w:r w:rsidR="0076372D" w:rsidRPr="00356C25">
        <w:rPr>
          <w:rFonts w:ascii="Arial" w:eastAsia="SimSun" w:hAnsi="Arial" w:cs="Arial"/>
          <w:u w:val="single"/>
          <w:lang w:eastAsia="zh-CN"/>
        </w:rPr>
        <w:t>"Conditions Change Proposal"</w:t>
      </w:r>
      <w:r w:rsidR="0076372D" w:rsidRPr="00957FBB">
        <w:rPr>
          <w:rFonts w:ascii="Arial" w:eastAsia="SimSun" w:hAnsi="Arial" w:cs="Arial"/>
          <w:lang w:eastAsia="zh-CN"/>
        </w:rPr>
        <w:t xml:space="preserve"> means any proposal (other than a notice issued by the ORR under Condition B6) to change these Station Access Conditions or the Annexes and any material modification to that proposal as referred to in Condition B1.4, whether the proposal involves a Template Change or a change to the Station Access Conditions or the Annexes which relate only to the Station or to a specific set of Stations (save (</w:t>
      </w:r>
      <w:proofErr w:type="spellStart"/>
      <w:r w:rsidR="0076372D" w:rsidRPr="00957FBB">
        <w:rPr>
          <w:rFonts w:ascii="Arial" w:eastAsia="SimSun" w:hAnsi="Arial" w:cs="Arial"/>
          <w:lang w:eastAsia="zh-CN"/>
        </w:rPr>
        <w:t>i</w:t>
      </w:r>
      <w:proofErr w:type="spellEnd"/>
      <w:r w:rsidR="0076372D" w:rsidRPr="00957FBB">
        <w:rPr>
          <w:rFonts w:ascii="Arial" w:eastAsia="SimSun" w:hAnsi="Arial" w:cs="Arial"/>
          <w:lang w:eastAsia="zh-CN"/>
        </w:rPr>
        <w:t>) where such a change is consequent upon a physical change at such Station, which shall instead be included within the relevant Part C Change Proposal or (ii) where such a change is a change to the quantities in Appendix 4 to Annex 1 where no proposal shall be required);</w:t>
      </w:r>
    </w:p>
    <w:p w14:paraId="76C67FC0" w14:textId="77777777" w:rsidR="00E42926" w:rsidRPr="00E42926" w:rsidRDefault="00E42926" w:rsidP="00E42926">
      <w:pPr>
        <w:tabs>
          <w:tab w:val="left" w:pos="660"/>
          <w:tab w:val="left" w:pos="1560"/>
        </w:tabs>
        <w:spacing w:after="260" w:line="240" w:lineRule="auto"/>
        <w:ind w:left="770" w:hanging="1479"/>
        <w:jc w:val="both"/>
        <w:rPr>
          <w:rFonts w:ascii="Arial" w:eastAsia="SimSun" w:hAnsi="Arial" w:cs="Arial"/>
          <w:lang w:eastAsia="zh-CN"/>
        </w:rPr>
      </w:pPr>
      <w:r w:rsidRPr="00E42926">
        <w:rPr>
          <w:rFonts w:ascii="Arial" w:eastAsia="SimSun" w:hAnsi="Arial" w:cs="Arial"/>
          <w:lang w:eastAsia="zh-CN"/>
        </w:rPr>
        <w:lastRenderedPageBreak/>
        <w:tab/>
        <w:t>“</w:t>
      </w:r>
      <w:r w:rsidRPr="00E42926">
        <w:rPr>
          <w:rFonts w:ascii="Arial" w:eastAsia="SimSun" w:hAnsi="Arial" w:cs="Arial"/>
          <w:u w:val="single"/>
          <w:lang w:eastAsia="zh-CN"/>
        </w:rPr>
        <w:t>Conditions Change Consultation Period</w:t>
      </w:r>
      <w:r w:rsidRPr="00E42926">
        <w:rPr>
          <w:rFonts w:ascii="Arial" w:eastAsia="SimSun" w:hAnsi="Arial" w:cs="Arial"/>
          <w:lang w:eastAsia="zh-CN"/>
        </w:rPr>
        <w:t>” means such period as is reasonable in all the circumstances, being a period of not less than 20 Business Days from the date of the Conditions Change Proposal;</w:t>
      </w:r>
    </w:p>
    <w:p w14:paraId="381FE522" w14:textId="77777777" w:rsidR="00E42926" w:rsidRPr="00E42926" w:rsidRDefault="00E42926" w:rsidP="00E42926">
      <w:pPr>
        <w:tabs>
          <w:tab w:val="left" w:pos="660"/>
          <w:tab w:val="left" w:pos="1560"/>
        </w:tabs>
        <w:spacing w:after="260" w:line="240" w:lineRule="auto"/>
        <w:ind w:left="770" w:hanging="147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Consultees</w:t>
      </w:r>
      <w:r w:rsidRPr="00E42926">
        <w:rPr>
          <w:rFonts w:ascii="Arial" w:eastAsia="SimSun" w:hAnsi="Arial" w:cs="Arial"/>
          <w:lang w:eastAsia="zh-CN"/>
        </w:rPr>
        <w:t>” means [in the case of a Template Change, all Relevant Operators of every station in Scotland] [in the case of a change to the Station Access Conditions or the Annexes, all Relevant Operators of the specific Station or set of Stations] and Network Rail (excluding the Conditions Change Proposer);</w:t>
      </w:r>
    </w:p>
    <w:p w14:paraId="3AA610E9" w14:textId="77777777" w:rsidR="00E42926" w:rsidRPr="00E42926" w:rsidRDefault="00E42926" w:rsidP="00E42926">
      <w:pPr>
        <w:tabs>
          <w:tab w:val="left" w:pos="660"/>
          <w:tab w:val="left" w:pos="1560"/>
        </w:tabs>
        <w:spacing w:after="260" w:line="240" w:lineRule="auto"/>
        <w:ind w:left="66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Conditions Change Decision Period</w:t>
      </w:r>
      <w:r w:rsidRPr="00E42926">
        <w:rPr>
          <w:rFonts w:ascii="Arial" w:eastAsia="SimSun" w:hAnsi="Arial" w:cs="Arial"/>
          <w:lang w:eastAsia="zh-CN"/>
        </w:rPr>
        <w:t>” means a period of 15 Business Days following the end of the Conditions Change Consultation Period;</w:t>
      </w:r>
    </w:p>
    <w:p w14:paraId="0FE38008" w14:textId="77777777" w:rsidR="00E42926" w:rsidRPr="00E42926" w:rsidRDefault="00E42926" w:rsidP="00E42926">
      <w:pPr>
        <w:tabs>
          <w:tab w:val="left" w:pos="660"/>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Conditions Change Notice of Objection</w:t>
      </w:r>
      <w:r w:rsidRPr="00E42926">
        <w:rPr>
          <w:rFonts w:ascii="Arial" w:eastAsia="SimSun" w:hAnsi="Arial" w:cs="Arial"/>
          <w:lang w:eastAsia="zh-CN"/>
        </w:rPr>
        <w:t>” means a notice given by a Relevant Operator or Network Rail during the Conditions Change Decision Period which contains a statement that the Relevant Operator or Network Rail (as the case may be) objects to the Conditions Change Proposal in question;</w:t>
      </w:r>
    </w:p>
    <w:p w14:paraId="25B36E07" w14:textId="77777777" w:rsidR="00E42926" w:rsidRPr="00E42926" w:rsidRDefault="00E42926" w:rsidP="00E42926">
      <w:pPr>
        <w:tabs>
          <w:tab w:val="left" w:pos="660"/>
          <w:tab w:val="left" w:pos="709"/>
          <w:tab w:val="left" w:pos="1560"/>
        </w:tabs>
        <w:spacing w:after="260" w:line="240" w:lineRule="auto"/>
        <w:ind w:left="660"/>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Change Proposer</w:t>
      </w:r>
      <w:r w:rsidRPr="00E42926">
        <w:rPr>
          <w:rFonts w:ascii="Arial" w:eastAsia="SimSun" w:hAnsi="Arial" w:cs="Arial"/>
          <w:lang w:eastAsia="zh-CN"/>
        </w:rPr>
        <w:t>” means a proposer of a Conditions Change Proposal;</w:t>
      </w:r>
    </w:p>
    <w:p w14:paraId="6F90C2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Conditions Efficacy Date</w:t>
      </w:r>
      <w:r w:rsidRPr="00E42926">
        <w:rPr>
          <w:rFonts w:ascii="Arial" w:eastAsia="SimSun" w:hAnsi="Arial" w:cs="Arial"/>
          <w:lang w:eastAsia="zh-CN"/>
        </w:rPr>
        <w:t>” means the date upon which the first Relevant Agreement comes or came into effect in respect of the Station;</w:t>
      </w:r>
    </w:p>
    <w:p w14:paraId="1F727AA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Conduits</w:t>
      </w:r>
      <w:r w:rsidRPr="00E42926">
        <w:rPr>
          <w:rFonts w:ascii="Arial" w:eastAsia="SimSun" w:hAnsi="Arial" w:cs="Arial"/>
          <w:lang w:eastAsia="zh-CN"/>
        </w:rPr>
        <w:t>” means pipes, sewers, drains, ducts, conduits, downpipes, gutters, wires, cables, channels, watercourses, flues, interceptors, high pressure air systems, trunking and other conducting media and ancillary apparatus and includes any part of them;</w:t>
      </w:r>
    </w:p>
    <w:p w14:paraId="05D8C04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Consultation Period</w:t>
      </w:r>
      <w:r w:rsidRPr="00E42926">
        <w:rPr>
          <w:rFonts w:ascii="Arial" w:eastAsia="SimSun" w:hAnsi="Arial" w:cs="Arial"/>
          <w:bCs/>
          <w:iCs/>
          <w:lang w:eastAsia="zh-CN"/>
        </w:rPr>
        <w:t>” means a period of 25 Business Days commencing on the date of submission of the Material Change Proposal or such longer period as the Proposer of the Material Change Proposal may specify in it;</w:t>
      </w:r>
    </w:p>
    <w:p w14:paraId="6755023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Consultees</w:t>
      </w:r>
      <w:r w:rsidRPr="00E42926">
        <w:rPr>
          <w:rFonts w:ascii="Arial" w:eastAsia="SimSun" w:hAnsi="Arial" w:cs="Arial"/>
          <w:bCs/>
          <w:iCs/>
          <w:lang w:eastAsia="zh-CN"/>
        </w:rPr>
        <w:t>” means the Notifiable Change Consultees or the Material Change Consultees as the context may require;</w:t>
      </w:r>
    </w:p>
    <w:p w14:paraId="4342C814" w14:textId="77777777" w:rsidR="00E42926" w:rsidRPr="00E42926" w:rsidRDefault="00E42926" w:rsidP="00E42926">
      <w:pPr>
        <w:spacing w:after="0" w:line="240" w:lineRule="auto"/>
        <w:ind w:left="709"/>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Co-operation Agreement</w:t>
      </w:r>
      <w:r w:rsidRPr="00E42926">
        <w:rPr>
          <w:rFonts w:ascii="Arial" w:eastAsia="SimSun" w:hAnsi="Arial" w:cs="Arial"/>
          <w:lang w:eastAsia="zh-CN"/>
        </w:rPr>
        <w:t xml:space="preserve">” means an agreement relating to compensation arrangements in the form of the relevant template Co-operation Agreement being: </w:t>
      </w:r>
    </w:p>
    <w:p w14:paraId="740287C5" w14:textId="77777777" w:rsidR="00E42926" w:rsidRPr="00E42926" w:rsidRDefault="00E42926" w:rsidP="00E42926">
      <w:pPr>
        <w:spacing w:after="0" w:line="240" w:lineRule="auto"/>
        <w:ind w:left="709"/>
        <w:rPr>
          <w:rFonts w:ascii="Arial" w:eastAsia="SimSun" w:hAnsi="Arial" w:cs="Arial"/>
          <w:lang w:eastAsia="zh-CN"/>
        </w:rPr>
      </w:pPr>
    </w:p>
    <w:p w14:paraId="201F8EF9"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where the Proposer and the Material Change Consultee are railway industry parties, the template Co-operation Agreement contained in Annex 13; and</w:t>
      </w:r>
    </w:p>
    <w:p w14:paraId="75BCAA6A"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where the Proposer is a Station Investor and the Material Change Consultee is a railway industry party the template Co-operation Agreement contained in Annex 14,</w:t>
      </w:r>
    </w:p>
    <w:p w14:paraId="61E29B0B" w14:textId="77777777" w:rsidR="00E42926" w:rsidRPr="00E42926" w:rsidRDefault="00E42926" w:rsidP="00E42926">
      <w:pPr>
        <w:spacing w:after="260" w:line="240" w:lineRule="auto"/>
        <w:ind w:left="709"/>
        <w:jc w:val="both"/>
        <w:outlineLvl w:val="1"/>
        <w:rPr>
          <w:rFonts w:ascii="Arial" w:eastAsia="SimSun" w:hAnsi="Arial" w:cs="Arial"/>
          <w:bCs/>
          <w:iCs/>
          <w:lang w:eastAsia="zh-CN"/>
        </w:rPr>
      </w:pPr>
      <w:r w:rsidRPr="00E42926">
        <w:rPr>
          <w:rFonts w:ascii="Arial" w:eastAsia="SimSun" w:hAnsi="Arial" w:cs="Arial"/>
          <w:bCs/>
          <w:iCs/>
          <w:lang w:eastAsia="zh-CN"/>
        </w:rPr>
        <w:t xml:space="preserve">in each case customised for the specific Proposal, to be limited to the insertion of information in areas marked by square brackets or in areas left blank for the purpose of completion; or the selection of one of various alternative words or phrases;  </w:t>
      </w:r>
    </w:p>
    <w:p w14:paraId="4D62DC9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Core Facilities</w:t>
      </w:r>
      <w:r w:rsidRPr="00E42926">
        <w:rPr>
          <w:rFonts w:ascii="Arial" w:eastAsia="SimSun" w:hAnsi="Arial" w:cs="Arial"/>
          <w:lang w:eastAsia="zh-CN"/>
        </w:rPr>
        <w:t>” means the amenities which are specified in paragraph 8 of Annex 1;</w:t>
      </w:r>
    </w:p>
    <w:p w14:paraId="64B6A19E" w14:textId="77777777" w:rsidR="00037490" w:rsidRPr="00037490"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r>
      <w:r w:rsidR="00037490">
        <w:rPr>
          <w:rFonts w:ascii="Arial" w:eastAsia="SimSun" w:hAnsi="Arial" w:cs="Arial"/>
          <w:lang w:eastAsia="zh-CN"/>
        </w:rPr>
        <w:t>“</w:t>
      </w:r>
      <w:r w:rsidR="00037490">
        <w:rPr>
          <w:rFonts w:ascii="Arial" w:eastAsia="SimSun" w:hAnsi="Arial" w:cs="Arial"/>
          <w:u w:val="single"/>
          <w:lang w:eastAsia="zh-CN"/>
        </w:rPr>
        <w:t>CPI</w:t>
      </w:r>
      <w:r w:rsidR="00037490">
        <w:rPr>
          <w:rFonts w:ascii="Arial" w:eastAsia="SimSun" w:hAnsi="Arial" w:cs="Arial"/>
          <w:lang w:eastAsia="zh-CN"/>
        </w:rPr>
        <w:t>” means the Consumer Prices Index as defined in Condition F11 of these Station Access Conditions;</w:t>
      </w:r>
    </w:p>
    <w:p w14:paraId="4D630CC7" w14:textId="77777777" w:rsidR="00E42926" w:rsidRPr="00E42926" w:rsidRDefault="00037490" w:rsidP="00E42926">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00E42926" w:rsidRPr="00E42926">
        <w:rPr>
          <w:rFonts w:ascii="Arial" w:eastAsia="SimSun" w:hAnsi="Arial" w:cs="Arial"/>
          <w:lang w:eastAsia="zh-CN"/>
        </w:rPr>
        <w:t>“</w:t>
      </w:r>
      <w:r w:rsidR="00E42926" w:rsidRPr="00E42926">
        <w:rPr>
          <w:rFonts w:ascii="Arial" w:eastAsia="SimSun" w:hAnsi="Arial" w:cs="Arial"/>
          <w:u w:val="single"/>
          <w:lang w:eastAsia="zh-CN"/>
        </w:rPr>
        <w:t>Daily Charge</w:t>
      </w:r>
      <w:r w:rsidR="00E42926" w:rsidRPr="00E42926">
        <w:rPr>
          <w:rFonts w:ascii="Arial" w:eastAsia="SimSun" w:hAnsi="Arial" w:cs="Arial"/>
          <w:lang w:eastAsia="zh-CN"/>
        </w:rPr>
        <w:t>” means any of the SFO’s Daily Long Term Charge, the User’s Daily General Charge and, in respect of Passenger Operators, the Daily Long Term Charge, as the context requires;</w:t>
      </w:r>
    </w:p>
    <w:p w14:paraId="6BEE1B1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w:t>
      </w:r>
      <w:r w:rsidRPr="00E42926">
        <w:rPr>
          <w:rFonts w:ascii="Arial" w:eastAsia="SimSun" w:hAnsi="Arial" w:cs="Arial"/>
          <w:u w:val="single"/>
          <w:lang w:eastAsia="zh-CN"/>
        </w:rPr>
        <w:t>Daily Long Term Charge</w:t>
      </w:r>
      <w:r w:rsidRPr="00E42926">
        <w:rPr>
          <w:rFonts w:ascii="Arial" w:eastAsia="SimSun" w:hAnsi="Arial" w:cs="Arial"/>
          <w:lang w:eastAsia="zh-CN"/>
        </w:rPr>
        <w:t>” means for the day in respect of which the calculation falls to be made, an amount calculated in accordance with the following formula:</w:t>
      </w:r>
    </w:p>
    <w:p w14:paraId="2892114E"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 x</w:t>
      </w:r>
      <w:r w:rsidRPr="00E42926">
        <w:rPr>
          <w:rFonts w:ascii="Arial" w:eastAsia="SimSun" w:hAnsi="Arial" w:cs="Arial"/>
          <w:lang w:eastAsia="zh-CN"/>
        </w:rPr>
        <w:tab/>
      </w:r>
      <w:r w:rsidRPr="00E42926">
        <w:rPr>
          <w:rFonts w:ascii="Arial" w:eastAsia="SimSun" w:hAnsi="Arial" w:cs="Arial"/>
          <w:u w:val="single"/>
          <w:lang w:eastAsia="zh-CN"/>
        </w:rPr>
        <w:t>LTC</w:t>
      </w:r>
    </w:p>
    <w:p w14:paraId="06AEAFFC"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  D</w:t>
      </w:r>
    </w:p>
    <w:p w14:paraId="76A2176F"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t>where:</w:t>
      </w:r>
    </w:p>
    <w:p w14:paraId="4369E2B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POP = the Passenger Operator’s Proportion in relation to the Passenger Operator in question;</w:t>
      </w:r>
    </w:p>
    <w:p w14:paraId="502AE4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LTC = the Long Term Charge; and</w:t>
      </w:r>
    </w:p>
    <w:p w14:paraId="187D11E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 = the number of days in the Accounting Year in question on which Vehicles operated by or on behalf of the Passenger Operator in question are due to depart from the Station as determined in accordance with Condition F10;</w:t>
      </w:r>
    </w:p>
    <w:p w14:paraId="1123E88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Passenger Operator in question has no Vehicle departures the amount shall be nil;</w:t>
      </w:r>
    </w:p>
    <w:p w14:paraId="299CBD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Default Interest Rate</w:t>
      </w:r>
      <w:r w:rsidRPr="00E42926">
        <w:rPr>
          <w:rFonts w:ascii="Arial" w:eastAsia="SimSun" w:hAnsi="Arial" w:cs="Arial"/>
          <w:lang w:eastAsia="zh-CN"/>
        </w:rPr>
        <w:t>” means the interest rate set out in paragraph 7 of Annex 1;</w:t>
      </w:r>
    </w:p>
    <w:p w14:paraId="7D0C15D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Default Responsibility</w:t>
      </w:r>
      <w:r w:rsidRPr="00E42926">
        <w:rPr>
          <w:rFonts w:ascii="Arial" w:eastAsia="SimSun" w:hAnsi="Arial" w:cs="Arial"/>
          <w:lang w:eastAsia="zh-CN"/>
        </w:rPr>
        <w:t>” means the causation of any default as determined in accordance with Condition L8;</w:t>
      </w:r>
    </w:p>
    <w:p w14:paraId="53AF060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Demarcation Agreements</w:t>
      </w:r>
      <w:r w:rsidRPr="00E42926">
        <w:rPr>
          <w:rFonts w:ascii="Arial" w:eastAsia="SimSun" w:hAnsi="Arial" w:cs="Arial"/>
          <w:lang w:eastAsia="zh-CN"/>
        </w:rPr>
        <w:t>” means any demarcation agreement, whether entered into prior to or after the Conditions Efficacy Date, relating to the Station or any part of it provided for in the agreements specified in paragraph 1 of Annex 9;</w:t>
      </w:r>
    </w:p>
    <w:p w14:paraId="7C87902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Direction</w:t>
      </w:r>
      <w:r w:rsidRPr="00E42926">
        <w:rPr>
          <w:rFonts w:ascii="Arial" w:eastAsia="SimSun" w:hAnsi="Arial" w:cs="Arial"/>
          <w:lang w:eastAsia="zh-CN"/>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77B26FA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Discretionary Third Party Works</w:t>
      </w:r>
      <w:r w:rsidRPr="00E42926">
        <w:rPr>
          <w:rFonts w:ascii="Arial" w:eastAsia="SimSun" w:hAnsi="Arial" w:cs="Arial"/>
          <w:lang w:eastAsia="zh-CN"/>
        </w:rPr>
        <w:t>” means any work, activity or the exercise of any right of any nature which a third party may carry out or exercise (as the case may be) pursuant to any Existing Agreement, having first obtained the consent of Network Rail pursuant to its provisions;</w:t>
      </w:r>
    </w:p>
    <w:p w14:paraId="13713B59" w14:textId="77777777" w:rsidR="00E42926" w:rsidRPr="00E42926" w:rsidRDefault="00E42926" w:rsidP="00E42926">
      <w:pPr>
        <w:spacing w:after="260" w:line="240" w:lineRule="auto"/>
        <w:ind w:firstLine="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Dispute Resolution Procedure</w:t>
      </w:r>
      <w:r w:rsidRPr="00E42926">
        <w:rPr>
          <w:rFonts w:ascii="Arial" w:eastAsia="SimSun" w:hAnsi="Arial" w:cs="Arial"/>
          <w:bCs/>
          <w:iCs/>
          <w:lang w:eastAsia="zh-CN"/>
        </w:rPr>
        <w:t>” means the procedure set out in Condition H5;</w:t>
      </w:r>
    </w:p>
    <w:p w14:paraId="79FE804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Elements Inventory</w:t>
      </w:r>
      <w:r w:rsidRPr="00E42926">
        <w:rPr>
          <w:rFonts w:ascii="Arial" w:eastAsia="SimSun" w:hAnsi="Arial" w:cs="Arial"/>
          <w:lang w:eastAsia="zh-CN"/>
        </w:rPr>
        <w:t>” means the inventory contained in Appendix 5 to Annex 1;</w:t>
      </w:r>
    </w:p>
    <w:p w14:paraId="338CE1F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Elements of the Station</w:t>
      </w:r>
      <w:r w:rsidRPr="00E42926">
        <w:rPr>
          <w:rFonts w:ascii="Arial" w:eastAsia="SimSun" w:hAnsi="Arial" w:cs="Arial"/>
          <w:lang w:eastAsia="zh-CN"/>
        </w:rPr>
        <w:t>” means those constituent parts of the Station listed in the Elements Inventory or which form part of the Station from time to time;</w:t>
      </w:r>
    </w:p>
    <w:p w14:paraId="3EC497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Emergency</w:t>
      </w:r>
      <w:r w:rsidRPr="00E42926">
        <w:rPr>
          <w:rFonts w:ascii="Arial" w:eastAsia="SimSun" w:hAnsi="Arial" w:cs="Arial"/>
          <w:lang w:eastAsia="zh-CN"/>
        </w:rPr>
        <w:t>” means:</w:t>
      </w:r>
    </w:p>
    <w:p w14:paraId="16F963A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78712D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the operation of the railway passenger services or services for the carriage of goods by railway any situation or circumstance which the User reasonably considers constitutes an emergency affecting such services,</w:t>
      </w:r>
    </w:p>
    <w:p w14:paraId="28E693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0BCC2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Condition</w:t>
      </w:r>
      <w:r w:rsidRPr="00E42926">
        <w:rPr>
          <w:rFonts w:ascii="Arial" w:eastAsia="SimSun" w:hAnsi="Arial" w:cs="Arial"/>
          <w:lang w:eastAsia="zh-CN"/>
        </w:rPr>
        <w:t>” means:</w:t>
      </w:r>
    </w:p>
    <w:p w14:paraId="548409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Environmental Damage; or</w:t>
      </w:r>
    </w:p>
    <w:p w14:paraId="686DAAB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event, circumstance, condition, operation or activity which it is reasonably foreseeable is likely to result in Environmental Damage,</w:t>
      </w:r>
    </w:p>
    <w:p w14:paraId="523A73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which (in either case) in Network Rail’s reasonable opinion could result in Network Rail incurring any material liability or being subject to the Direction of any Competent Authority or could otherwise materially affect Network Rail’s interest in the Station as an actual or potential railway asset for railway related uses which shall include (but not be limited to) any uses of the Station which are or may be permitted by Condition O5;</w:t>
      </w:r>
    </w:p>
    <w:p w14:paraId="275FE4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Damage</w:t>
      </w:r>
      <w:r w:rsidRPr="00E42926">
        <w:rPr>
          <w:rFonts w:ascii="Arial" w:eastAsia="SimSun" w:hAnsi="Arial" w:cs="Arial"/>
          <w:lang w:eastAsia="zh-CN"/>
        </w:rPr>
        <w:t>”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24DF12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Law</w:t>
      </w:r>
      <w:r w:rsidRPr="00E42926">
        <w:rPr>
          <w:rFonts w:ascii="Arial" w:eastAsia="SimSun" w:hAnsi="Arial" w:cs="Arial"/>
          <w:lang w:eastAsia="zh-CN"/>
        </w:rPr>
        <w:t>”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1CE6B17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Liability</w:t>
      </w:r>
      <w:r w:rsidRPr="00E42926">
        <w:rPr>
          <w:rFonts w:ascii="Arial" w:eastAsia="SimSun" w:hAnsi="Arial" w:cs="Arial"/>
          <w:lang w:eastAsia="zh-CN"/>
        </w:rPr>
        <w:t>” means any costs incurred in complying with any claim, judgment, order, notice, direction or interdict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either Network Rail or the Station Facility Owner being subject to a successful claim, judgment, order, notice, direction or interdict of any court or Competent Authority under Environmental Law;</w:t>
      </w:r>
    </w:p>
    <w:p w14:paraId="593417F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Environmental Liability Commencement Date</w:t>
      </w:r>
      <w:r w:rsidRPr="00E42926">
        <w:rPr>
          <w:rFonts w:ascii="Arial" w:eastAsia="SimSun" w:hAnsi="Arial" w:cs="Arial"/>
          <w:lang w:eastAsia="zh-CN"/>
        </w:rPr>
        <w:t>” means the earliest of:</w:t>
      </w:r>
    </w:p>
    <w:p w14:paraId="3E888632" w14:textId="77777777" w:rsidR="00E42926" w:rsidRPr="00E42926" w:rsidRDefault="00E42926" w:rsidP="00E42926">
      <w:pPr>
        <w:tabs>
          <w:tab w:val="left" w:pos="709"/>
          <w:tab w:val="left" w:pos="1560"/>
        </w:tabs>
        <w:spacing w:after="260" w:line="240" w:lineRule="auto"/>
        <w:ind w:left="2160" w:hanging="21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on which the railway services provided by the Station Facility Owner became subject to a franchise agreement; or</w:t>
      </w:r>
    </w:p>
    <w:p w14:paraId="169104B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3 October 2002;</w:t>
      </w:r>
    </w:p>
    <w:p w14:paraId="546F483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Equipment</w:t>
      </w:r>
      <w:r w:rsidRPr="00E42926">
        <w:rPr>
          <w:rFonts w:ascii="Arial" w:eastAsia="SimSun" w:hAnsi="Arial" w:cs="Arial"/>
          <w:lang w:eastAsia="zh-CN"/>
        </w:rPr>
        <w:t>” means the items of equipment, plant, machinery and apparatus at the Station owned by Network Rail (whether or not listed in the Equipment Inventory) from time to time;</w:t>
      </w:r>
    </w:p>
    <w:p w14:paraId="4C32F88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Equipment Inventory</w:t>
      </w:r>
      <w:r w:rsidRPr="00E42926">
        <w:rPr>
          <w:rFonts w:ascii="Arial" w:eastAsia="SimSun" w:hAnsi="Arial" w:cs="Arial"/>
          <w:lang w:eastAsia="zh-CN"/>
        </w:rPr>
        <w:t>” means the inventory contained in Appendix 4 to Annex 1;</w:t>
      </w:r>
    </w:p>
    <w:p w14:paraId="5A74CE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Excepted Equipment</w:t>
      </w:r>
      <w:r w:rsidRPr="00E42926">
        <w:rPr>
          <w:rFonts w:ascii="Arial" w:eastAsia="SimSun" w:hAnsi="Arial" w:cs="Arial"/>
          <w:lang w:eastAsia="zh-CN"/>
        </w:rPr>
        <w:t>” means any electronic communications apparatus within the extended definition of section 151 of the Telecommunications Act 2003, owned by BR Telecommunications Limited or any other telecommunications operator licensed under that Act;</w:t>
      </w:r>
    </w:p>
    <w:p w14:paraId="4E164F3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Excluded Equipment</w:t>
      </w:r>
      <w:r w:rsidRPr="00E42926">
        <w:rPr>
          <w:rFonts w:ascii="Arial" w:eastAsia="SimSun" w:hAnsi="Arial" w:cs="Arial"/>
          <w:lang w:eastAsia="zh-CN"/>
        </w:rPr>
        <w:t>” means:</w:t>
      </w:r>
    </w:p>
    <w:p w14:paraId="48EACE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items of Equipment (if any) referred to in Appendix 6 to Annex 1;</w:t>
      </w:r>
    </w:p>
    <w:p w14:paraId="7301ABB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t>(b)</w:t>
      </w:r>
      <w:r w:rsidRPr="00E42926">
        <w:rPr>
          <w:rFonts w:ascii="Arial" w:eastAsia="SimSun" w:hAnsi="Arial" w:cs="Arial"/>
          <w:lang w:eastAsia="zh-CN"/>
        </w:rPr>
        <w:tab/>
        <w:t>electronic communications apparatus within the extended definition in section 151 of the Telecommunications Act 2003 other than Excepted Equipment and Retail Telecom Systems as defined in Equipment Inventory paragraph (10); and</w:t>
      </w:r>
    </w:p>
    <w:p w14:paraId="22257EC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item of equipment not included in paragraphs (a) or (b) of this definition or otherwise specified in the Equipment Inventory:</w:t>
      </w:r>
    </w:p>
    <w:p w14:paraId="137E2091"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which is (from time to time) used exclusively (whether by Network Rail or at its direction) for the purposes of Network Rail’s railway undertaking or function; and/or</w:t>
      </w:r>
    </w:p>
    <w:p w14:paraId="68B426F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which from time to time forms part of the infrastructure (as defined in the Railways and Other Guided Transport Systems (Safety) Regulations 2006 (</w:t>
      </w:r>
      <w:proofErr w:type="spellStart"/>
      <w:r w:rsidRPr="00E42926">
        <w:rPr>
          <w:rFonts w:ascii="Arial" w:eastAsia="SimSun" w:hAnsi="Arial" w:cs="Arial"/>
          <w:lang w:eastAsia="zh-CN"/>
        </w:rPr>
        <w:t>S.I.No</w:t>
      </w:r>
      <w:proofErr w:type="spellEnd"/>
      <w:r w:rsidRPr="00E42926">
        <w:rPr>
          <w:rFonts w:ascii="Arial" w:eastAsia="SimSun" w:hAnsi="Arial" w:cs="Arial"/>
          <w:lang w:eastAsia="zh-CN"/>
        </w:rPr>
        <w:t>. 599 2006)) for which Network Rail and not the Station Facility Owner is responsible as part of the infrastructure safety case as referred to in the above regulations;</w:t>
      </w:r>
    </w:p>
    <w:p w14:paraId="6247350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Excluded Existing Agreements</w:t>
      </w:r>
      <w:r w:rsidRPr="00E42926">
        <w:rPr>
          <w:rFonts w:ascii="Arial" w:eastAsia="SimSun" w:hAnsi="Arial" w:cs="Arial"/>
          <w:lang w:eastAsia="zh-CN"/>
        </w:rPr>
        <w:t>” means:</w:t>
      </w:r>
    </w:p>
    <w:p w14:paraId="60CA5E4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those agreements and instruments listed or described in paragraph 1 of Annex 5;</w:t>
      </w:r>
    </w:p>
    <w:p w14:paraId="4E90AD7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all servitudes, wayleaves or licences (or agreements for any of them) relating to the passage of services or Conduits affecting the Station (whether or not so listed in paragraph 1 of Annex 5) entered into or granted by Network Rail or its predecessors in title at any time before the  Conditions Efficacy Date, to:</w:t>
      </w:r>
    </w:p>
    <w:p w14:paraId="1F5C04AD"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any public or local authority or public utility company or other person carrying out the function of the provision of Services; and</w:t>
      </w:r>
    </w:p>
    <w:p w14:paraId="282C35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any other person;</w:t>
      </w:r>
    </w:p>
    <w:p w14:paraId="42FF8D2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agreements or instruments relating to land owned by third parties at the Conditions Efficacy Date, provided that the rights and liabilities arising under such agreements or instruments were transferred to Network Rail under the Railtrack Transfer Scheme;</w:t>
      </w:r>
    </w:p>
    <w:p w14:paraId="60D7F5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Demarcation Agreements;</w:t>
      </w:r>
    </w:p>
    <w:p w14:paraId="57E4B20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any rights of third parties over and in respect of the Adjacent Property which result or are likely to result in a Relevant Restriction; </w:t>
      </w:r>
    </w:p>
    <w:p w14:paraId="7B8EC71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wayleaves or similar rights completed or to be completed pursuant to the agreement referred to in paragraph 2 of Annex 9 relating to BR Telecommunications Limited; and</w:t>
      </w:r>
    </w:p>
    <w:p w14:paraId="2F7832D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(g)</w:t>
      </w:r>
      <w:r w:rsidRPr="00E42926">
        <w:rPr>
          <w:rFonts w:ascii="Arial" w:eastAsia="SimSun" w:hAnsi="Arial" w:cs="Arial"/>
          <w:lang w:eastAsia="zh-CN"/>
        </w:rPr>
        <w:tab/>
        <w:t>all agreements and instruments completed or to be completed pursuant to any of the agreements referred to in paragraph 2 of Annex 9 relating to the Adjacent Property;</w:t>
      </w:r>
    </w:p>
    <w:p w14:paraId="3144380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Exclusive Period</w:t>
      </w:r>
      <w:r w:rsidRPr="00E42926">
        <w:rPr>
          <w:rFonts w:ascii="Arial" w:eastAsia="SimSun" w:hAnsi="Arial" w:cs="Arial"/>
          <w:lang w:eastAsia="zh-CN"/>
        </w:rPr>
        <w:t>” means in relation to any of the Exclusive Station Services, the period during which the service in question is so provided;</w:t>
      </w:r>
    </w:p>
    <w:p w14:paraId="2125518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Exclusive Station Services</w:t>
      </w:r>
      <w:r w:rsidRPr="00E42926">
        <w:rPr>
          <w:rFonts w:ascii="Arial" w:eastAsia="SimSun" w:hAnsi="Arial" w:cs="Arial"/>
          <w:lang w:eastAsia="zh-CN"/>
        </w:rPr>
        <w:t>” has the meaning attributed to it in the Station Access Agreement;</w:t>
      </w:r>
    </w:p>
    <w:p w14:paraId="2FB5C013" w14:textId="77777777" w:rsidR="00E42926" w:rsidRPr="00E42926" w:rsidRDefault="00E42926" w:rsidP="00E42926">
      <w:pPr>
        <w:tabs>
          <w:tab w:val="left" w:pos="851"/>
          <w:tab w:val="left" w:pos="1560"/>
        </w:tabs>
        <w:spacing w:after="0" w:line="240" w:lineRule="auto"/>
        <w:ind w:left="709"/>
        <w:jc w:val="both"/>
        <w:rPr>
          <w:rFonts w:ascii="Arial" w:eastAsia="SimSun" w:hAnsi="Arial" w:cs="Arial"/>
          <w:lang w:eastAsia="zh-CN"/>
        </w:rPr>
      </w:pPr>
      <w:r w:rsidRPr="00E42926">
        <w:rPr>
          <w:rFonts w:ascii="Arial" w:eastAsia="SimSun" w:hAnsi="Arial" w:cs="Arial"/>
          <w:lang w:eastAsia="zh-CN"/>
        </w:rPr>
        <w:lastRenderedPageBreak/>
        <w:t>“</w:t>
      </w:r>
      <w:r w:rsidRPr="00E42926">
        <w:rPr>
          <w:rFonts w:ascii="Arial" w:eastAsia="SimSun" w:hAnsi="Arial" w:cs="Arial"/>
          <w:u w:val="single"/>
          <w:lang w:eastAsia="zh-CN"/>
        </w:rPr>
        <w:t>Exempt Activity</w:t>
      </w:r>
      <w:r w:rsidRPr="00E42926">
        <w:rPr>
          <w:rFonts w:ascii="Arial" w:eastAsia="SimSun" w:hAnsi="Arial" w:cs="Arial"/>
          <w:lang w:eastAsia="zh-CN"/>
        </w:rPr>
        <w:t>” means any work or activity at the Station (or series of works or activities relating to the same project taken as a whole) which:</w:t>
      </w:r>
    </w:p>
    <w:p w14:paraId="6A96616E" w14:textId="77777777" w:rsidR="00E42926" w:rsidRPr="00E42926" w:rsidRDefault="00E42926" w:rsidP="00E42926">
      <w:pPr>
        <w:tabs>
          <w:tab w:val="left" w:pos="851"/>
        </w:tabs>
        <w:autoSpaceDE w:val="0"/>
        <w:autoSpaceDN w:val="0"/>
        <w:adjustRightInd w:val="0"/>
        <w:spacing w:after="0" w:line="240" w:lineRule="auto"/>
        <w:ind w:left="709"/>
        <w:rPr>
          <w:rFonts w:ascii="Arial" w:eastAsia="Calibri" w:hAnsi="Arial" w:cs="Arial"/>
          <w:color w:val="000000"/>
        </w:rPr>
      </w:pPr>
    </w:p>
    <w:p w14:paraId="2624B292" w14:textId="77777777" w:rsidR="00E42926" w:rsidRPr="00E42926" w:rsidRDefault="00E42926" w:rsidP="00E42926">
      <w:pPr>
        <w:numPr>
          <w:ilvl w:val="0"/>
          <w:numId w:val="8"/>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is not a Change including but not limited to:</w:t>
      </w:r>
    </w:p>
    <w:p w14:paraId="68E35D4F" w14:textId="77777777" w:rsidR="00E42926" w:rsidRPr="00E42926" w:rsidRDefault="00E42926" w:rsidP="00E42926">
      <w:pPr>
        <w:tabs>
          <w:tab w:val="left" w:pos="851"/>
          <w:tab w:val="left" w:pos="2127"/>
        </w:tabs>
        <w:autoSpaceDE w:val="0"/>
        <w:autoSpaceDN w:val="0"/>
        <w:adjustRightInd w:val="0"/>
        <w:spacing w:after="0" w:line="240" w:lineRule="auto"/>
        <w:rPr>
          <w:rFonts w:ascii="Arial" w:eastAsia="Calibri" w:hAnsi="Arial" w:cs="Arial"/>
          <w:color w:val="000000"/>
        </w:rPr>
      </w:pPr>
    </w:p>
    <w:p w14:paraId="757F8A78" w14:textId="77777777" w:rsidR="00E42926" w:rsidRPr="00E42926" w:rsidRDefault="00E42926" w:rsidP="00E42926">
      <w:pPr>
        <w:numPr>
          <w:ilvl w:val="1"/>
          <w:numId w:val="8"/>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8F01794" w14:textId="77777777" w:rsidR="00E42926" w:rsidRPr="00E42926" w:rsidRDefault="00E42926" w:rsidP="00E42926">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6DC55783" w14:textId="77777777" w:rsidR="00E42926" w:rsidRPr="00E42926" w:rsidRDefault="00E42926" w:rsidP="00E42926">
      <w:pPr>
        <w:numPr>
          <w:ilvl w:val="1"/>
          <w:numId w:val="8"/>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the performance of any obligation under these Station Access Conditions (including without limitation under Parts D and M) which is not expressed in these Station Access Conditions to require compliance with Part C; or</w:t>
      </w:r>
    </w:p>
    <w:p w14:paraId="46BB391F" w14:textId="77777777" w:rsidR="00E42926" w:rsidRPr="00E42926" w:rsidRDefault="00E42926" w:rsidP="00E42926">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78B2FE8" w14:textId="77777777" w:rsidR="00E42926" w:rsidRPr="00E42926" w:rsidRDefault="00E42926" w:rsidP="00E42926">
      <w:pPr>
        <w:numPr>
          <w:ilvl w:val="0"/>
          <w:numId w:val="8"/>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51B9A25C" w14:textId="77777777" w:rsidR="00E42926" w:rsidRPr="00E42926" w:rsidRDefault="00E42926" w:rsidP="00E42926">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59967D69" w14:textId="77777777" w:rsidR="00E42926" w:rsidRPr="00E42926" w:rsidRDefault="00E42926" w:rsidP="00E42926">
      <w:pPr>
        <w:numPr>
          <w:ilvl w:val="1"/>
          <w:numId w:val="8"/>
        </w:numPr>
        <w:tabs>
          <w:tab w:val="left" w:pos="851"/>
        </w:tabs>
        <w:autoSpaceDE w:val="0"/>
        <w:autoSpaceDN w:val="0"/>
        <w:adjustRightInd w:val="0"/>
        <w:spacing w:after="0" w:line="240" w:lineRule="auto"/>
        <w:ind w:left="709" w:firstLine="1559"/>
        <w:jc w:val="both"/>
        <w:rPr>
          <w:rFonts w:ascii="Arial" w:eastAsia="Calibri" w:hAnsi="Arial" w:cs="Arial"/>
          <w:color w:val="000000"/>
        </w:rPr>
      </w:pPr>
      <w:r w:rsidRPr="00E42926">
        <w:rPr>
          <w:rFonts w:ascii="Arial" w:eastAsia="Calibri" w:hAnsi="Arial" w:cs="Arial"/>
          <w:color w:val="000000"/>
        </w:rPr>
        <w:t>last for more than 28 consecutive days; or</w:t>
      </w:r>
    </w:p>
    <w:p w14:paraId="7D5604C0" w14:textId="77777777" w:rsidR="00E42926" w:rsidRPr="00E42926" w:rsidRDefault="00E42926" w:rsidP="00E42926">
      <w:pPr>
        <w:tabs>
          <w:tab w:val="left" w:pos="851"/>
        </w:tabs>
        <w:autoSpaceDE w:val="0"/>
        <w:autoSpaceDN w:val="0"/>
        <w:adjustRightInd w:val="0"/>
        <w:spacing w:after="0" w:line="240" w:lineRule="auto"/>
        <w:ind w:left="2268"/>
        <w:rPr>
          <w:rFonts w:ascii="Arial" w:eastAsia="Calibri" w:hAnsi="Arial" w:cs="Arial"/>
          <w:color w:val="000000"/>
        </w:rPr>
      </w:pPr>
    </w:p>
    <w:p w14:paraId="68013142" w14:textId="77777777" w:rsidR="00E42926" w:rsidRPr="00E42926" w:rsidRDefault="00E42926" w:rsidP="00E42926">
      <w:pPr>
        <w:numPr>
          <w:ilvl w:val="1"/>
          <w:numId w:val="8"/>
        </w:numPr>
        <w:tabs>
          <w:tab w:val="left" w:pos="851"/>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 xml:space="preserve">materially diminish the number of passengers or trains that are able to use the Station on any day during the implementation period; or </w:t>
      </w:r>
    </w:p>
    <w:p w14:paraId="10CBA664" w14:textId="77777777" w:rsidR="00E42926" w:rsidRPr="00E42926" w:rsidRDefault="00E42926" w:rsidP="00E42926">
      <w:pPr>
        <w:tabs>
          <w:tab w:val="left" w:pos="851"/>
        </w:tabs>
        <w:autoSpaceDE w:val="0"/>
        <w:autoSpaceDN w:val="0"/>
        <w:adjustRightInd w:val="0"/>
        <w:spacing w:after="0" w:line="240" w:lineRule="auto"/>
        <w:rPr>
          <w:rFonts w:ascii="Arial" w:eastAsia="Calibri" w:hAnsi="Arial" w:cs="Arial"/>
          <w:color w:val="000000"/>
        </w:rPr>
      </w:pPr>
    </w:p>
    <w:p w14:paraId="6FBB1601" w14:textId="77777777" w:rsidR="00E42926" w:rsidRPr="00E42926" w:rsidRDefault="00E42926" w:rsidP="00E42926">
      <w:pPr>
        <w:numPr>
          <w:ilvl w:val="0"/>
          <w:numId w:val="8"/>
        </w:numPr>
        <w:tabs>
          <w:tab w:val="left" w:pos="851"/>
        </w:tabs>
        <w:autoSpaceDE w:val="0"/>
        <w:autoSpaceDN w:val="0"/>
        <w:adjustRightInd w:val="0"/>
        <w:spacing w:after="0" w:line="240" w:lineRule="auto"/>
        <w:ind w:left="1560"/>
        <w:jc w:val="both"/>
        <w:rPr>
          <w:rFonts w:ascii="Arial" w:eastAsia="Calibri" w:hAnsi="Arial" w:cs="Arial"/>
          <w:color w:val="000000"/>
        </w:rPr>
      </w:pPr>
      <w:r w:rsidRPr="00E42926">
        <w:rPr>
          <w:rFonts w:ascii="Arial" w:eastAsia="Calibri" w:hAnsi="Arial" w:cs="Arial"/>
          <w:color w:val="000000"/>
        </w:rPr>
        <w:t xml:space="preserve">any person is obliged or entitled to carry out (whether under a Relevant Agreement or otherwise) in order to prevent, remedy, mitigate the effects of: </w:t>
      </w:r>
    </w:p>
    <w:p w14:paraId="77480FBC" w14:textId="77777777" w:rsidR="00E42926" w:rsidRPr="00E42926" w:rsidRDefault="00E42926" w:rsidP="00E42926">
      <w:pPr>
        <w:tabs>
          <w:tab w:val="left" w:pos="851"/>
        </w:tabs>
        <w:autoSpaceDE w:val="0"/>
        <w:autoSpaceDN w:val="0"/>
        <w:adjustRightInd w:val="0"/>
        <w:spacing w:after="0" w:line="240" w:lineRule="auto"/>
        <w:ind w:left="1560"/>
        <w:rPr>
          <w:rFonts w:ascii="Arial" w:eastAsia="Calibri" w:hAnsi="Arial" w:cs="Arial"/>
          <w:color w:val="000000"/>
        </w:rPr>
      </w:pPr>
    </w:p>
    <w:p w14:paraId="22908461" w14:textId="77777777" w:rsidR="00E42926" w:rsidRPr="00E42926" w:rsidRDefault="00E42926" w:rsidP="00E42926">
      <w:pPr>
        <w:numPr>
          <w:ilvl w:val="1"/>
          <w:numId w:val="8"/>
        </w:numPr>
        <w:tabs>
          <w:tab w:val="left" w:pos="851"/>
        </w:tabs>
        <w:autoSpaceDE w:val="0"/>
        <w:autoSpaceDN w:val="0"/>
        <w:adjustRightInd w:val="0"/>
        <w:spacing w:after="0" w:line="240" w:lineRule="auto"/>
        <w:ind w:left="2835" w:hanging="567"/>
        <w:jc w:val="both"/>
        <w:rPr>
          <w:rFonts w:ascii="Arial" w:eastAsia="Calibri" w:hAnsi="Arial" w:cs="Arial"/>
          <w:color w:val="000000"/>
        </w:rPr>
      </w:pPr>
      <w:r w:rsidRPr="00E42926">
        <w:rPr>
          <w:rFonts w:ascii="Arial" w:eastAsia="Calibri" w:hAnsi="Arial" w:cs="Arial"/>
          <w:color w:val="000000"/>
        </w:rPr>
        <w:t xml:space="preserve">an Emergency or a Network Rail Emergency; or </w:t>
      </w:r>
    </w:p>
    <w:p w14:paraId="1D333211" w14:textId="77777777" w:rsidR="00E42926" w:rsidRPr="00E42926" w:rsidRDefault="00E42926" w:rsidP="00E42926">
      <w:pPr>
        <w:tabs>
          <w:tab w:val="left" w:pos="851"/>
        </w:tabs>
        <w:autoSpaceDE w:val="0"/>
        <w:autoSpaceDN w:val="0"/>
        <w:adjustRightInd w:val="0"/>
        <w:spacing w:after="0" w:line="240" w:lineRule="auto"/>
        <w:ind w:left="2835"/>
        <w:rPr>
          <w:rFonts w:ascii="Arial" w:eastAsia="Calibri" w:hAnsi="Arial" w:cs="Arial"/>
          <w:color w:val="000000"/>
        </w:rPr>
      </w:pPr>
    </w:p>
    <w:p w14:paraId="50146BD3" w14:textId="77777777" w:rsidR="00E42926" w:rsidRPr="00E42926" w:rsidRDefault="00E42926" w:rsidP="00E42926">
      <w:pPr>
        <w:numPr>
          <w:ilvl w:val="1"/>
          <w:numId w:val="8"/>
        </w:numPr>
        <w:tabs>
          <w:tab w:val="left" w:pos="851"/>
        </w:tabs>
        <w:autoSpaceDE w:val="0"/>
        <w:autoSpaceDN w:val="0"/>
        <w:adjustRightInd w:val="0"/>
        <w:spacing w:after="0" w:line="240" w:lineRule="auto"/>
        <w:ind w:left="2268"/>
        <w:jc w:val="both"/>
        <w:rPr>
          <w:rFonts w:ascii="Arial" w:eastAsia="Calibri" w:hAnsi="Arial" w:cs="Arial"/>
          <w:color w:val="000000"/>
        </w:rPr>
      </w:pPr>
      <w:r w:rsidRPr="00E42926">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3A795997" w14:textId="77777777" w:rsidR="00E42926" w:rsidRPr="00E42926" w:rsidRDefault="00E42926" w:rsidP="00E42926">
      <w:pPr>
        <w:tabs>
          <w:tab w:val="left" w:pos="851"/>
        </w:tabs>
        <w:spacing w:after="0" w:line="240" w:lineRule="auto"/>
        <w:ind w:left="709"/>
        <w:jc w:val="both"/>
        <w:outlineLvl w:val="1"/>
        <w:rPr>
          <w:rFonts w:ascii="Arial" w:eastAsia="SimSun" w:hAnsi="Arial" w:cs="Arial"/>
          <w:bCs/>
          <w:iCs/>
          <w:lang w:eastAsia="zh-CN"/>
        </w:rPr>
      </w:pPr>
    </w:p>
    <w:p w14:paraId="5C6ECAD3"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whether or not the Financial Impact Test is satisfied;</w:t>
      </w:r>
    </w:p>
    <w:p w14:paraId="2167D9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Existing Agreements</w:t>
      </w:r>
      <w:r w:rsidRPr="00E42926">
        <w:rPr>
          <w:rFonts w:ascii="Arial" w:eastAsia="SimSun" w:hAnsi="Arial" w:cs="Arial"/>
          <w:lang w:eastAsia="zh-CN"/>
        </w:rPr>
        <w:t>” means the Included Existing Agreements, the Excluded Existing Agreements, the Global Agreements, any Superior Title and all other agreements entered into after the Conditions Efficacy Date the entering into of which is approved in accordance with Part C or to which Part C does not apply by reason of the operation of Condition G8 but shall not include the Relevant Agreement entered into between Network Rail and the Station Facility Owner;</w:t>
      </w:r>
    </w:p>
    <w:p w14:paraId="281926B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Existing Works</w:t>
      </w:r>
      <w:r w:rsidRPr="00E42926">
        <w:rPr>
          <w:rFonts w:ascii="Arial" w:eastAsia="SimSun" w:hAnsi="Arial" w:cs="Arial"/>
          <w:lang w:eastAsia="zh-CN"/>
        </w:rPr>
        <w:t>” means the works listed in paragraph 1 of Annex 4 and, insofar as such works have been approved from time to time in accordance with Part C, any other works;</w:t>
      </w:r>
    </w:p>
    <w:p w14:paraId="67EFFCE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Expiry Date</w:t>
      </w:r>
      <w:r w:rsidRPr="00E42926">
        <w:rPr>
          <w:rFonts w:ascii="Arial" w:eastAsia="SimSun" w:hAnsi="Arial" w:cs="Arial"/>
          <w:lang w:eastAsia="zh-CN"/>
        </w:rPr>
        <w:t>” has the meaning attributed to it in the Station Access Agreement;</w:t>
      </w:r>
    </w:p>
    <w:p w14:paraId="7CC5CE08"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Financial Impact Test</w:t>
      </w:r>
      <w:r w:rsidRPr="00E42926">
        <w:rPr>
          <w:rFonts w:ascii="Arial" w:eastAsia="SimSun" w:hAnsi="Arial" w:cs="Arial"/>
          <w:bCs/>
          <w:iCs/>
          <w:lang w:eastAsia="zh-CN"/>
        </w:rPr>
        <w:t>” means a test of whether the</w:t>
      </w:r>
      <w:r w:rsidRPr="00E42926">
        <w:rPr>
          <w:rFonts w:ascii="Arial" w:eastAsia="SimSun" w:hAnsi="Arial" w:cs="Arial"/>
          <w:b/>
          <w:bCs/>
          <w:iCs/>
          <w:lang w:eastAsia="zh-CN"/>
        </w:rPr>
        <w:t xml:space="preserve"> </w:t>
      </w:r>
      <w:r w:rsidRPr="00E42926">
        <w:rPr>
          <w:rFonts w:ascii="Arial" w:eastAsia="SimSun" w:hAnsi="Arial" w:cs="Arial"/>
          <w:bCs/>
          <w:iCs/>
          <w:lang w:eastAsia="zh-CN"/>
        </w:rPr>
        <w:t>Consultee’s costs in relation to any work or activity or series of works or activities relating to the same project taken as a whole either:</w:t>
      </w:r>
    </w:p>
    <w:p w14:paraId="4B7DF7E0" w14:textId="77777777" w:rsidR="00E42926" w:rsidRPr="00E42926" w:rsidRDefault="00E42926" w:rsidP="00E42926">
      <w:pPr>
        <w:spacing w:after="260" w:line="240" w:lineRule="auto"/>
        <w:ind w:left="1429" w:firstLine="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at the Station; or</w:t>
      </w:r>
    </w:p>
    <w:p w14:paraId="3A9B26AA" w14:textId="77777777" w:rsidR="00E42926" w:rsidRPr="00E42926" w:rsidRDefault="00E42926" w:rsidP="00E42926">
      <w:pPr>
        <w:spacing w:after="260" w:line="240" w:lineRule="auto"/>
        <w:ind w:left="1440" w:hanging="11"/>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where similar works or activities are carried out at more than one station including the Station, at all of the stations</w:t>
      </w:r>
    </w:p>
    <w:p w14:paraId="6D271CE0"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exceed or are likely to exceed the sum of £5,000, whether during the implementation of the relevant works or activities, or in any one of the first five years following the relevant works or activities, or both, such sum to be indexed annually in line with movements in the RPI; </w:t>
      </w:r>
    </w:p>
    <w:p w14:paraId="108BA4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ab/>
        <w:t>“</w:t>
      </w:r>
      <w:r w:rsidRPr="00E42926">
        <w:rPr>
          <w:rFonts w:ascii="Arial" w:eastAsia="SimSun" w:hAnsi="Arial" w:cs="Arial"/>
          <w:u w:val="single"/>
          <w:lang w:eastAsia="zh-CN"/>
        </w:rPr>
        <w:t>Financial Year</w:t>
      </w:r>
      <w:r w:rsidRPr="00E42926">
        <w:rPr>
          <w:rFonts w:ascii="Arial" w:eastAsia="SimSun" w:hAnsi="Arial" w:cs="Arial"/>
          <w:lang w:eastAsia="zh-CN"/>
        </w:rPr>
        <w:t>” means each period of 12 months ending on 31 March;</w:t>
      </w:r>
    </w:p>
    <w:p w14:paraId="582ED3F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First Year</w:t>
      </w:r>
      <w:r w:rsidRPr="00E42926">
        <w:rPr>
          <w:rFonts w:ascii="Arial" w:eastAsia="SimSun" w:hAnsi="Arial" w:cs="Arial"/>
          <w:lang w:eastAsia="zh-CN"/>
        </w:rPr>
        <w:t>” means the period beginning on the Commencement Date and ending on the last day of the Financial Year in which the Commencement Date falls;</w:t>
      </w:r>
    </w:p>
    <w:p w14:paraId="17868EB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Fixed Charges</w:t>
      </w:r>
      <w:r w:rsidRPr="00E42926">
        <w:rPr>
          <w:rFonts w:ascii="Arial" w:eastAsia="SimSun" w:hAnsi="Arial" w:cs="Arial"/>
          <w:lang w:eastAsia="zh-CN"/>
        </w:rPr>
        <w:t>” means the fixed charges (if any) proposed to Passenger Operators by the Station Facility Owner pursuant to Condition F1.1;</w:t>
      </w:r>
    </w:p>
    <w:p w14:paraId="201CB5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Forum</w:t>
      </w:r>
      <w:r w:rsidRPr="00E42926">
        <w:rPr>
          <w:rFonts w:ascii="Arial" w:eastAsia="SimSun" w:hAnsi="Arial" w:cs="Arial"/>
          <w:lang w:eastAsia="zh-CN"/>
        </w:rPr>
        <w:t>” has the meaning given to it in the Access Dispute Resolution Rules;</w:t>
      </w:r>
    </w:p>
    <w:p w14:paraId="086244C0" w14:textId="3369D80D"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Full Replacement Cost</w:t>
      </w:r>
      <w:r w:rsidRPr="00E42926">
        <w:rPr>
          <w:rFonts w:ascii="Arial" w:eastAsia="SimSun" w:hAnsi="Arial" w:cs="Arial"/>
          <w:lang w:eastAsia="zh-CN"/>
        </w:rPr>
        <w:t>” means the cost of replacing the Station to the standard set out in Condition E2.2.</w:t>
      </w:r>
      <w:r w:rsidR="00551D45">
        <w:rPr>
          <w:rFonts w:ascii="Arial" w:eastAsia="SimSun" w:hAnsi="Arial" w:cs="Arial"/>
          <w:lang w:eastAsia="zh-CN"/>
        </w:rPr>
        <w:t>1</w:t>
      </w:r>
      <w:r w:rsidRPr="00E42926">
        <w:rPr>
          <w:rFonts w:ascii="Arial" w:eastAsia="SimSun" w:hAnsi="Arial" w:cs="Arial"/>
          <w:lang w:eastAsia="zh-CN"/>
        </w:rPr>
        <w:t xml:space="preserve">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3CF42DD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Global Agreements</w:t>
      </w:r>
      <w:r w:rsidRPr="00E42926">
        <w:rPr>
          <w:rFonts w:ascii="Arial" w:eastAsia="SimSun" w:hAnsi="Arial" w:cs="Arial"/>
          <w:lang w:eastAsia="zh-CN"/>
        </w:rPr>
        <w:t>”  means any agreement or instrument of any nature for the time being affecting the Station and at least one other station (whether or not also affecting other land) listed in paragraph 3 of Annex 5;</w:t>
      </w:r>
    </w:p>
    <w:p w14:paraId="7E8EDAB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Implementation Notice</w:t>
      </w:r>
      <w:r w:rsidRPr="00E42926">
        <w:rPr>
          <w:rFonts w:ascii="Arial" w:eastAsia="SimSun" w:hAnsi="Arial" w:cs="Arial"/>
          <w:bCs/>
          <w:iCs/>
          <w:lang w:eastAsia="zh-CN"/>
        </w:rPr>
        <w:t>” means a notice served by the Proposer following Registration notifying the relevant Consultees of the Proposer’s intention to implement the relevant Proposal in accordance with Condition C10;</w:t>
      </w:r>
    </w:p>
    <w:p w14:paraId="4969308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Included Existing Agreements</w:t>
      </w:r>
      <w:r w:rsidRPr="00E42926">
        <w:rPr>
          <w:rFonts w:ascii="Arial" w:eastAsia="SimSun" w:hAnsi="Arial" w:cs="Arial"/>
          <w:lang w:eastAsia="zh-CN"/>
        </w:rPr>
        <w:t>” means:</w:t>
      </w:r>
    </w:p>
    <w:p w14:paraId="6377EF6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those agreements or instruments listed or described in paragraph 2 of Annex 5;</w:t>
      </w:r>
    </w:p>
    <w:p w14:paraId="0B292BE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such other agreements or instruments completed or to be completed pursuant to the agreements referred to in paragraph 2 of Annex 9 other than:</w:t>
      </w:r>
    </w:p>
    <w:p w14:paraId="4584EC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the Demarcation Agreements;</w:t>
      </w:r>
    </w:p>
    <w:p w14:paraId="177EE45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wayleaves or similar rights referred to in paragraph (f) of the definition of “Excluded Existing Agreements”; and</w:t>
      </w:r>
    </w:p>
    <w:p w14:paraId="7A0B07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any agreement or instrument relating to the Adjacent Property;</w:t>
      </w:r>
    </w:p>
    <w:p w14:paraId="143B97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all rights of third parties arising acquired or granted at any time before the  Conditions Efficacy Date (other than those in paragraph (c) of the definition of “Excluded Existing Agreements”) over or in respect of the occupation of (or the entitlement to occupy) any part of the Station; and</w:t>
      </w:r>
    </w:p>
    <w:p w14:paraId="4D23FD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all rights of third parties arising under Statute or by operation of law;</w:t>
      </w:r>
    </w:p>
    <w:p w14:paraId="3EB129D7" w14:textId="77777777"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Insured Risks</w:t>
      </w:r>
      <w:r w:rsidRPr="00E42926">
        <w:rPr>
          <w:rFonts w:ascii="Arial" w:eastAsia="SimSun" w:hAnsi="Arial" w:cs="Arial"/>
          <w:lang w:eastAsia="zh-CN"/>
        </w:rPr>
        <w:t>” means:</w:t>
      </w:r>
    </w:p>
    <w:p w14:paraId="6D1721F1" w14:textId="7A51C448" w:rsidR="007B4612" w:rsidRPr="007B4612" w:rsidRDefault="007B4612" w:rsidP="007B4612">
      <w:pPr>
        <w:tabs>
          <w:tab w:val="left" w:pos="709"/>
          <w:tab w:val="left" w:pos="1560"/>
        </w:tabs>
        <w:spacing w:after="260" w:line="240" w:lineRule="auto"/>
        <w:ind w:left="1440"/>
        <w:jc w:val="both"/>
        <w:rPr>
          <w:rFonts w:ascii="Arial" w:eastAsia="SimSun" w:hAnsi="Arial" w:cs="Arial"/>
          <w:lang w:eastAsia="zh-CN"/>
        </w:rPr>
      </w:pPr>
      <w:r w:rsidRPr="007B4612">
        <w:rPr>
          <w:rFonts w:ascii="Arial" w:eastAsia="SimSun" w:hAnsi="Arial" w:cs="Arial"/>
          <w:lang w:eastAsia="zh-CN"/>
        </w:rPr>
        <w:t>(a)</w:t>
      </w:r>
      <w:r>
        <w:rPr>
          <w:rFonts w:ascii="Arial" w:eastAsia="SimSun" w:hAnsi="Arial" w:cs="Arial"/>
          <w:lang w:eastAsia="zh-CN"/>
        </w:rPr>
        <w:tab/>
      </w:r>
      <w:r w:rsidRPr="007B4612">
        <w:rPr>
          <w:rFonts w:ascii="Arial" w:eastAsia="SimSun" w:hAnsi="Arial" w:cs="Arial"/>
          <w:lang w:eastAsia="zh-CN"/>
        </w:rPr>
        <w:t>(to the extent that these are normally insurable in respect of the Station on</w:t>
      </w:r>
      <w:r>
        <w:rPr>
          <w:rFonts w:ascii="Arial" w:eastAsia="SimSun" w:hAnsi="Arial" w:cs="Arial"/>
          <w:lang w:eastAsia="zh-CN"/>
        </w:rPr>
        <w:t xml:space="preserve"> </w:t>
      </w:r>
      <w:r w:rsidRPr="007B4612">
        <w:rPr>
          <w:rFonts w:ascii="Arial" w:eastAsia="SimSun" w:hAnsi="Arial" w:cs="Arial"/>
          <w:lang w:eastAsia="zh-CN"/>
        </w:rPr>
        <w:t xml:space="preserve">normal commercial terms with a member of the Association of British Insurers)fire, lightning, explosion, aircraft but not hostile aircraft, subterranean </w:t>
      </w:r>
      <w:proofErr w:type="spellStart"/>
      <w:r w:rsidRPr="007B4612">
        <w:rPr>
          <w:rFonts w:ascii="Arial" w:eastAsia="SimSun" w:hAnsi="Arial" w:cs="Arial"/>
          <w:lang w:eastAsia="zh-CN"/>
        </w:rPr>
        <w:t>fire,earthquake</w:t>
      </w:r>
      <w:proofErr w:type="spellEnd"/>
      <w:r w:rsidRPr="007B4612">
        <w:rPr>
          <w:rFonts w:ascii="Arial" w:eastAsia="SimSun" w:hAnsi="Arial" w:cs="Arial"/>
          <w:lang w:eastAsia="zh-CN"/>
        </w:rPr>
        <w:t xml:space="preserve">, riot and civil commotion, malicious damage, impact (including </w:t>
      </w:r>
      <w:proofErr w:type="spellStart"/>
      <w:r w:rsidRPr="007B4612">
        <w:rPr>
          <w:rFonts w:ascii="Arial" w:eastAsia="SimSun" w:hAnsi="Arial" w:cs="Arial"/>
          <w:lang w:eastAsia="zh-CN"/>
        </w:rPr>
        <w:t>impactby</w:t>
      </w:r>
      <w:proofErr w:type="spellEnd"/>
      <w:r w:rsidRPr="007B4612">
        <w:rPr>
          <w:rFonts w:ascii="Arial" w:eastAsia="SimSun" w:hAnsi="Arial" w:cs="Arial"/>
          <w:lang w:eastAsia="zh-CN"/>
        </w:rPr>
        <w:t xml:space="preserve"> rolling stock of any type), flood, storm, tempest and subsidence; and</w:t>
      </w:r>
    </w:p>
    <w:p w14:paraId="53ECF8FB" w14:textId="37C55B7B" w:rsidR="00D92946" w:rsidRPr="00E42926" w:rsidRDefault="007B4612" w:rsidP="008570E8">
      <w:pPr>
        <w:tabs>
          <w:tab w:val="left" w:pos="709"/>
          <w:tab w:val="left" w:pos="1560"/>
        </w:tabs>
        <w:spacing w:after="260" w:line="240" w:lineRule="auto"/>
        <w:ind w:left="1440" w:hanging="1440"/>
        <w:jc w:val="both"/>
        <w:rPr>
          <w:rFonts w:ascii="Arial" w:eastAsia="SimSun" w:hAnsi="Arial" w:cs="Arial"/>
          <w:lang w:eastAsia="zh-CN"/>
        </w:rPr>
      </w:pPr>
      <w:r>
        <w:rPr>
          <w:rFonts w:ascii="Arial" w:eastAsia="SimSun" w:hAnsi="Arial" w:cs="Arial"/>
          <w:lang w:eastAsia="zh-CN"/>
        </w:rPr>
        <w:tab/>
      </w:r>
      <w:r w:rsidR="008570E8">
        <w:rPr>
          <w:rFonts w:ascii="Arial" w:eastAsia="SimSun" w:hAnsi="Arial" w:cs="Arial"/>
          <w:lang w:eastAsia="zh-CN"/>
        </w:rPr>
        <w:tab/>
      </w:r>
      <w:r>
        <w:rPr>
          <w:rFonts w:ascii="Arial" w:eastAsia="SimSun" w:hAnsi="Arial" w:cs="Arial"/>
          <w:lang w:eastAsia="zh-CN"/>
        </w:rPr>
        <w:tab/>
      </w:r>
      <w:r w:rsidRPr="007B4612">
        <w:rPr>
          <w:rFonts w:ascii="Arial" w:eastAsia="SimSun" w:hAnsi="Arial" w:cs="Arial"/>
          <w:lang w:eastAsia="zh-CN"/>
        </w:rPr>
        <w:t>(b)</w:t>
      </w:r>
      <w:r>
        <w:rPr>
          <w:rFonts w:ascii="Arial" w:eastAsia="SimSun" w:hAnsi="Arial" w:cs="Arial"/>
          <w:lang w:eastAsia="zh-CN"/>
        </w:rPr>
        <w:tab/>
      </w:r>
      <w:r w:rsidRPr="007B4612">
        <w:rPr>
          <w:rFonts w:ascii="Arial" w:eastAsia="SimSun" w:hAnsi="Arial" w:cs="Arial"/>
          <w:lang w:eastAsia="zh-CN"/>
        </w:rPr>
        <w:t>such other insurable risks as Network Rail and the Relevant Operators may</w:t>
      </w:r>
      <w:r>
        <w:rPr>
          <w:rFonts w:ascii="Arial" w:eastAsia="SimSun" w:hAnsi="Arial" w:cs="Arial"/>
          <w:lang w:eastAsia="zh-CN"/>
        </w:rPr>
        <w:t xml:space="preserve"> </w:t>
      </w:r>
      <w:r w:rsidRPr="007B4612">
        <w:rPr>
          <w:rFonts w:ascii="Arial" w:eastAsia="SimSun" w:hAnsi="Arial" w:cs="Arial"/>
          <w:lang w:eastAsia="zh-CN"/>
        </w:rPr>
        <w:t>agree in accordance with the terms of these Station Access Conditions;</w:t>
      </w:r>
    </w:p>
    <w:p w14:paraId="1C66B930" w14:textId="7B7F8ADA" w:rsidR="00E42926" w:rsidRPr="00E42926" w:rsidRDefault="00E42926" w:rsidP="008570E8">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t>“</w:t>
      </w:r>
      <w:r w:rsidRPr="00E42926">
        <w:rPr>
          <w:rFonts w:ascii="Arial" w:eastAsia="SimSun" w:hAnsi="Arial" w:cs="Arial"/>
          <w:u w:val="single"/>
          <w:lang w:eastAsia="zh-CN"/>
        </w:rPr>
        <w:t>Last Year</w:t>
      </w:r>
      <w:r w:rsidRPr="00E42926">
        <w:rPr>
          <w:rFonts w:ascii="Arial" w:eastAsia="SimSun" w:hAnsi="Arial" w:cs="Arial"/>
          <w:lang w:eastAsia="zh-CN"/>
        </w:rPr>
        <w:t>” means the period beginning on the day immediately following the last day of the last complete Financial Year prior to the Expiry Date, and ending on the earlier of the Expiry Date or the date of termination of the Station Access Agreement;</w:t>
      </w:r>
    </w:p>
    <w:p w14:paraId="2BDB34F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Legal Requirement</w:t>
      </w:r>
      <w:r w:rsidRPr="00E42926">
        <w:rPr>
          <w:rFonts w:ascii="Arial" w:eastAsia="SimSun" w:hAnsi="Arial" w:cs="Arial"/>
          <w:lang w:eastAsia="zh-CN"/>
        </w:rPr>
        <w:t>” means, in relation to any person, any of the following:</w:t>
      </w:r>
    </w:p>
    <w:p w14:paraId="138BA8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enactment to the extent that it applies to that person;</w:t>
      </w:r>
    </w:p>
    <w:p w14:paraId="6FDEFA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regulation made by the Council or the Commission of the European Union to the extent that it applies to that person or a decision taken by the said Commission which is binding on that person to the extent that it is so binding;</w:t>
      </w:r>
    </w:p>
    <w:p w14:paraId="582EA65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interpretation of law, or finding, contained in any judgment given by a court or tribunal of competent jurisdiction in respect of which the period for making an appeal has expired which requires any legal requirement falling within paragraph (a) or (b) above to have effect in a way which is different to that in which it previously had effect;</w:t>
      </w:r>
    </w:p>
    <w:p w14:paraId="10B1510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Licensee</w:t>
      </w:r>
      <w:r w:rsidRPr="00E42926">
        <w:rPr>
          <w:rFonts w:ascii="Arial" w:eastAsia="SimSun" w:hAnsi="Arial" w:cs="Arial"/>
          <w:lang w:eastAsia="zh-CN"/>
        </w:rPr>
        <w:t>” means any person in occupation of part of the Station or operating a concession in part of the Station, in each case pursuant to a Global Agreement;</w:t>
      </w:r>
    </w:p>
    <w:p w14:paraId="7D7E03BB"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Light Maintenance Services</w:t>
      </w:r>
      <w:r w:rsidRPr="00E42926">
        <w:rPr>
          <w:rFonts w:ascii="Arial" w:eastAsia="SimSun" w:hAnsi="Arial" w:cs="Arial"/>
          <w:lang w:eastAsia="zh-CN"/>
        </w:rPr>
        <w:t>” means the services described in paragraph 28 of Annex 9;</w:t>
      </w:r>
    </w:p>
    <w:p w14:paraId="666211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Long Term Charge</w:t>
      </w:r>
      <w:r w:rsidRPr="00E42926">
        <w:rPr>
          <w:rFonts w:ascii="Arial" w:eastAsia="SimSun" w:hAnsi="Arial" w:cs="Arial"/>
          <w:lang w:eastAsia="zh-CN"/>
        </w:rPr>
        <w:t>” means the amount set out in paragraph 3 of Annex 9 subject to variation in accordance with Condition F11.2;</w:t>
      </w:r>
    </w:p>
    <w:p w14:paraId="5B4FAD1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Long Term Charge Commencement Date</w:t>
      </w:r>
      <w:r w:rsidRPr="00E42926">
        <w:rPr>
          <w:rFonts w:ascii="Arial" w:eastAsia="SimSun" w:hAnsi="Arial" w:cs="Arial"/>
          <w:lang w:eastAsia="zh-CN"/>
        </w:rPr>
        <w:t>” means the date set out in paragraph 27 of Annex 9;</w:t>
      </w:r>
    </w:p>
    <w:p w14:paraId="1AB144D9"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Maintenance</w:t>
      </w:r>
      <w:r w:rsidRPr="00E42926">
        <w:rPr>
          <w:rFonts w:ascii="Arial" w:eastAsia="SimSun" w:hAnsi="Arial" w:cs="Arial"/>
          <w:lang w:eastAsia="zh-CN"/>
        </w:rPr>
        <w:t>” means the carrying out of the following in each case in accordance with the specifications (if any) set out in Annex 12 or determined pursuant to Annex 11:</w:t>
      </w:r>
    </w:p>
    <w:p w14:paraId="1DAAF0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every part of the Station:</w:t>
      </w:r>
    </w:p>
    <w:p w14:paraId="41D39D6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Relevant Agreement;</w:t>
      </w:r>
    </w:p>
    <w:p w14:paraId="6E49BFF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replacement of such parts of the Station as require, or are designed for, regular replacement; and</w:t>
      </w:r>
    </w:p>
    <w:p w14:paraId="1E577C1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(iii)</w:t>
      </w:r>
      <w:r w:rsidRPr="00E42926">
        <w:rPr>
          <w:rFonts w:ascii="Arial" w:eastAsia="SimSun" w:hAnsi="Arial" w:cs="Arial"/>
          <w:lang w:eastAsia="zh-CN"/>
        </w:rPr>
        <w:tab/>
        <w:t>any inspection or certification required by a Statute or for the purpose of any treatment, operation or works described in this paragraph (a); and</w:t>
      </w:r>
    </w:p>
    <w:p w14:paraId="1D40724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the Equipment, all treatment, operations and works which are recommended in a current manufacturer’s operating or maintenance manual (as updated from time to time) at the intervals and in the manner so recommended;</w:t>
      </w:r>
    </w:p>
    <w:p w14:paraId="4C6C9AD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w:t>
      </w:r>
      <w:r w:rsidRPr="00E42926">
        <w:rPr>
          <w:rFonts w:ascii="Arial" w:eastAsia="SimSun" w:hAnsi="Arial" w:cs="Arial"/>
          <w:bCs/>
          <w:iCs/>
          <w:lang w:eastAsia="zh-CN"/>
        </w:rPr>
        <w:t>” means a Change which is or would be the subject of a Material Change Proposal;</w:t>
      </w:r>
    </w:p>
    <w:p w14:paraId="7D7CA814" w14:textId="77777777" w:rsidR="00E42926" w:rsidRPr="00E42926" w:rsidRDefault="00E42926" w:rsidP="00E42926">
      <w:pPr>
        <w:spacing w:after="260" w:line="240" w:lineRule="auto"/>
        <w:ind w:left="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Consultees</w:t>
      </w:r>
      <w:r w:rsidRPr="00E42926">
        <w:rPr>
          <w:rFonts w:ascii="Arial" w:eastAsia="SimSun" w:hAnsi="Arial" w:cs="Arial"/>
          <w:bCs/>
          <w:iCs/>
          <w:lang w:eastAsia="zh-CN"/>
        </w:rPr>
        <w:t>” means:</w:t>
      </w:r>
    </w:p>
    <w:p w14:paraId="32490B24" w14:textId="77777777" w:rsidR="00E42926" w:rsidRPr="00E42926" w:rsidRDefault="00E42926" w:rsidP="00E42926">
      <w:pPr>
        <w:spacing w:after="260" w:line="240" w:lineRule="auto"/>
        <w:ind w:left="1440"/>
        <w:jc w:val="both"/>
        <w:outlineLvl w:val="2"/>
        <w:rPr>
          <w:rFonts w:ascii="Arial" w:eastAsia="SimSun" w:hAnsi="Arial" w:cs="Arial"/>
          <w:bCs/>
          <w:lang w:eastAsia="zh-CN"/>
        </w:rPr>
      </w:pPr>
      <w:r w:rsidRPr="00E42926">
        <w:rPr>
          <w:rFonts w:ascii="Arial" w:eastAsia="SimSun" w:hAnsi="Arial" w:cs="Arial"/>
          <w:bCs/>
          <w:lang w:eastAsia="zh-CN"/>
        </w:rPr>
        <w:lastRenderedPageBreak/>
        <w:t>(a)</w:t>
      </w:r>
      <w:r w:rsidRPr="00E42926">
        <w:rPr>
          <w:rFonts w:ascii="Arial" w:eastAsia="SimSun" w:hAnsi="Arial" w:cs="Arial"/>
          <w:bCs/>
          <w:lang w:eastAsia="zh-CN"/>
        </w:rPr>
        <w:tab/>
        <w:t xml:space="preserve">in respect of a Material Change Proposal made by Network Rail, the Station Facility Owner or a User, </w:t>
      </w:r>
    </w:p>
    <w:p w14:paraId="373D31EE" w14:textId="77777777" w:rsidR="00E42926" w:rsidRPr="00E42926" w:rsidRDefault="00E42926" w:rsidP="00E42926">
      <w:pPr>
        <w:spacing w:after="260" w:line="240" w:lineRule="auto"/>
        <w:ind w:left="2160"/>
        <w:jc w:val="both"/>
        <w:outlineLvl w:val="2"/>
        <w:rPr>
          <w:rFonts w:ascii="Arial" w:eastAsia="SimSun" w:hAnsi="Arial" w:cs="Arial"/>
          <w:bCs/>
          <w:lang w:eastAsia="zh-CN"/>
        </w:rPr>
      </w:pPr>
      <w:r w:rsidRPr="00E42926">
        <w:rPr>
          <w:rFonts w:ascii="Arial" w:eastAsia="SimSun" w:hAnsi="Arial" w:cs="Arial"/>
          <w:bCs/>
          <w:lang w:eastAsia="zh-CN"/>
        </w:rPr>
        <w:t>(</w:t>
      </w:r>
      <w:proofErr w:type="spellStart"/>
      <w:r w:rsidRPr="00E42926">
        <w:rPr>
          <w:rFonts w:ascii="Arial" w:eastAsia="SimSun" w:hAnsi="Arial" w:cs="Arial"/>
          <w:bCs/>
          <w:lang w:eastAsia="zh-CN"/>
        </w:rPr>
        <w:t>i</w:t>
      </w:r>
      <w:proofErr w:type="spellEnd"/>
      <w:r w:rsidRPr="00E42926">
        <w:rPr>
          <w:rFonts w:ascii="Arial" w:eastAsia="SimSun" w:hAnsi="Arial" w:cs="Arial"/>
          <w:bCs/>
          <w:lang w:eastAsia="zh-CN"/>
        </w:rPr>
        <w:t xml:space="preserve">) </w:t>
      </w:r>
      <w:r w:rsidRPr="00E42926">
        <w:rPr>
          <w:rFonts w:ascii="Arial" w:eastAsia="SimSun" w:hAnsi="Arial" w:cs="Arial"/>
          <w:bCs/>
          <w:lang w:eastAsia="zh-CN"/>
        </w:rPr>
        <w:tab/>
        <w:t>each of</w:t>
      </w:r>
      <w:r w:rsidRPr="00E42926">
        <w:rPr>
          <w:rFonts w:ascii="Arial" w:eastAsia="SimSun" w:hAnsi="Arial" w:cs="Arial"/>
          <w:b/>
          <w:bCs/>
          <w:lang w:eastAsia="zh-CN"/>
        </w:rPr>
        <w:t xml:space="preserve"> </w:t>
      </w:r>
      <w:r w:rsidRPr="00E42926">
        <w:rPr>
          <w:rFonts w:ascii="Arial" w:eastAsia="SimSun" w:hAnsi="Arial" w:cs="Arial"/>
          <w:bCs/>
          <w:lang w:eastAsia="zh-CN"/>
        </w:rPr>
        <w:t>Network Rail, the Station Facility Owner, and/or any User, who is not the Material Change Proposer, and who satisfies the Financial Impact Test;</w:t>
      </w:r>
      <w:r w:rsidRPr="00E42926">
        <w:rPr>
          <w:rFonts w:ascii="Arial" w:eastAsia="SimSun" w:hAnsi="Arial" w:cs="Arial"/>
          <w:bCs/>
          <w:lang w:eastAsia="zh-CN"/>
        </w:rPr>
        <w:tab/>
      </w:r>
    </w:p>
    <w:p w14:paraId="41B146BC" w14:textId="77777777" w:rsidR="00E42926" w:rsidRPr="00E42926" w:rsidRDefault="00E42926" w:rsidP="00E42926">
      <w:pPr>
        <w:spacing w:after="260" w:line="240" w:lineRule="auto"/>
        <w:ind w:left="2160"/>
        <w:jc w:val="both"/>
        <w:outlineLvl w:val="2"/>
        <w:rPr>
          <w:rFonts w:ascii="Arial" w:eastAsia="SimSun" w:hAnsi="Arial" w:cs="Arial"/>
          <w:bCs/>
          <w:lang w:eastAsia="zh-CN"/>
        </w:rPr>
      </w:pPr>
      <w:r w:rsidRPr="00E42926">
        <w:rPr>
          <w:rFonts w:ascii="Arial" w:eastAsia="SimSun" w:hAnsi="Arial" w:cs="Arial"/>
          <w:bCs/>
          <w:lang w:eastAsia="zh-CN"/>
        </w:rPr>
        <w:t>(ii)</w:t>
      </w:r>
      <w:r w:rsidRPr="00E42926">
        <w:rPr>
          <w:rFonts w:ascii="Arial" w:eastAsia="SimSun" w:hAnsi="Arial" w:cs="Arial"/>
          <w:bCs/>
          <w:lang w:eastAsia="zh-CN"/>
        </w:rPr>
        <w:tab/>
        <w:t>Transport Scotland or the Scottish Ministers if they may be affected by the implementation of the Material Change Proposal;</w:t>
      </w:r>
    </w:p>
    <w:p w14:paraId="48F37AE1"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 xml:space="preserve">(iii) </w:t>
      </w:r>
      <w:r w:rsidRPr="00E42926">
        <w:rPr>
          <w:rFonts w:ascii="Arial" w:eastAsia="SimSun" w:hAnsi="Arial" w:cs="Arial"/>
          <w:bCs/>
          <w:lang w:eastAsia="zh-CN"/>
        </w:rPr>
        <w:tab/>
        <w:t>the ORR;</w:t>
      </w:r>
    </w:p>
    <w:p w14:paraId="3FBDE8BF"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(iv)</w:t>
      </w:r>
      <w:r w:rsidRPr="00E42926">
        <w:rPr>
          <w:rFonts w:ascii="Arial" w:eastAsia="SimSun" w:hAnsi="Arial" w:cs="Arial"/>
          <w:bCs/>
          <w:lang w:eastAsia="zh-CN"/>
        </w:rPr>
        <w:tab/>
        <w:t>the appropriate PTE; and</w:t>
      </w:r>
    </w:p>
    <w:p w14:paraId="7396CD83" w14:textId="77777777" w:rsidR="00E42926" w:rsidRPr="00E42926" w:rsidRDefault="00E42926" w:rsidP="00E42926">
      <w:pPr>
        <w:spacing w:after="260" w:line="240" w:lineRule="auto"/>
        <w:ind w:left="2149" w:firstLine="11"/>
        <w:jc w:val="both"/>
        <w:outlineLvl w:val="2"/>
        <w:rPr>
          <w:rFonts w:ascii="Arial" w:eastAsia="SimSun" w:hAnsi="Arial" w:cs="Arial"/>
          <w:bCs/>
          <w:lang w:eastAsia="zh-CN"/>
        </w:rPr>
      </w:pPr>
      <w:r w:rsidRPr="00E42926">
        <w:rPr>
          <w:rFonts w:ascii="Arial" w:eastAsia="SimSun" w:hAnsi="Arial" w:cs="Arial"/>
          <w:bCs/>
          <w:lang w:eastAsia="zh-CN"/>
        </w:rPr>
        <w:t xml:space="preserve">(v) </w:t>
      </w:r>
      <w:r w:rsidRPr="00E42926">
        <w:rPr>
          <w:rFonts w:ascii="Arial" w:eastAsia="SimSun" w:hAnsi="Arial" w:cs="Arial"/>
          <w:bCs/>
          <w:lang w:eastAsia="zh-CN"/>
        </w:rPr>
        <w:tab/>
        <w:t xml:space="preserve">any Station Investor who </w:t>
      </w:r>
    </w:p>
    <w:p w14:paraId="7B570A88" w14:textId="77777777" w:rsidR="00E42926" w:rsidRPr="00E42926" w:rsidRDefault="00E42926" w:rsidP="00E42926">
      <w:pPr>
        <w:numPr>
          <w:ilvl w:val="0"/>
          <w:numId w:val="11"/>
        </w:numPr>
        <w:spacing w:after="260" w:line="240" w:lineRule="auto"/>
        <w:ind w:left="3544" w:hanging="664"/>
        <w:jc w:val="both"/>
        <w:outlineLvl w:val="2"/>
        <w:rPr>
          <w:rFonts w:ascii="Arial" w:eastAsia="SimSun" w:hAnsi="Arial" w:cs="Arial"/>
          <w:bCs/>
          <w:lang w:eastAsia="zh-CN"/>
        </w:rPr>
      </w:pPr>
      <w:r w:rsidRPr="00E42926">
        <w:rPr>
          <w:rFonts w:ascii="Arial" w:eastAsia="SimSun" w:hAnsi="Arial" w:cs="Arial"/>
          <w:bCs/>
          <w:lang w:eastAsia="zh-CN"/>
        </w:rPr>
        <w:t>has issued its own Material Change Proposal in relation to the Station before the Proposer makes the Material Change Proposal; or</w:t>
      </w:r>
    </w:p>
    <w:p w14:paraId="553BEBA1" w14:textId="77777777" w:rsidR="00E42926" w:rsidRPr="00E42926" w:rsidRDefault="00E42926" w:rsidP="00E42926">
      <w:pPr>
        <w:numPr>
          <w:ilvl w:val="0"/>
          <w:numId w:val="11"/>
        </w:numPr>
        <w:spacing w:after="260" w:line="240" w:lineRule="auto"/>
        <w:ind w:left="3544" w:hanging="664"/>
        <w:jc w:val="both"/>
        <w:outlineLvl w:val="2"/>
        <w:rPr>
          <w:rFonts w:ascii="Arial" w:eastAsia="SimSun" w:hAnsi="Arial" w:cs="Arial"/>
          <w:bCs/>
          <w:lang w:eastAsia="zh-CN"/>
        </w:rPr>
      </w:pPr>
      <w:r w:rsidRPr="00E42926">
        <w:rPr>
          <w:rFonts w:ascii="Arial" w:eastAsia="SimSun" w:hAnsi="Arial" w:cs="Arial"/>
          <w:bCs/>
          <w:lang w:eastAsia="zh-CN"/>
        </w:rPr>
        <w:t>is within the five-year period from when the Station asset(s) identified in its Material Change Proposal became operational</w:t>
      </w:r>
    </w:p>
    <w:p w14:paraId="76CB72CD" w14:textId="77777777" w:rsidR="00E42926" w:rsidRPr="00E42926" w:rsidRDefault="00E42926" w:rsidP="00E42926">
      <w:pPr>
        <w:spacing w:after="260" w:line="240" w:lineRule="auto"/>
        <w:ind w:left="2858"/>
        <w:jc w:val="both"/>
        <w:outlineLvl w:val="2"/>
        <w:rPr>
          <w:rFonts w:ascii="Arial" w:eastAsia="SimSun" w:hAnsi="Arial" w:cs="Arial"/>
          <w:bCs/>
          <w:lang w:eastAsia="zh-CN"/>
        </w:rPr>
      </w:pPr>
      <w:r w:rsidRPr="00E42926">
        <w:rPr>
          <w:rFonts w:ascii="Arial" w:eastAsia="SimSun" w:hAnsi="Arial" w:cs="Arial"/>
          <w:bCs/>
          <w:lang w:eastAsia="zh-CN"/>
        </w:rPr>
        <w:t>and who satisfies the Financial Impact Test; or</w:t>
      </w:r>
    </w:p>
    <w:p w14:paraId="76001137"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ab/>
        <w:t>(b)</w:t>
      </w:r>
      <w:r w:rsidRPr="00E42926">
        <w:rPr>
          <w:rFonts w:ascii="Arial" w:eastAsia="SimSun" w:hAnsi="Arial" w:cs="Arial"/>
          <w:bCs/>
          <w:lang w:eastAsia="zh-CN"/>
        </w:rPr>
        <w:tab/>
        <w:t>in respect of a Material Change Proposal made by a Station Investor, all of the</w:t>
      </w:r>
      <w:r w:rsidRPr="00E42926">
        <w:rPr>
          <w:rFonts w:ascii="Arial" w:eastAsia="SimSun" w:hAnsi="Arial" w:cs="Arial"/>
          <w:bCs/>
          <w:szCs w:val="26"/>
          <w:lang w:eastAsia="zh-CN"/>
        </w:rPr>
        <w:t xml:space="preserve"> parties in paragraphs (a)(</w:t>
      </w:r>
      <w:proofErr w:type="spellStart"/>
      <w:r w:rsidRPr="00E42926">
        <w:rPr>
          <w:rFonts w:ascii="Arial" w:eastAsia="SimSun" w:hAnsi="Arial" w:cs="Arial"/>
          <w:bCs/>
          <w:szCs w:val="26"/>
          <w:lang w:eastAsia="zh-CN"/>
        </w:rPr>
        <w:t>i</w:t>
      </w:r>
      <w:proofErr w:type="spellEnd"/>
      <w:r w:rsidRPr="00E42926">
        <w:rPr>
          <w:rFonts w:ascii="Arial" w:eastAsia="SimSun" w:hAnsi="Arial" w:cs="Arial"/>
          <w:bCs/>
          <w:szCs w:val="26"/>
          <w:lang w:eastAsia="zh-CN"/>
        </w:rPr>
        <w:t>) to (a)(v) above regardless of whether they satisfy the Financial Impact Test,</w:t>
      </w:r>
      <w:r w:rsidRPr="00E42926">
        <w:rPr>
          <w:rFonts w:ascii="Arial" w:eastAsia="SimSun" w:hAnsi="Arial" w:cs="Arial"/>
          <w:bCs/>
          <w:lang w:eastAsia="zh-CN"/>
        </w:rPr>
        <w:t xml:space="preserve">  </w:t>
      </w:r>
    </w:p>
    <w:p w14:paraId="7BA156C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a Station Investor shall cease to be a Material Change Consultee:</w:t>
      </w:r>
    </w:p>
    <w:p w14:paraId="778BDEFF"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upon notifying the Station Facility Owner that it no longer wishes to be a Material Change Consultee in relation to the Station;</w:t>
      </w:r>
    </w:p>
    <w:p w14:paraId="4BF6C576"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after its own intended Material Change Proposal in relation to the Station has been abandoned or lapsed; or</w:t>
      </w:r>
    </w:p>
    <w:p w14:paraId="55021E33" w14:textId="77777777" w:rsidR="00E42926" w:rsidRPr="00E42926" w:rsidRDefault="00E42926" w:rsidP="00E42926">
      <w:pPr>
        <w:numPr>
          <w:ilvl w:val="0"/>
          <w:numId w:val="12"/>
        </w:numPr>
        <w:spacing w:after="260" w:line="240" w:lineRule="auto"/>
        <w:ind w:left="2127"/>
        <w:jc w:val="both"/>
        <w:outlineLvl w:val="2"/>
        <w:rPr>
          <w:rFonts w:ascii="Arial" w:eastAsia="SimSun" w:hAnsi="Arial" w:cs="Arial"/>
          <w:bCs/>
          <w:lang w:eastAsia="zh-CN"/>
        </w:rPr>
      </w:pPr>
      <w:r w:rsidRPr="00E42926">
        <w:rPr>
          <w:rFonts w:ascii="Arial" w:eastAsia="SimSun" w:hAnsi="Arial" w:cs="Arial"/>
          <w:bCs/>
          <w:lang w:eastAsia="zh-CN"/>
        </w:rPr>
        <w:t>five years after the Station asset(s) identified in its own Material Change Proposal became operational;</w:t>
      </w:r>
    </w:p>
    <w:p w14:paraId="4D4D7EAA"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Material Change Consultee’s Costs</w:t>
      </w:r>
      <w:r w:rsidRPr="00E42926">
        <w:rPr>
          <w:rFonts w:ascii="Arial" w:eastAsia="SimSun" w:hAnsi="Arial" w:cs="Arial"/>
          <w:bCs/>
          <w:iCs/>
          <w:lang w:eastAsia="zh-CN"/>
        </w:rPr>
        <w:t>” means the</w:t>
      </w:r>
      <w:r w:rsidRPr="00E42926">
        <w:rPr>
          <w:rFonts w:ascii="Arial" w:eastAsia="SimSun" w:hAnsi="Arial" w:cs="Arial"/>
          <w:b/>
          <w:bCs/>
          <w:iCs/>
          <w:lang w:eastAsia="zh-CN"/>
        </w:rPr>
        <w:t xml:space="preserve"> </w:t>
      </w:r>
      <w:r w:rsidRPr="00E42926">
        <w:rPr>
          <w:rFonts w:ascii="Arial" w:eastAsia="SimSun" w:hAnsi="Arial" w:cs="Arial"/>
          <w:bCs/>
          <w:iCs/>
          <w:lang w:eastAsia="zh-CN"/>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31012E6E" w14:textId="77777777" w:rsidR="00E42926" w:rsidRPr="00E42926" w:rsidRDefault="00E42926" w:rsidP="00E42926">
      <w:pPr>
        <w:numPr>
          <w:ilvl w:val="3"/>
          <w:numId w:val="9"/>
        </w:numPr>
        <w:tabs>
          <w:tab w:val="num" w:pos="1540"/>
        </w:tabs>
        <w:spacing w:after="0" w:line="240" w:lineRule="auto"/>
        <w:ind w:left="1418"/>
        <w:jc w:val="both"/>
        <w:rPr>
          <w:rFonts w:ascii="Arial" w:eastAsia="SimSun" w:hAnsi="Arial" w:cs="Arial"/>
          <w:color w:val="000000"/>
          <w:lang w:eastAsia="zh-CN"/>
        </w:rPr>
      </w:pPr>
      <w:r w:rsidRPr="00E42926">
        <w:rPr>
          <w:rFonts w:ascii="Arial" w:eastAsia="SimSun" w:hAnsi="Arial" w:cs="Arial"/>
          <w:color w:val="000000"/>
          <w:lang w:eastAsia="zh-CN"/>
        </w:rPr>
        <w:t xml:space="preserve">the benefit (if any) to be obtained or likely to be obtained by the </w:t>
      </w:r>
      <w:r w:rsidRPr="00E42926">
        <w:rPr>
          <w:rFonts w:ascii="Arial" w:eastAsia="SimSun" w:hAnsi="Arial" w:cs="Arial"/>
          <w:lang w:eastAsia="zh-CN"/>
        </w:rPr>
        <w:t>Material Change Consultee</w:t>
      </w:r>
      <w:r w:rsidRPr="00E42926">
        <w:rPr>
          <w:rFonts w:ascii="Arial" w:eastAsia="SimSun" w:hAnsi="Arial" w:cs="Arial"/>
          <w:color w:val="000000"/>
          <w:lang w:eastAsia="zh-CN"/>
        </w:rPr>
        <w:t xml:space="preserve"> as a consequence of the implementation of the </w:t>
      </w:r>
      <w:r w:rsidRPr="00E42926">
        <w:rPr>
          <w:rFonts w:ascii="Arial" w:eastAsia="SimSun" w:hAnsi="Arial" w:cs="Arial"/>
          <w:lang w:eastAsia="zh-CN"/>
        </w:rPr>
        <w:t>Material Change Proposal</w:t>
      </w:r>
      <w:r w:rsidRPr="00E42926">
        <w:rPr>
          <w:rFonts w:ascii="Arial" w:eastAsia="SimSun" w:hAnsi="Arial" w:cs="Arial"/>
          <w:color w:val="000000"/>
          <w:lang w:eastAsia="zh-CN"/>
        </w:rPr>
        <w:t>; and</w:t>
      </w:r>
    </w:p>
    <w:p w14:paraId="155EF04E" w14:textId="77777777" w:rsidR="00E42926" w:rsidRPr="00E42926" w:rsidRDefault="00E42926" w:rsidP="00E42926">
      <w:pPr>
        <w:spacing w:after="0" w:line="240" w:lineRule="auto"/>
        <w:ind w:left="2127"/>
        <w:rPr>
          <w:rFonts w:ascii="Arial" w:eastAsia="SimSun" w:hAnsi="Arial" w:cs="Arial"/>
          <w:color w:val="000000"/>
          <w:lang w:eastAsia="zh-CN"/>
        </w:rPr>
      </w:pPr>
    </w:p>
    <w:p w14:paraId="7635989B" w14:textId="77777777" w:rsidR="00E42926" w:rsidRPr="00E42926" w:rsidRDefault="00E42926" w:rsidP="00E42926">
      <w:pPr>
        <w:numPr>
          <w:ilvl w:val="3"/>
          <w:numId w:val="9"/>
        </w:numPr>
        <w:tabs>
          <w:tab w:val="num" w:pos="1540"/>
        </w:tabs>
        <w:spacing w:after="0" w:line="240" w:lineRule="auto"/>
        <w:ind w:left="1418"/>
        <w:jc w:val="both"/>
        <w:rPr>
          <w:rFonts w:ascii="Arial" w:eastAsia="SimSun" w:hAnsi="Arial" w:cs="Arial"/>
          <w:color w:val="000000"/>
          <w:lang w:eastAsia="zh-CN"/>
        </w:rPr>
      </w:pPr>
      <w:r w:rsidRPr="00E42926">
        <w:rPr>
          <w:rFonts w:ascii="Arial" w:eastAsia="SimSun" w:hAnsi="Arial" w:cs="Arial"/>
          <w:lang w:eastAsia="zh-CN"/>
        </w:rPr>
        <w:t>the ability or likely future ability of the Material Change Consultee to recoup any costs, losses and expenses from third parties including passengers and customers.</w:t>
      </w:r>
    </w:p>
    <w:p w14:paraId="012C5BF6" w14:textId="77777777" w:rsidR="00E42926" w:rsidRPr="00E42926" w:rsidRDefault="00E42926" w:rsidP="00E42926">
      <w:pPr>
        <w:spacing w:after="0" w:line="240" w:lineRule="auto"/>
        <w:ind w:left="2127"/>
        <w:rPr>
          <w:rFonts w:ascii="Arial" w:eastAsia="SimSun" w:hAnsi="Arial" w:cs="Arial"/>
          <w:color w:val="000000"/>
          <w:lang w:eastAsia="zh-CN"/>
        </w:rPr>
      </w:pPr>
    </w:p>
    <w:p w14:paraId="1DD0A457" w14:textId="77777777" w:rsidR="00E42926" w:rsidRPr="00E42926" w:rsidRDefault="00E42926" w:rsidP="00E42926">
      <w:pPr>
        <w:keepNext/>
        <w:keepLines/>
        <w:spacing w:after="260" w:line="240" w:lineRule="auto"/>
        <w:ind w:left="1440" w:hanging="731"/>
        <w:jc w:val="both"/>
        <w:outlineLvl w:val="1"/>
        <w:rPr>
          <w:rFonts w:ascii="Arial" w:eastAsia="SimSun" w:hAnsi="Arial" w:cs="Arial"/>
          <w:bCs/>
          <w:iCs/>
          <w:lang w:eastAsia="zh-CN"/>
        </w:rPr>
      </w:pPr>
      <w:r w:rsidRPr="00E42926">
        <w:rPr>
          <w:rFonts w:ascii="Arial" w:eastAsia="SimSun" w:hAnsi="Arial" w:cs="Arial"/>
          <w:bCs/>
          <w:iCs/>
          <w:lang w:eastAsia="zh-CN"/>
        </w:rPr>
        <w:lastRenderedPageBreak/>
        <w:t>“</w:t>
      </w:r>
      <w:r w:rsidRPr="00E42926">
        <w:rPr>
          <w:rFonts w:ascii="Arial" w:eastAsia="SimSun" w:hAnsi="Arial" w:cs="Arial"/>
          <w:bCs/>
          <w:iCs/>
          <w:u w:val="single"/>
          <w:lang w:eastAsia="zh-CN"/>
        </w:rPr>
        <w:t>Material Change Proposal</w:t>
      </w:r>
      <w:r w:rsidRPr="00E42926">
        <w:rPr>
          <w:rFonts w:ascii="Arial" w:eastAsia="SimSun" w:hAnsi="Arial" w:cs="Arial"/>
          <w:bCs/>
          <w:iCs/>
          <w:lang w:eastAsia="zh-CN"/>
        </w:rPr>
        <w:t>” means either:</w:t>
      </w:r>
    </w:p>
    <w:p w14:paraId="683D6B61"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 Change which if implemented would satisfy the Financial Impact Test in respect of one or more Material Change Consultee(s)</w:t>
      </w:r>
      <w:r w:rsidRPr="00E42926">
        <w:rPr>
          <w:rFonts w:ascii="Arial" w:eastAsia="SimSun" w:hAnsi="Arial" w:cs="Times New Roman"/>
          <w:bCs/>
          <w:szCs w:val="28"/>
          <w:lang w:eastAsia="zh-CN"/>
        </w:rPr>
        <w:t xml:space="preserve"> but excluding </w:t>
      </w:r>
      <w:r w:rsidRPr="00E42926">
        <w:rPr>
          <w:rFonts w:ascii="Arial" w:eastAsia="SimSun" w:hAnsi="Arial" w:cs="Arial"/>
          <w:bCs/>
          <w:lang w:eastAsia="zh-CN"/>
        </w:rPr>
        <w:t>any change to Excluded Equipment by Network Rail regardless of whether the Financial Impact Test is satisfied; or</w:t>
      </w:r>
    </w:p>
    <w:p w14:paraId="174D6269" w14:textId="77777777" w:rsidR="00E42926" w:rsidRPr="00E42926" w:rsidRDefault="00E42926" w:rsidP="00E42926">
      <w:pPr>
        <w:tabs>
          <w:tab w:val="left" w:pos="1985"/>
        </w:tabs>
        <w:spacing w:after="260" w:line="240" w:lineRule="auto"/>
        <w:ind w:left="1407"/>
        <w:jc w:val="both"/>
        <w:outlineLvl w:val="2"/>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a Change proposed by a Station Investor;</w:t>
      </w:r>
    </w:p>
    <w:p w14:paraId="0EC5232D" w14:textId="77777777" w:rsidR="00E42926" w:rsidRPr="00E42926" w:rsidRDefault="00E42926" w:rsidP="00E42926">
      <w:pPr>
        <w:spacing w:after="260" w:line="240" w:lineRule="auto"/>
        <w:ind w:left="720" w:hanging="11"/>
        <w:jc w:val="both"/>
        <w:outlineLvl w:val="1"/>
        <w:rPr>
          <w:rFonts w:ascii="Arial" w:eastAsia="SimSun" w:hAnsi="Arial" w:cs="Arial"/>
          <w:b/>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Materiality Notice</w:t>
      </w:r>
      <w:r w:rsidRPr="00E42926">
        <w:rPr>
          <w:rFonts w:ascii="Arial" w:eastAsia="SimSun" w:hAnsi="Arial" w:cs="Arial"/>
          <w:iCs/>
          <w:lang w:eastAsia="zh-CN"/>
        </w:rPr>
        <w:t>” means a</w:t>
      </w:r>
      <w:r w:rsidRPr="00E42926">
        <w:rPr>
          <w:rFonts w:ascii="Arial" w:eastAsia="SimSun" w:hAnsi="Arial" w:cs="Arial"/>
          <w:bCs/>
          <w:iCs/>
          <w:lang w:eastAsia="zh-CN"/>
        </w:rPr>
        <w:t xml:space="preserve"> notice served under Condition C2.2 or C2.3, or under Condition C3.2 or C3.3;</w:t>
      </w:r>
    </w:p>
    <w:p w14:paraId="3BE31E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Minimum Sum</w:t>
      </w:r>
      <w:r w:rsidRPr="00E42926">
        <w:rPr>
          <w:rFonts w:ascii="Arial" w:eastAsia="SimSun" w:hAnsi="Arial" w:cs="Arial"/>
          <w:lang w:eastAsia="zh-CN"/>
        </w:rPr>
        <w:t>” has the meaning attributed to it in Condition E2.3;</w:t>
      </w:r>
    </w:p>
    <w:p w14:paraId="130F8A6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w:t>
      </w:r>
      <w:r w:rsidRPr="00E42926">
        <w:rPr>
          <w:rFonts w:ascii="Arial" w:eastAsia="SimSun" w:hAnsi="Arial" w:cs="Arial"/>
          <w:lang w:eastAsia="zh-CN"/>
        </w:rPr>
        <w:t>” means the network of which Network Rail is the facility owner and which is situated in England, Wales and Scotland;</w:t>
      </w:r>
    </w:p>
    <w:p w14:paraId="563E78D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Code</w:t>
      </w:r>
      <w:r w:rsidRPr="00E42926">
        <w:rPr>
          <w:rFonts w:ascii="Arial" w:eastAsia="SimSun" w:hAnsi="Arial" w:cs="Arial"/>
          <w:lang w:eastAsia="zh-CN"/>
        </w:rPr>
        <w:t>” means The Network Code as modified from time to time;</w:t>
      </w:r>
    </w:p>
    <w:p w14:paraId="35AF035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w:t>
      </w:r>
      <w:r w:rsidRPr="00E42926">
        <w:rPr>
          <w:rFonts w:ascii="Arial" w:eastAsia="SimSun" w:hAnsi="Arial" w:cs="Arial"/>
          <w:lang w:eastAsia="zh-CN"/>
        </w:rPr>
        <w:t>” means Network Rail Infrastructure Limited, incorporated in England and Wales under registered number 2904587;</w:t>
      </w:r>
    </w:p>
    <w:p w14:paraId="161FC0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Certificate</w:t>
      </w:r>
      <w:r w:rsidRPr="00E42926">
        <w:rPr>
          <w:rFonts w:ascii="Arial" w:eastAsia="SimSun" w:hAnsi="Arial" w:cs="Arial"/>
          <w:lang w:eastAsia="zh-CN"/>
        </w:rPr>
        <w:t>” means the certificate issued by or on behalf of Network Rail pursuant to Condition F9.5.2;</w:t>
      </w:r>
    </w:p>
    <w:p w14:paraId="5B211D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Emergency</w:t>
      </w:r>
      <w:r w:rsidRPr="00E42926">
        <w:rPr>
          <w:rFonts w:ascii="Arial" w:eastAsia="SimSun" w:hAnsi="Arial" w:cs="Arial"/>
          <w:lang w:eastAsia="zh-CN"/>
        </w:rPr>
        <w:t>” means any situation or circumstance which Network Rail reasonably considers requires immediate or urgent action in order:</w:t>
      </w:r>
    </w:p>
    <w:p w14:paraId="20735F3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to safeguard the safety or security of persons or property on or adjacent to the Network or any part of it; or</w:t>
      </w:r>
    </w:p>
    <w:p w14:paraId="0519127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where such situation or circumstance was unforeseen and could not reasonably have been foreseen, to maintain or restore the effective operation of the Network or any part of it;</w:t>
      </w:r>
    </w:p>
    <w:p w14:paraId="2DE6CD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 Environmental Indemnity</w:t>
      </w:r>
      <w:r w:rsidRPr="00E42926">
        <w:rPr>
          <w:rFonts w:ascii="Arial" w:eastAsia="SimSun" w:hAnsi="Arial" w:cs="Arial"/>
          <w:lang w:eastAsia="zh-CN"/>
        </w:rPr>
        <w:t>” means the indemnity given by Network Rail pursuant to Condition M5.2;</w:t>
      </w:r>
    </w:p>
    <w:p w14:paraId="0A63B92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Network Rail’s Surveyor</w:t>
      </w:r>
      <w:r w:rsidRPr="00E42926">
        <w:rPr>
          <w:rFonts w:ascii="Arial" w:eastAsia="SimSun" w:hAnsi="Arial" w:cs="Arial"/>
          <w:lang w:eastAsia="zh-CN"/>
        </w:rPr>
        <w:t>” means the person from time to time appointed by Network Rail in respect of the Station which person shall be a member of the Royal Institution of Chartered Surveyors of England and Wales or the Scottish Branch of the Royal Institution of Chartered Surveyors and may be a person employed by or otherwise connected with Network Rail or any Affiliate of Network Rail;</w:t>
      </w:r>
    </w:p>
    <w:p w14:paraId="2EC2A58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Non-Discretionary Change</w:t>
      </w:r>
      <w:r w:rsidRPr="00E42926">
        <w:rPr>
          <w:rFonts w:ascii="Arial" w:eastAsia="SimSun" w:hAnsi="Arial" w:cs="Arial"/>
          <w:bCs/>
          <w:iCs/>
          <w:lang w:eastAsia="zh-CN"/>
        </w:rPr>
        <w:t>” means a Change required as a result of any Change of Law, Direction of a Competent Authority, or to comply with any Safety Obligation regardless of whether the Financial Impact Test is satisfied;</w:t>
      </w:r>
    </w:p>
    <w:p w14:paraId="7C54BA6D"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Non-Discretionary Change Proposal</w:t>
      </w:r>
      <w:r w:rsidRPr="00E42926">
        <w:rPr>
          <w:rFonts w:ascii="Arial" w:eastAsia="SimSun" w:hAnsi="Arial" w:cs="Arial"/>
          <w:bCs/>
          <w:iCs/>
          <w:lang w:eastAsia="zh-CN"/>
        </w:rPr>
        <w:t>” means a</w:t>
      </w:r>
      <w:r w:rsidRPr="00E42926">
        <w:rPr>
          <w:rFonts w:ascii="Arial" w:eastAsia="SimSun" w:hAnsi="Arial" w:cs="Arial"/>
          <w:iCs/>
          <w:lang w:eastAsia="zh-CN"/>
        </w:rPr>
        <w:t xml:space="preserve"> proposal made in accordance with Condition C6;</w:t>
      </w:r>
    </w:p>
    <w:p w14:paraId="5980E30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Non-Discretionary Third Party Works</w:t>
      </w:r>
      <w:r w:rsidRPr="00E42926">
        <w:rPr>
          <w:rFonts w:ascii="Arial" w:eastAsia="SimSun" w:hAnsi="Arial" w:cs="Arial"/>
          <w:lang w:eastAsia="zh-CN"/>
        </w:rPr>
        <w:t>” means any work, activity or the exercise of any right of any nature which a third party may carry out or exercise (as the case may be) pursuant to any Existing Agreement without Network Rail giving or exercising any consent, approval, waiver or discretion;</w:t>
      </w:r>
    </w:p>
    <w:p w14:paraId="40917D7F" w14:textId="77777777" w:rsidR="00E42926" w:rsidRPr="00E42926" w:rsidRDefault="00E42926" w:rsidP="00E42926">
      <w:pPr>
        <w:spacing w:after="260" w:line="240" w:lineRule="auto"/>
        <w:ind w:left="720" w:hanging="11"/>
        <w:jc w:val="both"/>
        <w:outlineLvl w:val="1"/>
        <w:rPr>
          <w:rFonts w:ascii="Arial" w:eastAsia="SimSun" w:hAnsi="Arial" w:cs="Arial"/>
          <w:iCs/>
          <w:lang w:eastAsia="zh-CN"/>
        </w:rPr>
      </w:pPr>
      <w:r w:rsidRPr="00E42926">
        <w:rPr>
          <w:rFonts w:ascii="Arial" w:eastAsia="SimSun" w:hAnsi="Arial" w:cs="Arial"/>
          <w:iCs/>
          <w:lang w:eastAsia="zh-CN"/>
        </w:rPr>
        <w:lastRenderedPageBreak/>
        <w:t>“</w:t>
      </w:r>
      <w:r w:rsidRPr="00E42926">
        <w:rPr>
          <w:rFonts w:ascii="Arial" w:eastAsia="SimSun" w:hAnsi="Arial" w:cs="Arial"/>
          <w:iCs/>
          <w:u w:val="single"/>
          <w:lang w:eastAsia="zh-CN"/>
        </w:rPr>
        <w:t>Non-Qualifying Material Change Consultee</w:t>
      </w:r>
      <w:r w:rsidRPr="00E42926">
        <w:rPr>
          <w:rFonts w:ascii="Arial" w:eastAsia="SimSun" w:hAnsi="Arial" w:cs="Arial"/>
          <w:iCs/>
          <w:lang w:eastAsia="zh-CN"/>
        </w:rPr>
        <w:t>” means each of the Station Facility Owner, any User and/or any Station Investor who is the subject of a Material Change Proposal made by Network Rail, the Station Facility Owner or a User, but who does not satisfy the Financial Impact Test.  Such Consultee is entitled to make representations in respect of the Material Change Proposal and object to the Material Change Proposal solely on the ground set out in Condition C4.5.2, but shall not be entitled to recover any Material Change Consultee Costs incurred by that Consultee in relation to such Material Change Proposal.  Such Consultee shall not have any other rights granted to a Material Change Consultee under Part C, unless expressly stated;</w:t>
      </w:r>
    </w:p>
    <w:p w14:paraId="28884CB3"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iCs/>
          <w:lang w:eastAsia="zh-CN"/>
        </w:rPr>
        <w:t>“</w:t>
      </w:r>
      <w:r w:rsidRPr="00E42926">
        <w:rPr>
          <w:rFonts w:ascii="Arial" w:eastAsia="SimSun" w:hAnsi="Arial" w:cs="Arial"/>
          <w:iCs/>
          <w:u w:val="single"/>
          <w:lang w:eastAsia="zh-CN"/>
        </w:rPr>
        <w:t>Non-Materiality Notice</w:t>
      </w:r>
      <w:r w:rsidRPr="00E42926">
        <w:rPr>
          <w:rFonts w:ascii="Arial" w:eastAsia="SimSun" w:hAnsi="Arial" w:cs="Arial"/>
          <w:iCs/>
          <w:lang w:eastAsia="zh-CN"/>
        </w:rPr>
        <w:t>” means a</w:t>
      </w:r>
      <w:r w:rsidRPr="00E42926">
        <w:rPr>
          <w:rFonts w:ascii="Arial" w:eastAsia="SimSun" w:hAnsi="Arial" w:cs="Arial"/>
          <w:bCs/>
          <w:iCs/>
          <w:lang w:eastAsia="zh-CN"/>
        </w:rPr>
        <w:t xml:space="preserve"> notice served under Condition C2.2 outlining the proposed work or activity and the reason why the responsible party considers it to be an Exempt Activity;</w:t>
      </w:r>
    </w:p>
    <w:p w14:paraId="0FF3478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Notice of Dispute</w:t>
      </w:r>
      <w:r w:rsidRPr="00E42926">
        <w:rPr>
          <w:rFonts w:ascii="Arial" w:eastAsia="SimSun" w:hAnsi="Arial" w:cs="Arial"/>
          <w:bCs/>
          <w:iCs/>
          <w:lang w:eastAsia="zh-CN"/>
        </w:rPr>
        <w:t>” has the meaning given to it in the Access Dispute Resolution Rules (ADRR);</w:t>
      </w:r>
    </w:p>
    <w:p w14:paraId="030B80A7"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w:t>
      </w:r>
      <w:r w:rsidRPr="00E42926">
        <w:rPr>
          <w:rFonts w:ascii="Arial" w:eastAsia="SimSun" w:hAnsi="Arial" w:cs="Arial"/>
          <w:bCs/>
          <w:iCs/>
          <w:lang w:eastAsia="zh-CN"/>
        </w:rPr>
        <w:t>” means any Change which is or would be the subject of a Notifiable Change Proposal;</w:t>
      </w:r>
    </w:p>
    <w:p w14:paraId="6B53372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Consultees</w:t>
      </w:r>
      <w:r w:rsidRPr="00E42926">
        <w:rPr>
          <w:rFonts w:ascii="Arial" w:eastAsia="SimSun" w:hAnsi="Arial" w:cs="Arial"/>
          <w:bCs/>
          <w:iCs/>
          <w:lang w:eastAsia="zh-CN"/>
        </w:rPr>
        <w:t>” means any of the following parties (who is not the Proposer of the Notifiable Change Proposal):</w:t>
      </w:r>
    </w:p>
    <w:p w14:paraId="72777449" w14:textId="77777777" w:rsidR="00E42926" w:rsidRPr="00E42926" w:rsidRDefault="00E42926" w:rsidP="00E42926">
      <w:pPr>
        <w:numPr>
          <w:ilvl w:val="0"/>
          <w:numId w:val="10"/>
        </w:numPr>
        <w:spacing w:after="260" w:line="240" w:lineRule="auto"/>
        <w:ind w:left="2127" w:hanging="709"/>
        <w:jc w:val="both"/>
        <w:outlineLvl w:val="1"/>
        <w:rPr>
          <w:rFonts w:ascii="Arial" w:eastAsia="SimSun" w:hAnsi="Arial" w:cs="Arial"/>
          <w:bCs/>
          <w:iCs/>
          <w:lang w:eastAsia="zh-CN"/>
        </w:rPr>
      </w:pPr>
      <w:r w:rsidRPr="00E42926">
        <w:rPr>
          <w:rFonts w:ascii="Arial" w:eastAsia="SimSun" w:hAnsi="Arial" w:cs="Arial"/>
          <w:bCs/>
          <w:iCs/>
          <w:lang w:eastAsia="zh-CN"/>
        </w:rPr>
        <w:t>Network Rail, the Station Facility Owner, and/or any User; and/or</w:t>
      </w:r>
    </w:p>
    <w:p w14:paraId="6BB51060" w14:textId="77777777" w:rsidR="00E42926" w:rsidRPr="00E42926" w:rsidRDefault="00E42926" w:rsidP="00E42926">
      <w:pPr>
        <w:numPr>
          <w:ilvl w:val="0"/>
          <w:numId w:val="10"/>
        </w:numPr>
        <w:spacing w:after="260" w:line="240" w:lineRule="auto"/>
        <w:ind w:left="1418"/>
        <w:jc w:val="both"/>
        <w:outlineLvl w:val="1"/>
        <w:rPr>
          <w:rFonts w:ascii="Arial" w:eastAsia="SimSun" w:hAnsi="Arial" w:cs="Arial"/>
          <w:bCs/>
          <w:iCs/>
          <w:lang w:eastAsia="zh-CN"/>
        </w:rPr>
      </w:pPr>
      <w:r w:rsidRPr="00E42926">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1C421675"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Notice</w:t>
      </w:r>
      <w:r w:rsidRPr="00E42926">
        <w:rPr>
          <w:rFonts w:ascii="Arial" w:eastAsia="SimSun" w:hAnsi="Arial" w:cs="Arial"/>
          <w:bCs/>
          <w:iCs/>
          <w:lang w:eastAsia="zh-CN"/>
        </w:rPr>
        <w:t>” means a</w:t>
      </w:r>
      <w:r w:rsidRPr="00E42926">
        <w:rPr>
          <w:rFonts w:ascii="Arial" w:eastAsia="SimSun" w:hAnsi="Arial" w:cs="Arial"/>
          <w:iCs/>
          <w:lang w:eastAsia="zh-CN"/>
        </w:rPr>
        <w:t xml:space="preserve"> notice served under Condition C3.2 </w:t>
      </w:r>
      <w:r w:rsidRPr="00E42926">
        <w:rPr>
          <w:rFonts w:ascii="Arial" w:eastAsia="SimSun" w:hAnsi="Arial" w:cs="Arial"/>
          <w:bCs/>
          <w:iCs/>
          <w:lang w:eastAsia="zh-CN"/>
        </w:rPr>
        <w:t>outlining the proposed Change and the reason why the Proposer considers it to be a Notifiable Change</w:t>
      </w:r>
      <w:r w:rsidRPr="00E42926">
        <w:rPr>
          <w:rFonts w:ascii="Arial" w:eastAsia="SimSun" w:hAnsi="Arial" w:cs="Arial"/>
          <w:iCs/>
          <w:lang w:eastAsia="zh-CN"/>
        </w:rPr>
        <w:t>;</w:t>
      </w:r>
    </w:p>
    <w:p w14:paraId="2E64496B" w14:textId="77777777" w:rsidR="00E42926" w:rsidRPr="00E42926" w:rsidRDefault="00E42926" w:rsidP="00E42926">
      <w:pPr>
        <w:spacing w:after="260" w:line="240" w:lineRule="auto"/>
        <w:ind w:firstLine="709"/>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Notifiable Change Proposal</w:t>
      </w:r>
      <w:r w:rsidRPr="00E42926">
        <w:rPr>
          <w:rFonts w:ascii="Arial" w:eastAsia="SimSun" w:hAnsi="Arial" w:cs="Arial"/>
          <w:bCs/>
          <w:iCs/>
          <w:lang w:eastAsia="zh-CN"/>
        </w:rPr>
        <w:t>” means a Change which if implemented</w:t>
      </w:r>
    </w:p>
    <w:p w14:paraId="58614937" w14:textId="77777777" w:rsidR="00E42926" w:rsidRPr="00E42926" w:rsidRDefault="00E42926" w:rsidP="00E42926">
      <w:pPr>
        <w:spacing w:after="260" w:line="240" w:lineRule="auto"/>
        <w:ind w:left="1429" w:firstLine="11"/>
        <w:jc w:val="both"/>
        <w:outlineLvl w:val="2"/>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 xml:space="preserve">by any Proposer would not satisfy the Financial Impact Test; or </w:t>
      </w:r>
    </w:p>
    <w:p w14:paraId="2742976D"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Times New Roman"/>
          <w:bCs/>
          <w:lang w:eastAsia="zh-CN"/>
        </w:rPr>
        <w:t>(b)</w:t>
      </w:r>
      <w:r w:rsidRPr="00E42926">
        <w:rPr>
          <w:rFonts w:ascii="Arial" w:eastAsia="SimSun" w:hAnsi="Arial" w:cs="Times New Roman"/>
          <w:bCs/>
          <w:lang w:eastAsia="zh-CN"/>
        </w:rPr>
        <w:tab/>
        <w:t xml:space="preserve">by Network Rail would result in any change to Excluded Equipment regardless of whether the Financial Impact Test is satisfied; </w:t>
      </w:r>
    </w:p>
    <w:p w14:paraId="40B7FF46"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Online Application Process</w:t>
      </w:r>
      <w:r w:rsidRPr="00E42926">
        <w:rPr>
          <w:rFonts w:ascii="Arial" w:eastAsia="SimSun" w:hAnsi="Arial" w:cs="Arial"/>
          <w:bCs/>
          <w:iCs/>
          <w:lang w:eastAsia="zh-CN"/>
        </w:rPr>
        <w:t>” means the process to be administered via an industry shared web application (if available) using standard formats to which all Notifiable Change Consultees, Material Change Consultees and Station Investors will have access;</w:t>
      </w:r>
    </w:p>
    <w:p w14:paraId="6DC8EFA0"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ORR Asset Protection Policies and Guidelines</w:t>
      </w:r>
      <w:r w:rsidRPr="00E42926">
        <w:rPr>
          <w:rFonts w:ascii="Arial" w:eastAsia="SimSun" w:hAnsi="Arial" w:cs="Arial"/>
          <w:bCs/>
          <w:iCs/>
          <w:lang w:eastAsia="zh-CN"/>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Network Rail is fully indemnified or otherwise held harmless (at the option of Network Rail)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509DCD1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w:t>
      </w:r>
      <w:r w:rsidRPr="00E42926">
        <w:rPr>
          <w:rFonts w:ascii="Arial" w:eastAsia="SimSun" w:hAnsi="Arial" w:cs="Arial"/>
          <w:u w:val="single"/>
          <w:lang w:eastAsia="zh-CN"/>
        </w:rPr>
        <w:t>Passenger Information Systems</w:t>
      </w:r>
      <w:r w:rsidRPr="00E42926">
        <w:rPr>
          <w:rFonts w:ascii="Arial" w:eastAsia="SimSun" w:hAnsi="Arial" w:cs="Arial"/>
          <w:lang w:eastAsia="zh-CN"/>
        </w:rPr>
        <w:t>” means any equipment, noticeboards, visual display units or other media used at the Station to communicate train service information or customer service information to persons at the Station;</w:t>
      </w:r>
    </w:p>
    <w:p w14:paraId="50D241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w:t>
      </w:r>
      <w:r w:rsidRPr="00E42926">
        <w:rPr>
          <w:rFonts w:ascii="Arial" w:eastAsia="SimSun" w:hAnsi="Arial" w:cs="Arial"/>
          <w:lang w:eastAsia="zh-CN"/>
        </w:rPr>
        <w:t>” means a passenger service operator with permission to use the Station pursuant to a Station Access Agreement;</w:t>
      </w:r>
    </w:p>
    <w:p w14:paraId="2D2A8A2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Operator’s Departures</w:t>
      </w:r>
      <w:r w:rsidRPr="00E42926">
        <w:rPr>
          <w:rFonts w:ascii="Arial" w:eastAsia="SimSun" w:hAnsi="Arial" w:cs="Arial"/>
          <w:lang w:eastAsia="zh-CN"/>
        </w:rPr>
        <w:t>”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F10;</w:t>
      </w:r>
    </w:p>
    <w:p w14:paraId="5402ED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Passenger Operator’s Proportion</w:t>
      </w:r>
      <w:r w:rsidRPr="00E42926">
        <w:rPr>
          <w:rFonts w:ascii="Arial" w:eastAsia="SimSun" w:hAnsi="Arial" w:cs="Arial"/>
          <w:lang w:eastAsia="zh-CN"/>
        </w:rPr>
        <w:t>” means, save as provided in Condition F10.5, as at any time, the proportion which the number of Passenger Operator’s Departures bears to the number of Total Departures, as calculated pursuant to Condition F10 for the purposes of the Station Access Agreement;</w:t>
      </w:r>
    </w:p>
    <w:p w14:paraId="0F6336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Plan</w:t>
      </w:r>
      <w:r w:rsidRPr="00E42926">
        <w:rPr>
          <w:rFonts w:ascii="Arial" w:eastAsia="SimSun" w:hAnsi="Arial" w:cs="Arial"/>
          <w:lang w:eastAsia="zh-CN"/>
        </w:rPr>
        <w:t>” means the plan in Appendix 2 to Annex 1;</w:t>
      </w:r>
    </w:p>
    <w:p w14:paraId="6C21F3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Planning Acts</w:t>
      </w:r>
      <w:r w:rsidRPr="00E42926">
        <w:rPr>
          <w:rFonts w:ascii="Arial" w:eastAsia="SimSun" w:hAnsi="Arial" w:cs="Arial"/>
          <w:lang w:eastAsia="zh-CN"/>
        </w:rPr>
        <w:t>” means the Town and Country Planning (Scotland) Act 1997, the Planning (Hazardous Substances) (Scotland) Act 1997, the Planning (Listed Buildings &amp; Conservation Areas) (Scotland) Act 1997, the Planning (</w:t>
      </w:r>
      <w:proofErr w:type="spellStart"/>
      <w:r w:rsidRPr="00E42926">
        <w:rPr>
          <w:rFonts w:ascii="Arial" w:eastAsia="SimSun" w:hAnsi="Arial" w:cs="Arial"/>
          <w:lang w:eastAsia="zh-CN"/>
        </w:rPr>
        <w:t>Consquential</w:t>
      </w:r>
      <w:proofErr w:type="spellEnd"/>
      <w:r w:rsidRPr="00E42926">
        <w:rPr>
          <w:rFonts w:ascii="Arial" w:eastAsia="SimSun" w:hAnsi="Arial" w:cs="Arial"/>
          <w:lang w:eastAsia="zh-CN"/>
        </w:rPr>
        <w:t xml:space="preserve"> Provisions) (Scotland) Act 1997, the Planning etc (Scotland) Act 2006 or any Statute for the time being in force modifying, re-enacting, replacing or supplementing the same and may, where the context so requires, include any previously enacted legislation of a similar nature;</w:t>
      </w:r>
    </w:p>
    <w:p w14:paraId="6D7614FC"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Property Agreement</w:t>
      </w:r>
      <w:r w:rsidRPr="00E42926">
        <w:rPr>
          <w:rFonts w:ascii="Arial" w:eastAsia="SimSun" w:hAnsi="Arial" w:cs="Arial"/>
          <w:bCs/>
          <w:iCs/>
          <w:lang w:eastAsia="zh-CN"/>
        </w:rPr>
        <w:t>” means an agreement between the Station Investor and Network Rail for the creation or transfer of an interest in land or for the grant or reservation of a servitude or wayleave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interest, or the grant of such servitude or wayleave, over or in respect of the Station);</w:t>
      </w:r>
    </w:p>
    <w:p w14:paraId="660FEAAD"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Proposal</w:t>
      </w:r>
      <w:r w:rsidRPr="00E42926">
        <w:rPr>
          <w:rFonts w:ascii="Arial" w:eastAsia="SimSun" w:hAnsi="Arial" w:cs="Arial"/>
          <w:bCs/>
          <w:iCs/>
          <w:lang w:eastAsia="zh-CN"/>
        </w:rPr>
        <w:t>” means a Notifiable Change Proposal, a Material Change Proposal or a Non-Discretionary Change Proposal as the case may be;</w:t>
      </w:r>
    </w:p>
    <w:p w14:paraId="0BAAD4AE"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Proposer</w:t>
      </w:r>
      <w:r w:rsidRPr="00E42926">
        <w:rPr>
          <w:rFonts w:ascii="Arial" w:eastAsia="SimSun" w:hAnsi="Arial" w:cs="Arial"/>
          <w:bCs/>
          <w:iCs/>
          <w:lang w:eastAsia="zh-CN"/>
        </w:rPr>
        <w:t>” means a proposer of either a Notifiable Change Proposal, a Material Change Proposal or a Non-Discretionary Change Proposal as the context may require;</w:t>
      </w:r>
    </w:p>
    <w:p w14:paraId="33ADC4E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Qualifying Expenditure</w:t>
      </w:r>
      <w:r w:rsidRPr="00E42926">
        <w:rPr>
          <w:rFonts w:ascii="Arial" w:eastAsia="SimSun" w:hAnsi="Arial" w:cs="Arial"/>
          <w:lang w:eastAsia="zh-CN"/>
        </w:rPr>
        <w:t>”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2C683D92" w14:textId="77777777" w:rsidR="00E42926" w:rsidRPr="00E42926" w:rsidRDefault="00E42926" w:rsidP="00E42926">
      <w:pPr>
        <w:spacing w:after="0" w:line="240" w:lineRule="auto"/>
        <w:ind w:left="709" w:firstLine="11"/>
        <w:jc w:val="both"/>
        <w:rPr>
          <w:rFonts w:ascii="Arial" w:eastAsia="SimSun" w:hAnsi="Arial" w:cs="Times New Roman"/>
          <w:lang w:eastAsia="zh-CN"/>
        </w:rPr>
      </w:pPr>
      <w:r w:rsidRPr="00E42926">
        <w:rPr>
          <w:rFonts w:ascii="Arial" w:eastAsia="SimSun" w:hAnsi="Arial" w:cs="Times New Roman"/>
          <w:lang w:eastAsia="zh-CN"/>
        </w:rPr>
        <w:t>“</w:t>
      </w:r>
      <w:r w:rsidRPr="00E42926">
        <w:rPr>
          <w:rFonts w:ascii="Arial" w:eastAsia="SimSun" w:hAnsi="Arial" w:cs="Times New Roman"/>
          <w:u w:val="single"/>
          <w:lang w:eastAsia="zh-CN"/>
        </w:rPr>
        <w:t>Railtrack</w:t>
      </w:r>
      <w:r w:rsidRPr="00E42926">
        <w:rPr>
          <w:rFonts w:ascii="Arial" w:eastAsia="SimSun" w:hAnsi="Arial" w:cs="Times New Roman"/>
          <w:lang w:eastAsia="zh-CN"/>
        </w:rPr>
        <w:t xml:space="preserve">” means Railtrack PLC, a public limited company incorporated in England and Wales under registered number 2904587, and now known as Network Rail as defined in these Station Access Conditions; </w:t>
      </w:r>
    </w:p>
    <w:p w14:paraId="360EC77B" w14:textId="77777777" w:rsidR="00E42926" w:rsidRPr="00E42926" w:rsidRDefault="00E42926" w:rsidP="00E42926">
      <w:pPr>
        <w:spacing w:after="0" w:line="240" w:lineRule="auto"/>
        <w:ind w:left="709" w:firstLine="11"/>
        <w:jc w:val="both"/>
        <w:rPr>
          <w:rFonts w:ascii="Arial" w:eastAsia="SimSun" w:hAnsi="Arial" w:cs="Times New Roman"/>
          <w:lang w:eastAsia="zh-CN"/>
        </w:rPr>
      </w:pPr>
    </w:p>
    <w:p w14:paraId="7007916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Railtrack Transfer Scheme</w:t>
      </w:r>
      <w:r w:rsidRPr="00E42926">
        <w:rPr>
          <w:rFonts w:ascii="Arial" w:eastAsia="SimSun" w:hAnsi="Arial" w:cs="Arial"/>
          <w:lang w:eastAsia="zh-CN"/>
        </w:rPr>
        <w:t>” means the transfer scheme made under section 85 of the Act by the British Railways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1st April 1994;</w:t>
      </w:r>
    </w:p>
    <w:p w14:paraId="6D62D0F8"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lastRenderedPageBreak/>
        <w:t>“</w:t>
      </w:r>
      <w:r w:rsidRPr="00E42926">
        <w:rPr>
          <w:rFonts w:ascii="Arial" w:eastAsia="SimSun" w:hAnsi="Arial" w:cs="Arial"/>
          <w:u w:val="single"/>
          <w:lang w:eastAsia="zh-CN"/>
        </w:rPr>
        <w:t>Railway Group Standards</w:t>
      </w:r>
      <w:r w:rsidRPr="00E42926">
        <w:rPr>
          <w:rFonts w:ascii="Arial" w:eastAsia="SimSun" w:hAnsi="Arial" w:cs="Arial"/>
          <w:lang w:eastAsia="zh-CN"/>
        </w:rPr>
        <w:t xml:space="preserve">” means the national technical rules and national safety rules applicable to the mainline railway system which are produced </w:t>
      </w:r>
      <w:r w:rsidRPr="00E42926">
        <w:rPr>
          <w:rFonts w:ascii="Arial" w:eastAsia="SimSun" w:hAnsi="Arial" w:cs="Times New Roman"/>
          <w:sz w:val="23"/>
          <w:szCs w:val="23"/>
          <w:lang w:eastAsia="zh-CN"/>
        </w:rPr>
        <w:t>under the procedures set out in the Railway Group Standards Code (or equivalent predecessor documents, including previous versions of that Code) that defines mandatory requirements in respect of the mainline railway system;</w:t>
      </w:r>
      <w:r w:rsidRPr="00E42926">
        <w:rPr>
          <w:rFonts w:ascii="Arial" w:eastAsia="SimSun" w:hAnsi="Arial" w:cs="Arial"/>
          <w:lang w:eastAsia="zh-CN"/>
        </w:rPr>
        <w:tab/>
      </w:r>
      <w:r w:rsidRPr="00E42926">
        <w:rPr>
          <w:rFonts w:ascii="Arial" w:eastAsia="SimSun" w:hAnsi="Arial" w:cs="Arial"/>
          <w:lang w:eastAsia="zh-CN"/>
        </w:rPr>
        <w:tab/>
      </w:r>
    </w:p>
    <w:p w14:paraId="02F7BA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Railway Substructure</w:t>
      </w:r>
      <w:r w:rsidRPr="00E42926">
        <w:rPr>
          <w:rFonts w:ascii="Arial" w:eastAsia="SimSun" w:hAnsi="Arial" w:cs="Arial"/>
          <w:lang w:eastAsia="zh-CN"/>
        </w:rPr>
        <w:t>” means any bridge, viaduct, railway arch, raft, tunnel, passageway or substructure which is either shown by green hatching on the Plan or identified pursuant to Appendix 7 of Annex 1;</w:t>
      </w:r>
    </w:p>
    <w:p w14:paraId="74B2C75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Railway Superstructure</w:t>
      </w:r>
      <w:r w:rsidRPr="00E42926">
        <w:rPr>
          <w:rFonts w:ascii="Arial" w:eastAsia="SimSun" w:hAnsi="Arial" w:cs="Arial"/>
          <w:lang w:eastAsia="zh-CN"/>
        </w:rPr>
        <w:t>” means such part of any bridge which belongs to Network Rail, viaduct, railway arch, raft or overlying structure which is either shown by red hatching on the Plan or identified pursuant to Appendix 7 of Annex 1;</w:t>
      </w:r>
    </w:p>
    <w:p w14:paraId="0996CE6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Registration</w:t>
      </w:r>
      <w:r w:rsidRPr="00E42926">
        <w:rPr>
          <w:rFonts w:ascii="Arial" w:eastAsia="SimSun" w:hAnsi="Arial" w:cs="Arial"/>
          <w:lang w:eastAsia="zh-CN"/>
        </w:rPr>
        <w:t>” means Registration of a Notifiable Change Proposal, a Material Change Proposal or a Non-Discretionary Change Proposal as the case may be or any consequential amendment to these Station Access Conditions on the ORR’s official register;</w:t>
      </w:r>
    </w:p>
    <w:p w14:paraId="7979C00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Times New Roman"/>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Agreement</w:t>
      </w:r>
      <w:r w:rsidRPr="00E42926">
        <w:rPr>
          <w:rFonts w:ascii="Arial" w:eastAsia="SimSun" w:hAnsi="Arial" w:cs="Arial"/>
          <w:lang w:eastAsia="zh-CN"/>
        </w:rPr>
        <w:t>” means any agreement or other instrument incorporating these Station Access Conditions;</w:t>
      </w:r>
    </w:p>
    <w:p w14:paraId="4EC9A31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Date</w:t>
      </w:r>
      <w:r w:rsidRPr="00E42926">
        <w:rPr>
          <w:rFonts w:ascii="Arial" w:eastAsia="SimSun" w:hAnsi="Arial" w:cs="Arial"/>
          <w:lang w:eastAsia="zh-CN"/>
        </w:rPr>
        <w:t>” means the date upon which the first Station Access Agreement in respect of the Station is or was entered into;</w:t>
      </w:r>
    </w:p>
    <w:p w14:paraId="28837B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Operator</w:t>
      </w:r>
      <w:r w:rsidRPr="00E42926">
        <w:rPr>
          <w:rFonts w:ascii="Arial" w:eastAsia="SimSun" w:hAnsi="Arial" w:cs="Arial"/>
          <w:lang w:eastAsia="zh-CN"/>
        </w:rPr>
        <w:t>” means each of the Station Facility Owner and any User;</w:t>
      </w:r>
    </w:p>
    <w:p w14:paraId="5714BB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Relevant Restriction</w:t>
      </w:r>
      <w:r w:rsidRPr="00E42926">
        <w:rPr>
          <w:rFonts w:ascii="Arial" w:eastAsia="SimSun" w:hAnsi="Arial" w:cs="Arial"/>
          <w:lang w:eastAsia="zh-CN"/>
        </w:rPr>
        <w:t>” means:</w:t>
      </w:r>
    </w:p>
    <w:p w14:paraId="5157C77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relation to the Station Facility Owner, any material restriction, limitation or other impairment of the Station Facility Owner’s right to quiet use and enjoyment of the Station under a Relevant Agreement; and</w:t>
      </w:r>
    </w:p>
    <w:p w14:paraId="2F8B3A5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relation to any User, any material restriction, limitation or other impairment of the User’s permission to use the Station;</w:t>
      </w:r>
    </w:p>
    <w:p w14:paraId="0B498129" w14:textId="77777777" w:rsidR="00E42926" w:rsidRPr="00E42926" w:rsidRDefault="00E42926" w:rsidP="00E42926">
      <w:pPr>
        <w:spacing w:after="0" w:line="240" w:lineRule="auto"/>
        <w:ind w:firstLine="72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Relevant Undertaking</w:t>
      </w:r>
      <w:r w:rsidRPr="00E42926">
        <w:rPr>
          <w:rFonts w:ascii="Arial" w:eastAsia="SimSun" w:hAnsi="Arial" w:cs="Arial"/>
          <w:lang w:eastAsia="zh-CN"/>
        </w:rPr>
        <w:t>” means:</w:t>
      </w:r>
    </w:p>
    <w:p w14:paraId="1DECB0CD" w14:textId="77777777" w:rsidR="00E42926" w:rsidRPr="00E42926" w:rsidRDefault="00E42926" w:rsidP="00E42926">
      <w:pPr>
        <w:spacing w:after="0" w:line="240" w:lineRule="auto"/>
        <w:jc w:val="both"/>
        <w:rPr>
          <w:rFonts w:ascii="Arial" w:eastAsia="SimSun" w:hAnsi="Arial" w:cs="Arial"/>
          <w:lang w:eastAsia="zh-CN"/>
        </w:rPr>
      </w:pPr>
    </w:p>
    <w:p w14:paraId="1C477713" w14:textId="77777777" w:rsidR="00E42926" w:rsidRPr="00E42926" w:rsidRDefault="00E42926" w:rsidP="00E42926">
      <w:pPr>
        <w:numPr>
          <w:ilvl w:val="0"/>
          <w:numId w:val="7"/>
        </w:numPr>
        <w:spacing w:after="0" w:line="240" w:lineRule="auto"/>
        <w:ind w:left="2127" w:hanging="687"/>
        <w:jc w:val="both"/>
        <w:rPr>
          <w:rFonts w:ascii="Arial" w:eastAsia="SimSun" w:hAnsi="Arial" w:cs="Arial"/>
          <w:lang w:eastAsia="zh-CN"/>
        </w:rPr>
      </w:pPr>
      <w:r w:rsidRPr="00E42926">
        <w:rPr>
          <w:rFonts w:ascii="Arial" w:eastAsia="SimSun" w:hAnsi="Arial" w:cs="Arial"/>
          <w:lang w:eastAsia="zh-CN"/>
        </w:rPr>
        <w:t>the offer of an indemnity; or</w:t>
      </w:r>
    </w:p>
    <w:p w14:paraId="7CAFDC21" w14:textId="77777777" w:rsidR="00E42926" w:rsidRPr="00E42926" w:rsidRDefault="00E42926" w:rsidP="00E42926">
      <w:pPr>
        <w:spacing w:after="0" w:line="240" w:lineRule="auto"/>
        <w:ind w:left="1800"/>
        <w:jc w:val="both"/>
        <w:rPr>
          <w:rFonts w:ascii="Arial" w:eastAsia="SimSun" w:hAnsi="Arial" w:cs="Arial"/>
          <w:lang w:eastAsia="zh-CN"/>
        </w:rPr>
      </w:pPr>
    </w:p>
    <w:p w14:paraId="019CE217" w14:textId="77777777" w:rsidR="00E42926" w:rsidRPr="00E42926" w:rsidRDefault="00E42926" w:rsidP="00E42926">
      <w:pPr>
        <w:numPr>
          <w:ilvl w:val="0"/>
          <w:numId w:val="7"/>
        </w:numPr>
        <w:spacing w:after="0" w:line="240" w:lineRule="auto"/>
        <w:ind w:left="2127" w:hanging="687"/>
        <w:jc w:val="both"/>
        <w:rPr>
          <w:rFonts w:ascii="Arial" w:eastAsia="SimSun" w:hAnsi="Arial" w:cs="Arial"/>
          <w:lang w:eastAsia="zh-CN"/>
        </w:rPr>
      </w:pPr>
      <w:r w:rsidRPr="00E42926">
        <w:rPr>
          <w:rFonts w:ascii="Arial" w:eastAsia="SimSun" w:hAnsi="Arial" w:cs="Arial"/>
          <w:lang w:eastAsia="zh-CN"/>
        </w:rPr>
        <w:t>an undertaking to procure and provide evidence of insurance,</w:t>
      </w:r>
    </w:p>
    <w:p w14:paraId="7A9A48D2" w14:textId="77777777" w:rsidR="00E42926" w:rsidRPr="00E42926" w:rsidRDefault="00E42926" w:rsidP="00E42926">
      <w:pPr>
        <w:spacing w:after="0" w:line="240" w:lineRule="auto"/>
        <w:jc w:val="both"/>
        <w:rPr>
          <w:rFonts w:ascii="Arial" w:eastAsia="SimSun" w:hAnsi="Arial" w:cs="Arial"/>
          <w:lang w:eastAsia="zh-CN"/>
        </w:rPr>
      </w:pPr>
    </w:p>
    <w:p w14:paraId="0BE89089" w14:textId="77777777" w:rsidR="00E42926" w:rsidRPr="00E42926" w:rsidRDefault="00E42926" w:rsidP="00E42926">
      <w:pPr>
        <w:spacing w:after="0" w:line="240" w:lineRule="auto"/>
        <w:ind w:left="720"/>
        <w:jc w:val="both"/>
        <w:rPr>
          <w:rFonts w:ascii="Arial" w:eastAsia="SimSun" w:hAnsi="Arial" w:cs="Arial"/>
          <w:lang w:eastAsia="zh-CN"/>
        </w:rPr>
      </w:pPr>
      <w:r w:rsidRPr="00E42926">
        <w:rPr>
          <w:rFonts w:ascii="Arial" w:eastAsia="SimSun" w:hAnsi="Arial" w:cs="Arial"/>
          <w:lang w:eastAsia="zh-CN"/>
        </w:rPr>
        <w:t xml:space="preserve">by the Proposer in favour of each Material Change Consultee </w:t>
      </w:r>
      <w:r w:rsidRPr="00E42926">
        <w:rPr>
          <w:rFonts w:ascii="Arial" w:eastAsia="SimSun" w:hAnsi="Arial" w:cs="Times New Roman"/>
          <w:iCs/>
          <w:lang w:eastAsia="zh-CN"/>
        </w:rPr>
        <w:t>who</w:t>
      </w:r>
      <w:r w:rsidRPr="00E42926">
        <w:rPr>
          <w:rFonts w:ascii="Arial" w:eastAsia="SimSun" w:hAnsi="Arial" w:cs="Times New Roman"/>
          <w:iCs/>
          <w:sz w:val="20"/>
          <w:szCs w:val="20"/>
          <w:lang w:eastAsia="zh-CN"/>
        </w:rPr>
        <w:t xml:space="preserve"> </w:t>
      </w:r>
      <w:r w:rsidRPr="00E42926">
        <w:rPr>
          <w:rFonts w:ascii="Arial" w:eastAsia="SimSun" w:hAnsi="Arial" w:cs="Times New Roman"/>
          <w:iCs/>
          <w:lang w:eastAsia="zh-CN"/>
        </w:rPr>
        <w:t>may be affected by the implementation of the Material Change Proposal</w:t>
      </w:r>
      <w:r w:rsidRPr="00E42926">
        <w:rPr>
          <w:rFonts w:ascii="Arial" w:eastAsia="SimSun" w:hAnsi="Arial" w:cs="Arial"/>
          <w:lang w:eastAsia="zh-CN"/>
        </w:rPr>
        <w:t xml:space="preserve"> (up to such maximum total amount in respect of all such Material Change Consultees as is specified in the Proposal), to compensate that Material Change Consultee for</w:t>
      </w:r>
    </w:p>
    <w:p w14:paraId="73FD9A87" w14:textId="77777777" w:rsidR="00E42926" w:rsidRPr="00E42926" w:rsidRDefault="00E42926" w:rsidP="00E42926">
      <w:pPr>
        <w:spacing w:after="0" w:line="240" w:lineRule="auto"/>
        <w:jc w:val="both"/>
        <w:rPr>
          <w:rFonts w:ascii="Arial" w:eastAsia="SimSun" w:hAnsi="Arial" w:cs="Arial"/>
          <w:lang w:eastAsia="zh-CN"/>
        </w:rPr>
      </w:pPr>
    </w:p>
    <w:p w14:paraId="631E272D" w14:textId="77777777" w:rsidR="00E42926" w:rsidRPr="00E42926" w:rsidRDefault="00E42926" w:rsidP="00E42926">
      <w:pPr>
        <w:numPr>
          <w:ilvl w:val="4"/>
          <w:numId w:val="9"/>
        </w:numPr>
        <w:tabs>
          <w:tab w:val="num" w:pos="2835"/>
        </w:tabs>
        <w:spacing w:after="0" w:line="240" w:lineRule="auto"/>
        <w:ind w:left="2127"/>
        <w:jc w:val="both"/>
        <w:rPr>
          <w:rFonts w:ascii="Arial" w:eastAsia="SimSun" w:hAnsi="Arial" w:cs="Arial"/>
          <w:lang w:eastAsia="zh-CN"/>
        </w:rPr>
      </w:pPr>
      <w:r w:rsidRPr="00E42926">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16D1C630" w14:textId="77777777" w:rsidR="00E42926" w:rsidRPr="00E42926" w:rsidRDefault="00E42926" w:rsidP="00E42926">
      <w:pPr>
        <w:spacing w:after="0" w:line="240" w:lineRule="auto"/>
        <w:ind w:left="2127"/>
        <w:jc w:val="both"/>
        <w:rPr>
          <w:rFonts w:ascii="Arial" w:eastAsia="SimSun" w:hAnsi="Arial" w:cs="Arial"/>
          <w:lang w:eastAsia="zh-CN"/>
        </w:rPr>
      </w:pPr>
    </w:p>
    <w:p w14:paraId="08ACD4F1" w14:textId="77777777" w:rsidR="00E42926" w:rsidRPr="00E42926" w:rsidRDefault="00E42926" w:rsidP="00E42926">
      <w:pPr>
        <w:numPr>
          <w:ilvl w:val="4"/>
          <w:numId w:val="9"/>
        </w:numPr>
        <w:tabs>
          <w:tab w:val="num" w:pos="2835"/>
        </w:tabs>
        <w:spacing w:after="0" w:line="240" w:lineRule="auto"/>
        <w:ind w:left="2127"/>
        <w:jc w:val="both"/>
        <w:rPr>
          <w:rFonts w:ascii="Arial" w:eastAsia="SimSun" w:hAnsi="Arial" w:cs="Arial"/>
          <w:lang w:eastAsia="zh-CN"/>
        </w:rPr>
      </w:pPr>
      <w:r w:rsidRPr="00E42926">
        <w:rPr>
          <w:rFonts w:ascii="Arial" w:eastAsia="SimSun" w:hAnsi="Arial" w:cs="Arial"/>
          <w:lang w:eastAsia="zh-CN"/>
        </w:rPr>
        <w:t>any other material adverse effect which the failure to implement the Material Change Proposal in accordance with its terms has on its existing and future business;</w:t>
      </w:r>
    </w:p>
    <w:p w14:paraId="6971C930" w14:textId="77777777" w:rsidR="00E42926" w:rsidRPr="00E42926" w:rsidRDefault="00E42926" w:rsidP="00E42926">
      <w:pPr>
        <w:spacing w:after="0" w:line="240" w:lineRule="auto"/>
        <w:ind w:left="2268"/>
        <w:jc w:val="both"/>
        <w:rPr>
          <w:rFonts w:ascii="Arial" w:eastAsia="SimSun" w:hAnsi="Arial" w:cs="Arial"/>
          <w:lang w:eastAsia="zh-CN"/>
        </w:rPr>
      </w:pPr>
    </w:p>
    <w:p w14:paraId="4D4013A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Repair</w:t>
      </w:r>
      <w:r w:rsidRPr="00E42926">
        <w:rPr>
          <w:rFonts w:ascii="Arial" w:eastAsia="SimSun" w:hAnsi="Arial" w:cs="Arial"/>
          <w:lang w:eastAsia="zh-CN"/>
        </w:rPr>
        <w:t>” means in relation to every part of the Station the carrying out, in accordance with the specifications (if any) set out in Annex 12 or determined pursuant to Annex 11, of:</w:t>
      </w:r>
    </w:p>
    <w:p w14:paraId="2E3E9FA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t>(a)</w:t>
      </w:r>
      <w:r w:rsidRPr="00E42926">
        <w:rPr>
          <w:rFonts w:ascii="Arial" w:eastAsia="SimSun" w:hAnsi="Arial" w:cs="Arial"/>
          <w:lang w:eastAsia="zh-CN"/>
        </w:rPr>
        <w:tab/>
        <w:t>any work required to keep the Station in no worse a state than evidenced by the Statement of Condition; and</w:t>
      </w:r>
    </w:p>
    <w:p w14:paraId="337F5CB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work required so that the Station is safe for operation and/or use in compliance with the requirements of any Statute for any purpose permitted by the Relevant Agreement;</w:t>
      </w:r>
    </w:p>
    <w:p w14:paraId="38141E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but does not include the carrying out of:</w:t>
      </w:r>
    </w:p>
    <w:p w14:paraId="76D405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Maintenance;</w:t>
      </w:r>
    </w:p>
    <w:p w14:paraId="3EDAED8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work to the Station which is the responsibility of any third party now or in the future entitled to occupy any part of the Station under any of the Existing Agreements; or</w:t>
      </w:r>
    </w:p>
    <w:p w14:paraId="6FD7163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renewal of any item for so long as repair may still reasonably be undertaken and the costs of Maintenance are not in consequence increased above a reasonable level; </w:t>
      </w:r>
    </w:p>
    <w:p w14:paraId="297BB1A4" w14:textId="77777777" w:rsidR="00E42926" w:rsidRPr="00E42926" w:rsidRDefault="00E42926" w:rsidP="00E42926">
      <w:pPr>
        <w:spacing w:after="260" w:line="240" w:lineRule="auto"/>
        <w:ind w:left="720" w:hanging="11"/>
        <w:jc w:val="both"/>
        <w:outlineLvl w:val="1"/>
        <w:rPr>
          <w:rFonts w:ascii="Arial" w:eastAsia="SimSun" w:hAnsi="Arial" w:cs="Arial"/>
          <w:bCs/>
          <w:iCs/>
          <w:lang w:eastAsia="zh-CN"/>
        </w:rPr>
      </w:pPr>
      <w:r w:rsidRPr="00E42926">
        <w:rPr>
          <w:rFonts w:ascii="Arial" w:eastAsia="SimSun" w:hAnsi="Arial" w:cs="Arial"/>
          <w:bCs/>
          <w:iCs/>
          <w:lang w:eastAsia="zh-CN"/>
        </w:rPr>
        <w:t>“</w:t>
      </w:r>
      <w:r w:rsidRPr="00E42926">
        <w:rPr>
          <w:rFonts w:ascii="Arial" w:eastAsia="SimSun" w:hAnsi="Arial" w:cs="Arial"/>
          <w:bCs/>
          <w:iCs/>
          <w:u w:val="single"/>
          <w:lang w:eastAsia="zh-CN"/>
        </w:rPr>
        <w:t>Representation Period</w:t>
      </w:r>
      <w:r w:rsidRPr="00E42926">
        <w:rPr>
          <w:rFonts w:ascii="Arial" w:eastAsia="SimSun" w:hAnsi="Arial" w:cs="Arial"/>
          <w:bCs/>
          <w:iCs/>
          <w:lang w:eastAsia="zh-CN"/>
        </w:rPr>
        <w:t>” means a period of 25 Business Days commencing on the date of submission of the Notifiable Change Proposal, or such longer period as the Proposer of the Notifiable Change Proposal may specify in it;</w:t>
      </w:r>
    </w:p>
    <w:p w14:paraId="095AB806"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Requisite Consents</w:t>
      </w:r>
      <w:r w:rsidRPr="00E42926">
        <w:rPr>
          <w:rFonts w:ascii="Arial" w:eastAsia="SimSun" w:hAnsi="Arial" w:cs="Arial"/>
          <w:lang w:eastAsia="zh-CN"/>
        </w:rPr>
        <w:t xml:space="preserve">” means all approvals, permissions and consents (whether statutory or otherwise) required from time to time from parties other than the Consultees in respect of the works or activities covered by a Proposal;  </w:t>
      </w:r>
    </w:p>
    <w:p w14:paraId="785270A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Requisite Majority</w:t>
      </w:r>
      <w:r w:rsidRPr="00E42926">
        <w:rPr>
          <w:rFonts w:ascii="Arial" w:eastAsia="SimSun" w:hAnsi="Arial" w:cs="Arial"/>
          <w:lang w:eastAsia="zh-CN"/>
        </w:rPr>
        <w:t xml:space="preserve">” means, as at any particular time, passenger service operators whose Vehicle departures from the Station, expressed as a percentage of Total Departures, as at the relevant date, together are at least equal to the percentage specified in paragraph 4 of Annex 9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the Station Facility Owner or any Passenger Operator or any event which results in a material change to the proportion of the Total Departures made by trains operated by or on behalf of the Station Facility Owner or any Passenger Operator); </w:t>
      </w:r>
    </w:p>
    <w:p w14:paraId="0DB9AD6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Residual Variable Charge</w:t>
      </w:r>
      <w:r w:rsidRPr="00E42926">
        <w:rPr>
          <w:rFonts w:ascii="Arial" w:eastAsia="SimSun" w:hAnsi="Arial" w:cs="Arial"/>
          <w:lang w:eastAsia="zh-CN"/>
        </w:rPr>
        <w:t>” means such part or whole of the Total Variable Charge in respect of which a Passenger Operator shall have elected or be deemed to have elected to pay pursuant to Condition F2.1;</w:t>
      </w:r>
    </w:p>
    <w:p w14:paraId="273D7147"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Response Period</w:t>
      </w:r>
      <w:r w:rsidRPr="00E42926">
        <w:rPr>
          <w:rFonts w:ascii="Arial" w:eastAsia="SimSun" w:hAnsi="Arial" w:cs="Arial"/>
          <w:lang w:eastAsia="zh-CN"/>
        </w:rPr>
        <w:t>” means a period of 20 Business Days following the end of the Consultation Period;</w:t>
      </w:r>
    </w:p>
    <w:p w14:paraId="7B2F811D" w14:textId="77777777" w:rsidR="00E42926" w:rsidRPr="00E42926" w:rsidRDefault="00E42926" w:rsidP="00E42926">
      <w:pPr>
        <w:spacing w:after="260" w:line="240" w:lineRule="auto"/>
        <w:ind w:left="720" w:hanging="11"/>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RPI</w:t>
      </w:r>
      <w:r w:rsidRPr="00E42926">
        <w:rPr>
          <w:rFonts w:ascii="Arial" w:eastAsia="SimSun" w:hAnsi="Arial" w:cs="Arial"/>
          <w:lang w:eastAsia="zh-CN"/>
        </w:rPr>
        <w:t>” means the Retail Prices Index as defined in Condition F11 of these Station Access Conditions;</w:t>
      </w:r>
    </w:p>
    <w:p w14:paraId="68792A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Safety Obligations</w:t>
      </w:r>
      <w:r w:rsidRPr="00E42926">
        <w:rPr>
          <w:rFonts w:ascii="Arial" w:eastAsia="SimSun" w:hAnsi="Arial" w:cs="Arial"/>
          <w:lang w:eastAsia="zh-CN"/>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0B71780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Sample Period</w:t>
      </w:r>
      <w:r w:rsidRPr="00E42926">
        <w:rPr>
          <w:rFonts w:ascii="Arial" w:eastAsia="SimSun" w:hAnsi="Arial" w:cs="Arial"/>
          <w:lang w:eastAsia="zh-CN"/>
        </w:rPr>
        <w:t>” means, in respect of any Accounting Year, the period specified in paragraph 4 of Annex 2, or such other period as may be agreed between the Station Facility Owner and all Passenger Operators;</w:t>
      </w:r>
    </w:p>
    <w:p w14:paraId="1B1696E3" w14:textId="77777777" w:rsidR="00E42926" w:rsidRPr="00E42926" w:rsidRDefault="00E42926" w:rsidP="00E42926">
      <w:pPr>
        <w:spacing w:after="260" w:line="240" w:lineRule="auto"/>
        <w:ind w:left="709"/>
        <w:jc w:val="both"/>
        <w:rPr>
          <w:rFonts w:ascii="Arial" w:eastAsia="SimSun" w:hAnsi="Arial" w:cs="Times New Roman"/>
          <w:lang w:eastAsia="zh-CN"/>
        </w:rPr>
      </w:pPr>
      <w:r w:rsidRPr="00E42926">
        <w:rPr>
          <w:rFonts w:ascii="Arial" w:eastAsia="SimSun" w:hAnsi="Arial" w:cs="Arial"/>
          <w:lang w:eastAsia="zh-CN"/>
        </w:rPr>
        <w:lastRenderedPageBreak/>
        <w:tab/>
      </w:r>
      <w:r w:rsidRPr="00E42926">
        <w:rPr>
          <w:rFonts w:ascii="Arial" w:eastAsia="SimSun" w:hAnsi="Arial" w:cs="Times New Roman"/>
          <w:color w:val="000000"/>
          <w:lang w:eastAsia="zh-CN"/>
        </w:rPr>
        <w:t>“</w:t>
      </w:r>
      <w:r w:rsidRPr="00E42926">
        <w:rPr>
          <w:rFonts w:ascii="Arial" w:eastAsia="SimSun" w:hAnsi="Arial" w:cs="Times New Roman"/>
          <w:color w:val="000000"/>
          <w:u w:val="single"/>
          <w:lang w:eastAsia="zh-CN"/>
        </w:rPr>
        <w:t>Scottish Ministers</w:t>
      </w:r>
      <w:r w:rsidRPr="00E42926">
        <w:rPr>
          <w:rFonts w:ascii="Arial" w:eastAsia="SimSun" w:hAnsi="Arial" w:cs="Times New Roman"/>
          <w:color w:val="000000"/>
          <w:lang w:eastAsia="zh-CN"/>
        </w:rPr>
        <w:t>” has the meaning given in section 44 of the Scotland Act 1998;</w:t>
      </w:r>
    </w:p>
    <w:p w14:paraId="4CA73C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Secretary of State</w:t>
      </w:r>
      <w:r w:rsidRPr="00E42926">
        <w:rPr>
          <w:rFonts w:ascii="Arial" w:eastAsia="SimSun" w:hAnsi="Arial" w:cs="Arial"/>
          <w:lang w:eastAsia="zh-CN"/>
        </w:rPr>
        <w:t>” means the Secretary of State referred to in section 4 of the Act;</w:t>
      </w:r>
    </w:p>
    <w:p w14:paraId="46DB641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Services</w:t>
      </w:r>
      <w:r w:rsidRPr="00E42926">
        <w:rPr>
          <w:rFonts w:ascii="Arial" w:eastAsia="SimSun" w:hAnsi="Arial" w:cs="Arial"/>
          <w:lang w:eastAsia="zh-CN"/>
        </w:rPr>
        <w:t>” means the supply and, as necessary, disposal of water, surface water, sewage, drainage, soil, gas, electricity, telecommunications and other services or supplies;</w:t>
      </w:r>
    </w:p>
    <w:p w14:paraId="699AB5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Daily Long Term Charge</w:t>
      </w:r>
      <w:r w:rsidRPr="00E42926">
        <w:rPr>
          <w:rFonts w:ascii="Arial" w:eastAsia="SimSun" w:hAnsi="Arial" w:cs="Arial"/>
          <w:lang w:eastAsia="zh-CN"/>
        </w:rPr>
        <w:t>” means for the day in respect of which the calculation falls to be made, an amount calculated in accordance with the following formula:-</w:t>
      </w:r>
    </w:p>
    <w:p w14:paraId="6F3E045D"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LTC x SFOP</w:t>
      </w:r>
    </w:p>
    <w:p w14:paraId="393A642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D</w:t>
      </w:r>
    </w:p>
    <w:p w14:paraId="102072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47D18B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LTC</w:t>
      </w:r>
      <w:r w:rsidRPr="00E42926">
        <w:rPr>
          <w:rFonts w:ascii="Arial" w:eastAsia="SimSun" w:hAnsi="Arial" w:cs="Arial"/>
          <w:lang w:eastAsia="zh-CN"/>
        </w:rPr>
        <w:tab/>
        <w:t>=</w:t>
      </w:r>
      <w:r w:rsidRPr="00E42926">
        <w:rPr>
          <w:rFonts w:ascii="Arial" w:eastAsia="SimSun" w:hAnsi="Arial" w:cs="Arial"/>
          <w:lang w:eastAsia="zh-CN"/>
        </w:rPr>
        <w:tab/>
        <w:t>the Long Term Charge;</w:t>
      </w:r>
    </w:p>
    <w:p w14:paraId="4CD4E1D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SFOP =</w:t>
      </w:r>
      <w:r w:rsidRPr="00E42926">
        <w:rPr>
          <w:rFonts w:ascii="Arial" w:eastAsia="SimSun" w:hAnsi="Arial" w:cs="Arial"/>
          <w:lang w:eastAsia="zh-CN"/>
        </w:rPr>
        <w:tab/>
        <w:t>the SFO’s Proportion; and</w:t>
      </w:r>
    </w:p>
    <w:p w14:paraId="1DE8BA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043BAF6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Station Facility Owner has no Vehicle departures the amount shall be nil;</w:t>
      </w:r>
    </w:p>
    <w:p w14:paraId="00C51F2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Daily Share</w:t>
      </w:r>
      <w:r w:rsidRPr="00E42926">
        <w:rPr>
          <w:rFonts w:ascii="Arial" w:eastAsia="SimSun" w:hAnsi="Arial" w:cs="Arial"/>
          <w:lang w:eastAsia="zh-CN"/>
        </w:rPr>
        <w:t>” means for the day in respect of which the calculation falls to be made, an amount calculated in accordance with the following formula:-</w:t>
      </w:r>
    </w:p>
    <w:p w14:paraId="25498E2A"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proofErr w:type="spellStart"/>
      <w:r w:rsidRPr="00E42926">
        <w:rPr>
          <w:rFonts w:ascii="Arial" w:eastAsia="SimSun" w:hAnsi="Arial" w:cs="Arial"/>
          <w:u w:val="single"/>
          <w:lang w:eastAsia="zh-CN"/>
        </w:rPr>
        <w:t>QEx</w:t>
      </w:r>
      <w:proofErr w:type="spellEnd"/>
      <w:r w:rsidRPr="00E42926">
        <w:rPr>
          <w:rFonts w:ascii="Arial" w:eastAsia="SimSun" w:hAnsi="Arial" w:cs="Arial"/>
          <w:u w:val="single"/>
          <w:lang w:eastAsia="zh-CN"/>
        </w:rPr>
        <w:t xml:space="preserve"> x SFOP</w:t>
      </w:r>
    </w:p>
    <w:p w14:paraId="11DF97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       </w:t>
      </w:r>
      <w:r w:rsidRPr="00E42926">
        <w:rPr>
          <w:rFonts w:ascii="Arial" w:eastAsia="SimSun" w:hAnsi="Arial" w:cs="Arial"/>
          <w:u w:val="single"/>
          <w:lang w:eastAsia="zh-CN"/>
        </w:rPr>
        <w:t>D</w:t>
      </w:r>
    </w:p>
    <w:p w14:paraId="49B2E9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6FB32F3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proofErr w:type="spellStart"/>
      <w:r w:rsidRPr="00E42926">
        <w:rPr>
          <w:rFonts w:ascii="Arial" w:eastAsia="SimSun" w:hAnsi="Arial" w:cs="Arial"/>
          <w:lang w:eastAsia="zh-CN"/>
        </w:rPr>
        <w:t>QEx</w:t>
      </w:r>
      <w:proofErr w:type="spellEnd"/>
      <w:r w:rsidRPr="00E42926">
        <w:rPr>
          <w:rFonts w:ascii="Arial" w:eastAsia="SimSun" w:hAnsi="Arial" w:cs="Arial"/>
          <w:lang w:eastAsia="zh-CN"/>
        </w:rPr>
        <w:tab/>
        <w:t>=</w:t>
      </w:r>
      <w:r w:rsidRPr="00E42926">
        <w:rPr>
          <w:rFonts w:ascii="Arial" w:eastAsia="SimSun" w:hAnsi="Arial" w:cs="Arial"/>
          <w:lang w:eastAsia="zh-CN"/>
        </w:rPr>
        <w:tab/>
        <w:t>the amount of the Qualifying Expenditure for the Accounting Year in question;</w:t>
      </w:r>
    </w:p>
    <w:p w14:paraId="482837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SFOP  =</w:t>
      </w:r>
      <w:r w:rsidRPr="00E42926">
        <w:rPr>
          <w:rFonts w:ascii="Arial" w:eastAsia="SimSun" w:hAnsi="Arial" w:cs="Arial"/>
          <w:lang w:eastAsia="zh-CN"/>
        </w:rPr>
        <w:tab/>
        <w:t>the SFO’s Proportion; and</w:t>
      </w:r>
    </w:p>
    <w:p w14:paraId="49EF1BC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750ABF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Station Facility Owner has no Vehicle departures the amount shall be nil;</w:t>
      </w:r>
    </w:p>
    <w:p w14:paraId="385B89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Departures</w:t>
      </w:r>
      <w:r w:rsidRPr="00E42926">
        <w:rPr>
          <w:rFonts w:ascii="Arial" w:eastAsia="SimSun" w:hAnsi="Arial" w:cs="Arial"/>
          <w:lang w:eastAsia="zh-CN"/>
        </w:rPr>
        <w:t>” means, as at any particular time by reference to which the SFO’s Proportion may be calculated, the number of Vehicles operated by or on behalf of the Station Facility Owner which have departed from the Station during a period of the same duration and comprising the same days of the week (including public holidays, if applicable) as the Sample Period, as most recently calculated pursuant to Condition F10;</w:t>
      </w:r>
    </w:p>
    <w:p w14:paraId="2AB421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SFO’s Proportion</w:t>
      </w:r>
      <w:r w:rsidRPr="00E42926">
        <w:rPr>
          <w:rFonts w:ascii="Arial" w:eastAsia="SimSun" w:hAnsi="Arial" w:cs="Arial"/>
          <w:lang w:eastAsia="zh-CN"/>
        </w:rPr>
        <w:t xml:space="preserve">” means, as at any time, the proportion which the number of SFO’s Departures bears to the number of Total Departures;  </w:t>
      </w:r>
    </w:p>
    <w:p w14:paraId="5B77B08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Statement of Condition</w:t>
      </w:r>
      <w:r w:rsidRPr="00E42926">
        <w:rPr>
          <w:rFonts w:ascii="Arial" w:eastAsia="SimSun" w:hAnsi="Arial" w:cs="Arial"/>
          <w:lang w:eastAsia="zh-CN"/>
        </w:rPr>
        <w:t xml:space="preserve">” means the report of the condition of the Station structure and parts of it contained in Appendix 3 to Annex 1; </w:t>
      </w:r>
    </w:p>
    <w:p w14:paraId="19BB2A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ab/>
        <w:t>“</w:t>
      </w:r>
      <w:r w:rsidRPr="00E42926">
        <w:rPr>
          <w:rFonts w:ascii="Arial" w:eastAsia="SimSun" w:hAnsi="Arial" w:cs="Arial"/>
          <w:u w:val="single"/>
          <w:lang w:eastAsia="zh-CN"/>
        </w:rPr>
        <w:t>Station</w:t>
      </w:r>
      <w:r w:rsidRPr="00E42926">
        <w:rPr>
          <w:rFonts w:ascii="Arial" w:eastAsia="SimSun" w:hAnsi="Arial" w:cs="Arial"/>
          <w:lang w:eastAsia="zh-CN"/>
        </w:rPr>
        <w:t>” means the Station described in paragraph 6 of Annex 1 and includes:</w:t>
      </w:r>
    </w:p>
    <w:p w14:paraId="3C6D1BD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40D2624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canopies of the Station which project beyond the blue edging on the Plan; and</w:t>
      </w:r>
    </w:p>
    <w:p w14:paraId="6210D6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Equipment;</w:t>
      </w:r>
    </w:p>
    <w:p w14:paraId="3AFCC4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but excluding:</w:t>
      </w:r>
    </w:p>
    <w:p w14:paraId="0DFE6E4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Excluded Equipment;</w:t>
      </w:r>
    </w:p>
    <w:p w14:paraId="74DA61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the Excepted Equipment; and</w:t>
      </w:r>
    </w:p>
    <w:p w14:paraId="78CE058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the mines and minerals in and under the Station and (where mines and minerals are not owned by Network Rail) any right of support from such mines and minerals other than any such transmissible rights which are enjoyed by Network Rail;</w:t>
      </w:r>
    </w:p>
    <w:p w14:paraId="12B82A7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Access Agreement</w:t>
      </w:r>
      <w:r w:rsidRPr="00E42926">
        <w:rPr>
          <w:rFonts w:ascii="Arial" w:eastAsia="SimSun" w:hAnsi="Arial" w:cs="Arial"/>
          <w:lang w:eastAsia="zh-CN"/>
        </w:rPr>
        <w:t>” means any particular access contract, whether or not entered into pursuant to the directions of the ORR under the Act, incorporating these Station Access Conditions;</w:t>
      </w:r>
    </w:p>
    <w:p w14:paraId="3E4230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Facilities</w:t>
      </w:r>
      <w:r w:rsidRPr="00E42926">
        <w:rPr>
          <w:rFonts w:ascii="Arial" w:eastAsia="SimSun" w:hAnsi="Arial" w:cs="Arial"/>
          <w:lang w:eastAsia="zh-CN"/>
        </w:rPr>
        <w:t>” means the amenities which are specified in paragraph 10 of Annex 1;</w:t>
      </w:r>
    </w:p>
    <w:p w14:paraId="0C4FA3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Facility Owner’s Conduits</w:t>
      </w:r>
      <w:r w:rsidRPr="00E42926">
        <w:rPr>
          <w:rFonts w:ascii="Arial" w:eastAsia="SimSun" w:hAnsi="Arial" w:cs="Arial"/>
          <w:lang w:eastAsia="zh-CN"/>
        </w:rPr>
        <w:t>” means those Conduits at or outside the Station used exclusively for the purposes of the Station (to the extent that they are not or do not become adopted or public conduits);</w:t>
      </w:r>
    </w:p>
    <w:p w14:paraId="6641E14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Facility Owner’s Surveyor</w:t>
      </w:r>
      <w:r w:rsidRPr="00E42926">
        <w:rPr>
          <w:rFonts w:ascii="Arial" w:eastAsia="SimSun" w:hAnsi="Arial" w:cs="Arial"/>
          <w:lang w:eastAsia="zh-CN"/>
        </w:rPr>
        <w:t>” means the person from time to time appointed by the Station Facility Owner to act as its surveyor who may be a person employed by or otherwise connected with the Station Facility Owner;</w:t>
      </w:r>
    </w:p>
    <w:p w14:paraId="086CACE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Investor</w:t>
      </w:r>
      <w:r w:rsidRPr="00E42926">
        <w:rPr>
          <w:rFonts w:ascii="Arial" w:eastAsia="SimSun" w:hAnsi="Arial" w:cs="Arial"/>
          <w:lang w:eastAsia="zh-CN"/>
        </w:rPr>
        <w:t>” means any person, other than Network Rail or any Relevant Operator,</w:t>
      </w:r>
      <w:r w:rsidRPr="00E42926" w:rsidDel="00D4563A">
        <w:rPr>
          <w:rFonts w:ascii="Arial" w:eastAsia="SimSun" w:hAnsi="Arial" w:cs="Arial"/>
          <w:lang w:eastAsia="zh-CN"/>
        </w:rPr>
        <w:t xml:space="preserve"> </w:t>
      </w:r>
      <w:r w:rsidRPr="00E42926">
        <w:rPr>
          <w:rFonts w:ascii="Arial" w:eastAsia="SimSun" w:hAnsi="Arial" w:cs="Arial"/>
          <w:lang w:eastAsia="zh-CN"/>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4C31C5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Times New Roman"/>
          <w:u w:val="single"/>
          <w:lang w:eastAsia="zh-CN"/>
        </w:rPr>
        <w:t>Station Investor’s Qualification</w:t>
      </w:r>
      <w:r w:rsidRPr="00E42926">
        <w:rPr>
          <w:rFonts w:ascii="Arial" w:eastAsia="SimSun" w:hAnsi="Arial" w:cs="Times New Roman"/>
          <w:lang w:eastAsia="zh-CN"/>
        </w:rPr>
        <w:t>” means the sum of £50,000 (exclusive of Value Added Tax) such sum to be indexed annually in line with movements in the RPI;</w:t>
      </w:r>
    </w:p>
    <w:p w14:paraId="2C6AFB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Register</w:t>
      </w:r>
      <w:r w:rsidRPr="00E42926">
        <w:rPr>
          <w:rFonts w:ascii="Arial" w:eastAsia="SimSun" w:hAnsi="Arial" w:cs="Arial"/>
          <w:lang w:eastAsia="zh-CN"/>
        </w:rPr>
        <w:t>” means a register maintained in accordance with Part I;</w:t>
      </w:r>
    </w:p>
    <w:p w14:paraId="1F38B5F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Station Services</w:t>
      </w:r>
      <w:r w:rsidRPr="00E42926">
        <w:rPr>
          <w:rFonts w:ascii="Arial" w:eastAsia="SimSun" w:hAnsi="Arial" w:cs="Arial"/>
          <w:lang w:eastAsia="zh-CN"/>
        </w:rPr>
        <w:t>” means the Common Station Services or Exclusive Station Services;</w:t>
      </w:r>
    </w:p>
    <w:p w14:paraId="5DAA50AC" w14:textId="77777777" w:rsid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Statute</w:t>
      </w:r>
      <w:r w:rsidRPr="00E42926">
        <w:rPr>
          <w:rFonts w:ascii="Arial" w:eastAsia="SimSun" w:hAnsi="Arial" w:cs="Arial"/>
          <w:lang w:eastAsia="zh-CN"/>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72B58D62" w14:textId="60241378" w:rsidR="00DD184B" w:rsidRPr="00E42926" w:rsidRDefault="009C6197" w:rsidP="00E42926">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lastRenderedPageBreak/>
        <w:tab/>
        <w:t>“</w:t>
      </w:r>
      <w:r w:rsidRPr="009C6197">
        <w:rPr>
          <w:rFonts w:ascii="Arial" w:eastAsia="SimSun" w:hAnsi="Arial" w:cs="Arial"/>
          <w:u w:val="single"/>
          <w:lang w:eastAsia="zh-CN"/>
        </w:rPr>
        <w:t>Subrogation</w:t>
      </w:r>
      <w:r>
        <w:rPr>
          <w:rFonts w:ascii="Arial" w:eastAsia="SimSun" w:hAnsi="Arial" w:cs="Arial"/>
          <w:lang w:eastAsia="zh-CN"/>
        </w:rPr>
        <w:t>”</w:t>
      </w:r>
      <w:r w:rsidRPr="009C6197">
        <w:t xml:space="preserve"> </w:t>
      </w:r>
      <w:r w:rsidRPr="009C6197">
        <w:rPr>
          <w:rFonts w:ascii="Arial" w:eastAsia="SimSun" w:hAnsi="Arial" w:cs="Arial"/>
          <w:lang w:eastAsia="zh-CN"/>
        </w:rPr>
        <w:t>means the right of the insurer to legally pursue a third party to recover the amount of the claim paid to the insured for their loss.</w:t>
      </w:r>
    </w:p>
    <w:p w14:paraId="69E5C5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Substantial Damage</w:t>
      </w:r>
      <w:r w:rsidRPr="00E42926">
        <w:rPr>
          <w:rFonts w:ascii="Arial" w:eastAsia="SimSun" w:hAnsi="Arial" w:cs="Arial"/>
          <w:lang w:eastAsia="zh-CN"/>
        </w:rPr>
        <w:t>” means damage or destruction of a building on or at the Station or of any of the Equipment which is so extensive that repair or reinstatement of that building or that Equipment to its original form would not be economically viable;</w:t>
      </w:r>
    </w:p>
    <w:p w14:paraId="2ECF0D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Superior Estate Owner</w:t>
      </w:r>
      <w:r w:rsidRPr="00E42926">
        <w:rPr>
          <w:rFonts w:ascii="Arial" w:eastAsia="SimSun" w:hAnsi="Arial" w:cs="Arial"/>
          <w:lang w:eastAsia="zh-CN"/>
        </w:rPr>
        <w:t>” means any person for the time being in right of a Superior Title;</w:t>
      </w:r>
    </w:p>
    <w:p w14:paraId="584A166D"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Superior Title</w:t>
      </w:r>
      <w:r w:rsidRPr="00E42926">
        <w:rPr>
          <w:rFonts w:ascii="Arial" w:eastAsia="SimSun" w:hAnsi="Arial" w:cs="Arial"/>
          <w:lang w:eastAsia="zh-CN"/>
        </w:rPr>
        <w:t xml:space="preserve">” means a title to, or interest in, land superior to that held by Network Rail in such land; </w:t>
      </w:r>
    </w:p>
    <w:p w14:paraId="2D4B3DFF" w14:textId="77777777" w:rsidR="00E42926" w:rsidRPr="00E42926" w:rsidRDefault="00E42926" w:rsidP="00E42926">
      <w:pPr>
        <w:tabs>
          <w:tab w:val="left" w:pos="660"/>
          <w:tab w:val="left" w:pos="1560"/>
        </w:tabs>
        <w:spacing w:after="260" w:line="240" w:lineRule="auto"/>
        <w:ind w:left="770"/>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Template Change</w:t>
      </w:r>
      <w:r w:rsidRPr="00E42926">
        <w:rPr>
          <w:rFonts w:ascii="Arial" w:eastAsia="SimSun" w:hAnsi="Arial" w:cs="Arial"/>
          <w:lang w:eastAsia="zh-CN"/>
        </w:rPr>
        <w:t xml:space="preserve">” means any change to the template generic form of the </w:t>
      </w:r>
      <w:bookmarkStart w:id="9" w:name="OLE_LINK1"/>
      <w:bookmarkStart w:id="10" w:name="OLE_LINK2"/>
      <w:r w:rsidRPr="00E42926">
        <w:rPr>
          <w:rFonts w:ascii="Arial" w:eastAsia="SimSun" w:hAnsi="Arial" w:cs="Arial"/>
          <w:lang w:eastAsia="zh-CN"/>
        </w:rPr>
        <w:t xml:space="preserve">National Station Access Conditions </w:t>
      </w:r>
      <w:bookmarkEnd w:id="9"/>
      <w:bookmarkEnd w:id="10"/>
      <w:r w:rsidRPr="00E42926">
        <w:rPr>
          <w:rFonts w:ascii="Arial" w:eastAsia="SimSun" w:hAnsi="Arial" w:cs="Arial"/>
          <w:lang w:eastAsia="zh-CN"/>
        </w:rPr>
        <w:t>2013 (Scotland) or the template generic form of the Annexes to the National Station Access Conditions 2013 (but not a change to the Station Access Conditions or Annexes which relate only to the Station or to a specific set of Stations);</w:t>
      </w:r>
    </w:p>
    <w:p w14:paraId="3A9636C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Third Party Works</w:t>
      </w:r>
      <w:r w:rsidRPr="00E42926">
        <w:rPr>
          <w:rFonts w:ascii="Arial" w:eastAsia="SimSun" w:hAnsi="Arial" w:cs="Arial"/>
          <w:lang w:eastAsia="zh-CN"/>
        </w:rPr>
        <w:t>” means Discretionary Third Party Works and Non-Discretionary Third Party Works;</w:t>
      </w:r>
    </w:p>
    <w:p w14:paraId="2FC053A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Total Departures</w:t>
      </w:r>
      <w:r w:rsidRPr="00E42926">
        <w:rPr>
          <w:rFonts w:ascii="Arial" w:eastAsia="SimSun" w:hAnsi="Arial" w:cs="Arial"/>
          <w:lang w:eastAsia="zh-CN"/>
        </w:rPr>
        <w:t>” means, as at any particular time by reference to which the Passenger Operator’s Proportion or the SFO’s Proportion may be calculated, the number of Vehicles operated by or on behalf of all passenger service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F10 and a reference to a person “representing” Total Departures means the departures in question are made by Vehicles operated by or on behalf of the person concerned;</w:t>
      </w:r>
    </w:p>
    <w:p w14:paraId="0055DB9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Total Variable Charge</w:t>
      </w:r>
      <w:r w:rsidRPr="00E42926">
        <w:rPr>
          <w:rFonts w:ascii="Arial" w:eastAsia="SimSun" w:hAnsi="Arial" w:cs="Arial"/>
          <w:lang w:eastAsia="zh-CN"/>
        </w:rPr>
        <w:t>”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78D663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proofErr w:type="spellStart"/>
      <w:r w:rsidRPr="00E42926">
        <w:rPr>
          <w:rFonts w:ascii="Arial" w:eastAsia="SimSun" w:hAnsi="Arial" w:cs="Arial"/>
          <w:lang w:eastAsia="zh-CN"/>
        </w:rPr>
        <w:t>VCn</w:t>
      </w:r>
      <w:proofErr w:type="spellEnd"/>
      <w:r w:rsidRPr="00E42926">
        <w:rPr>
          <w:rFonts w:ascii="Arial" w:eastAsia="SimSun" w:hAnsi="Arial" w:cs="Arial"/>
          <w:lang w:eastAsia="zh-CN"/>
        </w:rPr>
        <w:tab/>
        <w:t>=</w:t>
      </w:r>
      <w:r w:rsidRPr="00E42926">
        <w:rPr>
          <w:rFonts w:ascii="Arial" w:eastAsia="SimSun" w:hAnsi="Arial" w:cs="Arial"/>
          <w:lang w:eastAsia="zh-CN"/>
        </w:rPr>
        <w:tab/>
        <w:t xml:space="preserve">A/365  x  </w:t>
      </w:r>
      <w:proofErr w:type="spellStart"/>
      <w:r w:rsidRPr="00E42926">
        <w:rPr>
          <w:rFonts w:ascii="Arial" w:eastAsia="SimSun" w:hAnsi="Arial" w:cs="Arial"/>
          <w:lang w:eastAsia="zh-CN"/>
        </w:rPr>
        <w:t>POPn</w:t>
      </w:r>
      <w:proofErr w:type="spellEnd"/>
      <w:r w:rsidRPr="00E42926">
        <w:rPr>
          <w:rFonts w:ascii="Arial" w:eastAsia="SimSun" w:hAnsi="Arial" w:cs="Arial"/>
          <w:lang w:eastAsia="zh-CN"/>
        </w:rPr>
        <w:t xml:space="preserve">  x  </w:t>
      </w:r>
      <w:proofErr w:type="spellStart"/>
      <w:r w:rsidRPr="00E42926">
        <w:rPr>
          <w:rFonts w:ascii="Arial" w:eastAsia="SimSun" w:hAnsi="Arial" w:cs="Arial"/>
          <w:lang w:eastAsia="zh-CN"/>
        </w:rPr>
        <w:t>QEn</w:t>
      </w:r>
      <w:proofErr w:type="spellEnd"/>
    </w:p>
    <w:p w14:paraId="53BB08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492F68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proofErr w:type="spellStart"/>
      <w:r w:rsidRPr="00E42926">
        <w:rPr>
          <w:rFonts w:ascii="Arial" w:eastAsia="SimSun" w:hAnsi="Arial" w:cs="Arial"/>
          <w:lang w:eastAsia="zh-CN"/>
        </w:rPr>
        <w:t>Vcn</w:t>
      </w:r>
      <w:proofErr w:type="spellEnd"/>
      <w:r w:rsidRPr="00E42926">
        <w:rPr>
          <w:rFonts w:ascii="Arial" w:eastAsia="SimSun" w:hAnsi="Arial" w:cs="Arial"/>
          <w:lang w:eastAsia="zh-CN"/>
        </w:rPr>
        <w:tab/>
      </w:r>
      <w:r w:rsidRPr="00E42926">
        <w:rPr>
          <w:rFonts w:ascii="Arial" w:eastAsia="SimSun" w:hAnsi="Arial" w:cs="Arial"/>
          <w:lang w:eastAsia="zh-CN"/>
        </w:rPr>
        <w:tab/>
        <w:t>is the Total Variable Charge for the relevant period in question</w:t>
      </w:r>
    </w:p>
    <w:p w14:paraId="3AD386A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r>
      <w:r w:rsidRPr="00E42926">
        <w:rPr>
          <w:rFonts w:ascii="Arial" w:eastAsia="SimSun" w:hAnsi="Arial" w:cs="Arial"/>
          <w:lang w:eastAsia="zh-CN"/>
        </w:rPr>
        <w:tab/>
        <w:t>is the number of days in the relevant period in question</w:t>
      </w:r>
    </w:p>
    <w:p w14:paraId="5FE10E1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proofErr w:type="spellStart"/>
      <w:r w:rsidRPr="00E42926">
        <w:rPr>
          <w:rFonts w:ascii="Arial" w:eastAsia="SimSun" w:hAnsi="Arial" w:cs="Arial"/>
          <w:lang w:eastAsia="zh-CN"/>
        </w:rPr>
        <w:t>POPn</w:t>
      </w:r>
      <w:proofErr w:type="spellEnd"/>
      <w:r w:rsidRPr="00E42926">
        <w:rPr>
          <w:rFonts w:ascii="Arial" w:eastAsia="SimSun" w:hAnsi="Arial" w:cs="Arial"/>
          <w:lang w:eastAsia="zh-CN"/>
        </w:rPr>
        <w:tab/>
      </w:r>
      <w:r w:rsidRPr="00E42926">
        <w:rPr>
          <w:rFonts w:ascii="Arial" w:eastAsia="SimSun" w:hAnsi="Arial" w:cs="Arial"/>
          <w:lang w:eastAsia="zh-CN"/>
        </w:rPr>
        <w:tab/>
        <w:t>is the Passenger Operator’s Proportion during the relevant period in question</w:t>
      </w:r>
    </w:p>
    <w:p w14:paraId="57E60090" w14:textId="77777777" w:rsidR="00E42926" w:rsidRPr="00E42926" w:rsidRDefault="00E42926" w:rsidP="00E42926">
      <w:pPr>
        <w:spacing w:after="260" w:line="240" w:lineRule="auto"/>
        <w:ind w:left="1418" w:hanging="709"/>
        <w:jc w:val="both"/>
        <w:rPr>
          <w:rFonts w:ascii="Arial" w:eastAsia="SimSun" w:hAnsi="Arial" w:cs="Times New Roman"/>
          <w:lang w:eastAsia="zh-CN"/>
        </w:rPr>
      </w:pPr>
      <w:r w:rsidRPr="00E42926">
        <w:rPr>
          <w:rFonts w:ascii="Arial" w:eastAsia="SimSun" w:hAnsi="Arial" w:cs="Times New Roman"/>
          <w:lang w:eastAsia="zh-CN"/>
        </w:rPr>
        <w:tab/>
      </w:r>
      <w:r w:rsidRPr="00E42926">
        <w:rPr>
          <w:rFonts w:ascii="Arial" w:eastAsia="SimSun" w:hAnsi="Arial" w:cs="Times New Roman"/>
          <w:lang w:eastAsia="zh-CN"/>
        </w:rPr>
        <w:tab/>
      </w:r>
      <w:proofErr w:type="spellStart"/>
      <w:r w:rsidRPr="00E42926">
        <w:rPr>
          <w:rFonts w:ascii="Arial" w:eastAsia="SimSun" w:hAnsi="Arial" w:cs="Times New Roman"/>
          <w:lang w:eastAsia="zh-CN"/>
        </w:rPr>
        <w:t>QEn</w:t>
      </w:r>
      <w:proofErr w:type="spellEnd"/>
      <w:r w:rsidRPr="00E42926">
        <w:rPr>
          <w:rFonts w:ascii="Arial" w:eastAsia="SimSun" w:hAnsi="Arial" w:cs="Times New Roman"/>
          <w:lang w:eastAsia="zh-CN"/>
        </w:rPr>
        <w:tab/>
      </w:r>
      <w:r w:rsidRPr="00E42926">
        <w:rPr>
          <w:rFonts w:ascii="Arial" w:eastAsia="SimSun" w:hAnsi="Arial" w:cs="Times New Roman"/>
          <w:lang w:eastAsia="zh-CN"/>
        </w:rPr>
        <w:tab/>
        <w:t>is the Qualifying Expenditure for the Accounting Year in question</w:t>
      </w:r>
    </w:p>
    <w:p w14:paraId="2DB0725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“relevant periods” means:</w:t>
      </w:r>
    </w:p>
    <w:p w14:paraId="651F989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period beginning on the first day of the Accounting Year to the first change date;</w:t>
      </w:r>
    </w:p>
    <w:p w14:paraId="082DFE6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each period from each change date in the Accounting Year to the next following change date in the Accounting Year; and</w:t>
      </w:r>
    </w:p>
    <w:p w14:paraId="678465B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 period between the last change date in the Accounting Year and the last day of the Accounting Year; and</w:t>
      </w:r>
    </w:p>
    <w:p w14:paraId="5D3F0A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“change date” means the date upon which the Passenger Operator’s Proportion changes in the Accounting Year pursuant to Part F;</w:t>
      </w:r>
      <w:r w:rsidRPr="00E42926">
        <w:rPr>
          <w:rFonts w:ascii="Arial" w:eastAsia="SimSun" w:hAnsi="Arial" w:cs="Arial"/>
          <w:lang w:eastAsia="zh-CN"/>
        </w:rPr>
        <w:tab/>
      </w:r>
    </w:p>
    <w:p w14:paraId="567735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Track Litter</w:t>
      </w:r>
      <w:r w:rsidRPr="00E42926">
        <w:rPr>
          <w:rFonts w:ascii="Arial" w:eastAsia="SimSun" w:hAnsi="Arial" w:cs="Arial"/>
          <w:lang w:eastAsia="zh-CN"/>
        </w:rPr>
        <w:t>” means matter of whatever nature on:-</w:t>
      </w:r>
    </w:p>
    <w:p w14:paraId="365A82B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track of which Network Rail is the facility owner and which is within one hundred metres of the Station;</w:t>
      </w:r>
    </w:p>
    <w:p w14:paraId="4955134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land adjoining such track (other than the Station and any land not comprising the permanent way of the railway) of which Network Rail is the facility owner; or</w:t>
      </w:r>
    </w:p>
    <w:p w14:paraId="5FD237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land under platforms at the Station adjoining such track</w:t>
      </w:r>
    </w:p>
    <w:p w14:paraId="1EAD00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 the presence of that matter is contrary to the provisions of the Environmental Protection Act 1990 (or would be so contrary if such track or land were relevant land of a principal litter authority as defined by the said Act);</w:t>
      </w:r>
    </w:p>
    <w:p w14:paraId="6DF2F6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Transport Scotland</w:t>
      </w:r>
      <w:r w:rsidRPr="00E42926">
        <w:rPr>
          <w:rFonts w:ascii="Arial" w:eastAsia="SimSun" w:hAnsi="Arial" w:cs="Arial"/>
          <w:lang w:eastAsia="zh-CN"/>
        </w:rPr>
        <w:t>” means Transport Scotland, acting as an Executive Agency on behalf of The Scottish Ministers;</w:t>
      </w:r>
    </w:p>
    <w:p w14:paraId="1CDAFDC2" w14:textId="77777777" w:rsidR="00E42926" w:rsidRPr="00E42926" w:rsidRDefault="00E42926" w:rsidP="00E42926">
      <w:pPr>
        <w:spacing w:after="260" w:line="240" w:lineRule="auto"/>
        <w:ind w:left="709"/>
        <w:jc w:val="both"/>
        <w:rPr>
          <w:rFonts w:ascii="Arial" w:eastAsia="SimSun" w:hAnsi="Arial" w:cs="Times New Roman"/>
          <w:lang w:eastAsia="zh-CN"/>
        </w:rPr>
      </w:pPr>
      <w:r w:rsidRPr="00E42926">
        <w:rPr>
          <w:rFonts w:ascii="Arial" w:eastAsia="SimSun" w:hAnsi="Arial" w:cs="Times New Roman"/>
          <w:lang w:eastAsia="zh-CN"/>
        </w:rPr>
        <w:t>“</w:t>
      </w:r>
      <w:r w:rsidRPr="00E42926">
        <w:rPr>
          <w:rFonts w:ascii="Arial" w:eastAsia="SimSun" w:hAnsi="Arial" w:cs="Times New Roman"/>
          <w:u w:val="single"/>
          <w:lang w:eastAsia="zh-CN"/>
        </w:rPr>
        <w:t>User</w:t>
      </w:r>
      <w:r w:rsidRPr="00E42926">
        <w:rPr>
          <w:rFonts w:ascii="Arial" w:eastAsia="SimSun" w:hAnsi="Arial" w:cs="Times New Roman"/>
          <w:lang w:eastAsia="zh-CN"/>
        </w:rPr>
        <w:t>” means a person (whether or not an operator of trains) who is a beneficiary in respect of a Station Access Agreement;</w:t>
      </w:r>
    </w:p>
    <w:p w14:paraId="1845B40D"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w:t>
      </w:r>
      <w:r w:rsidRPr="00E42926">
        <w:rPr>
          <w:rFonts w:ascii="Arial" w:eastAsia="SimSun" w:hAnsi="Arial" w:cs="Arial"/>
          <w:u w:val="single"/>
          <w:lang w:eastAsia="zh-CN"/>
        </w:rPr>
        <w:t>User’s Daily General Charge</w:t>
      </w:r>
      <w:r w:rsidRPr="00E42926">
        <w:rPr>
          <w:rFonts w:ascii="Arial" w:eastAsia="SimSun" w:hAnsi="Arial" w:cs="Arial"/>
          <w:lang w:eastAsia="zh-CN"/>
        </w:rPr>
        <w:t>” means, for the day in respect of which the calculation falls to be made, an amount calculated in accordance with the following formula:-</w:t>
      </w:r>
    </w:p>
    <w:p w14:paraId="45190F85" w14:textId="77777777" w:rsidR="00E42926" w:rsidRPr="00E42926" w:rsidRDefault="00E42926" w:rsidP="00E42926">
      <w:pPr>
        <w:tabs>
          <w:tab w:val="left" w:pos="709"/>
          <w:tab w:val="left" w:pos="1560"/>
        </w:tabs>
        <w:spacing w:after="0" w:line="240" w:lineRule="auto"/>
        <w:jc w:val="both"/>
        <w:rPr>
          <w:rFonts w:ascii="Arial" w:eastAsia="SimSun" w:hAnsi="Arial" w:cs="Arial"/>
          <w:u w:val="single"/>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u w:val="single"/>
          <w:lang w:eastAsia="zh-CN"/>
        </w:rPr>
        <w:t xml:space="preserve">AC (1 - A) </w:t>
      </w:r>
    </w:p>
    <w:p w14:paraId="6D752F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     D</w:t>
      </w:r>
    </w:p>
    <w:p w14:paraId="439994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w:t>
      </w:r>
    </w:p>
    <w:p w14:paraId="75D584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AC</w:t>
      </w:r>
      <w:r w:rsidRPr="00E42926">
        <w:rPr>
          <w:rFonts w:ascii="Arial" w:eastAsia="SimSun" w:hAnsi="Arial" w:cs="Arial"/>
          <w:lang w:eastAsia="zh-CN"/>
        </w:rPr>
        <w:tab/>
        <w:t>=</w:t>
      </w:r>
      <w:r w:rsidRPr="00E42926">
        <w:rPr>
          <w:rFonts w:ascii="Arial" w:eastAsia="SimSun" w:hAnsi="Arial" w:cs="Arial"/>
          <w:lang w:eastAsia="zh-CN"/>
        </w:rPr>
        <w:tab/>
        <w:t>the Access Charge for the Accounting Year in question;</w:t>
      </w:r>
    </w:p>
    <w:p w14:paraId="1B5BE28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w:t>
      </w:r>
      <w:r w:rsidRPr="00E42926">
        <w:rPr>
          <w:rFonts w:ascii="Arial" w:eastAsia="SimSun" w:hAnsi="Arial" w:cs="Arial"/>
          <w:lang w:eastAsia="zh-CN"/>
        </w:rPr>
        <w:tab/>
        <w:t>(in the case of a User which is a Passenger Operator) the Passenger Operator’s Proportion of the Long Term Charge for the User in question or (in the case of any other User) nil; and</w:t>
      </w:r>
    </w:p>
    <w:p w14:paraId="2F0E68B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w:t>
      </w:r>
      <w:r w:rsidRPr="00E42926">
        <w:rPr>
          <w:rFonts w:ascii="Arial" w:eastAsia="SimSun" w:hAnsi="Arial" w:cs="Arial"/>
          <w:lang w:eastAsia="zh-CN"/>
        </w:rPr>
        <w:tab/>
        <w:t>the number of days in the Accounting Year in question on which Vehicles operated by or on behalf of the User in question are due to  depart from the Station as determined in accordance with Condition F10 in the case of a Passenger Operator or, in any other case, in accordance with the Station Access Agreement</w:t>
      </w:r>
    </w:p>
    <w:p w14:paraId="56D481E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provided that in respect of any day on which the User in question has no Vehicle departures the amount shall be nil;</w:t>
      </w:r>
    </w:p>
    <w:p w14:paraId="318989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Value Added Tax</w:t>
      </w:r>
      <w:r w:rsidRPr="00E42926">
        <w:rPr>
          <w:rFonts w:ascii="Arial" w:eastAsia="SimSun" w:hAnsi="Arial" w:cs="Arial"/>
          <w:lang w:eastAsia="zh-CN"/>
        </w:rPr>
        <w:t>” means value added tax within the meaning of the Value Added Tax Act 1994, and “VAT” shall be construed accordingly;</w:t>
      </w:r>
    </w:p>
    <w:p w14:paraId="047C928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Vehicles</w:t>
      </w:r>
      <w:r w:rsidRPr="00E42926">
        <w:rPr>
          <w:rFonts w:ascii="Arial" w:eastAsia="SimSun" w:hAnsi="Arial" w:cs="Arial"/>
          <w:lang w:eastAsia="zh-CN"/>
        </w:rPr>
        <w:t>” means railway vehicles (including non-passenger carrying vehicles) comprised in trains used for the purpose of providing services for the carriage of passengers by railway, excluding locomotives which are not capable of the carriage of passengers; and</w:t>
      </w:r>
    </w:p>
    <w:p w14:paraId="3A0EFC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w:t>
      </w:r>
      <w:r w:rsidRPr="00E42926">
        <w:rPr>
          <w:rFonts w:ascii="Arial" w:eastAsia="SimSun" w:hAnsi="Arial" w:cs="Arial"/>
          <w:u w:val="single"/>
          <w:lang w:eastAsia="zh-CN"/>
        </w:rPr>
        <w:t>Welsh Government</w:t>
      </w:r>
      <w:r w:rsidRPr="00E42926">
        <w:rPr>
          <w:rFonts w:ascii="Arial" w:eastAsia="SimSun" w:hAnsi="Arial" w:cs="Arial"/>
          <w:lang w:eastAsia="zh-CN"/>
        </w:rPr>
        <w:t>” means the Welsh Government referred to in section 45 of the Government of Wales Act 2006.</w:t>
      </w:r>
    </w:p>
    <w:p w14:paraId="6BE918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r>
      <w:r w:rsidRPr="00E42926">
        <w:rPr>
          <w:rFonts w:ascii="Arial" w:eastAsia="SimSun" w:hAnsi="Arial" w:cs="Arial"/>
          <w:u w:val="single"/>
          <w:lang w:eastAsia="zh-CN"/>
        </w:rPr>
        <w:t>Several Liability</w:t>
      </w:r>
    </w:p>
    <w:p w14:paraId="684AB3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Relevant Operator and Network Rail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14D73CA9" w14:textId="77777777" w:rsidR="00E42926" w:rsidRPr="00E42926" w:rsidRDefault="00E42926" w:rsidP="00E42926">
      <w:pPr>
        <w:keepNext/>
        <w:keepLines/>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r>
      <w:r w:rsidRPr="00E42926">
        <w:rPr>
          <w:rFonts w:ascii="Arial" w:eastAsia="SimSun" w:hAnsi="Arial" w:cs="Arial"/>
          <w:u w:val="single"/>
          <w:lang w:eastAsia="zh-CN"/>
        </w:rPr>
        <w:t>Relevant special conditions</w:t>
      </w:r>
    </w:p>
    <w:p w14:paraId="203ECC5B" w14:textId="77777777" w:rsidR="00E42926" w:rsidRPr="00E42926" w:rsidRDefault="00E42926" w:rsidP="00E42926">
      <w:pPr>
        <w:keepNext/>
        <w:keepLines/>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These Station Access Conditions incorporate the provisions (if any) set out in paragraph 22 of Annex 9.</w:t>
      </w:r>
    </w:p>
    <w:p w14:paraId="243271F0"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p>
    <w:p w14:paraId="3E49C4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B</w:t>
      </w:r>
      <w:r w:rsidRPr="00E42926">
        <w:rPr>
          <w:rFonts w:ascii="Arial" w:eastAsia="SimSun" w:hAnsi="Arial" w:cs="Arial"/>
          <w:lang w:eastAsia="zh-CN"/>
        </w:rPr>
        <w:tab/>
      </w:r>
      <w:r w:rsidRPr="00E42926">
        <w:rPr>
          <w:rFonts w:ascii="Arial" w:eastAsia="SimSun" w:hAnsi="Arial" w:cs="Arial"/>
          <w:b/>
          <w:u w:val="single"/>
          <w:lang w:eastAsia="zh-CN"/>
        </w:rPr>
        <w:t>MODIFICATIONS TO THE STATION ACCESS CONDITIONS</w:t>
      </w:r>
    </w:p>
    <w:p w14:paraId="2F0350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B1</w:t>
      </w:r>
      <w:r w:rsidRPr="00E42926">
        <w:rPr>
          <w:rFonts w:ascii="Arial" w:eastAsia="SimSun" w:hAnsi="Arial" w:cs="Arial"/>
          <w:lang w:eastAsia="zh-CN"/>
        </w:rPr>
        <w:tab/>
      </w:r>
      <w:r w:rsidRPr="00E42926">
        <w:rPr>
          <w:rFonts w:ascii="Arial" w:eastAsia="SimSun" w:hAnsi="Arial" w:cs="Arial"/>
          <w:u w:val="single"/>
          <w:lang w:eastAsia="zh-CN"/>
        </w:rPr>
        <w:t>Notification of a Conditions Change Proposal</w:t>
      </w:r>
    </w:p>
    <w:p w14:paraId="2D2CFE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Any Relevant Operator of any station in Scotland or Network Rail shall be entitled to make a Conditions Change Proposal.  The Conditions Change Proposer shall submit any such proposal to each of the Conditions Change Consultees and Transport Scotland and The Scottish Ministers (and the appropriate PTE if they may be affected by such proposal) and shall:</w:t>
      </w:r>
    </w:p>
    <w:p w14:paraId="323234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be in writing;</w:t>
      </w:r>
    </w:p>
    <w:p w14:paraId="4B1882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contain reasonable particulars of the change proposed;</w:t>
      </w:r>
    </w:p>
    <w:p w14:paraId="0656866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w:t>
      </w:r>
      <w:r w:rsidRPr="00E42926">
        <w:rPr>
          <w:rFonts w:ascii="Arial" w:eastAsia="SimSun" w:hAnsi="Arial" w:cs="Arial"/>
          <w:lang w:eastAsia="zh-CN"/>
        </w:rPr>
        <w:tab/>
        <w:t xml:space="preserve">contain the proposed text of those Conditions affected by the change as if the change were approved pursuant to this Part B; </w:t>
      </w:r>
    </w:p>
    <w:p w14:paraId="406E724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1.1.4</w:t>
      </w:r>
      <w:r w:rsidRPr="00E42926">
        <w:rPr>
          <w:rFonts w:ascii="Arial" w:eastAsia="SimSun" w:hAnsi="Arial" w:cs="Arial"/>
          <w:lang w:eastAsia="zh-CN"/>
        </w:rPr>
        <w:tab/>
        <w:t>be supported by an explanation in reasonable detail of the purpose of the proposed change; and</w:t>
      </w:r>
    </w:p>
    <w:p w14:paraId="682236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1.1.5</w:t>
      </w:r>
      <w:r w:rsidRPr="00E42926">
        <w:rPr>
          <w:rFonts w:ascii="Arial" w:eastAsia="SimSun" w:hAnsi="Arial" w:cs="Arial"/>
          <w:lang w:eastAsia="zh-CN"/>
        </w:rPr>
        <w:tab/>
        <w:t xml:space="preserve">specify the date on which the Conditions Change Consultation Period ends. </w:t>
      </w:r>
    </w:p>
    <w:p w14:paraId="038635C5" w14:textId="77777777" w:rsidR="00E42926" w:rsidRPr="00E42926" w:rsidRDefault="00E42926" w:rsidP="00E42926">
      <w:pPr>
        <w:tabs>
          <w:tab w:val="left" w:pos="0"/>
          <w:tab w:val="left" w:pos="770"/>
        </w:tabs>
        <w:spacing w:after="260" w:line="240" w:lineRule="auto"/>
        <w:jc w:val="both"/>
        <w:rPr>
          <w:rFonts w:ascii="Arial" w:eastAsia="SimSun" w:hAnsi="Arial" w:cs="Arial"/>
          <w:i/>
          <w:lang w:eastAsia="zh-CN"/>
        </w:rPr>
      </w:pPr>
      <w:r w:rsidRPr="00E42926">
        <w:rPr>
          <w:rFonts w:ascii="Arial" w:eastAsia="SimSun" w:hAnsi="Arial" w:cs="Arial"/>
          <w:lang w:eastAsia="zh-CN"/>
        </w:rPr>
        <w:t>1.2</w:t>
      </w:r>
      <w:r w:rsidRPr="00E42926">
        <w:rPr>
          <w:rFonts w:ascii="Arial" w:eastAsia="SimSun" w:hAnsi="Arial" w:cs="Arial"/>
          <w:lang w:eastAsia="zh-CN"/>
        </w:rPr>
        <w:tab/>
        <w:t xml:space="preserve">The Conditions Change Consultees and Transport Scotland and The Scottish Ministers may make representations on the Conditions Change Proposal to the Conditions Change Proposer during the Conditions Change Consultation Period. </w:t>
      </w:r>
    </w:p>
    <w:p w14:paraId="4EC987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The Conditions Change Proposer shall within 5 Business Days following the end of the Conditions Change Consultation Period notify the Conditions Change Consultees and Transport Scotland and the Scottish Ministers of the date on which the Conditions Change Decision Period ends and at the same time supply to each of them:</w:t>
      </w:r>
    </w:p>
    <w:p w14:paraId="247271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1.3.1</w:t>
      </w:r>
      <w:r w:rsidRPr="00E42926">
        <w:rPr>
          <w:rFonts w:ascii="Arial" w:eastAsia="SimSun" w:hAnsi="Arial" w:cs="Arial"/>
          <w:lang w:eastAsia="zh-CN"/>
        </w:rPr>
        <w:tab/>
        <w:t>copies of all representations received pursuant to Condition B1.2; and</w:t>
      </w:r>
    </w:p>
    <w:p w14:paraId="557D6E2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1.3.2</w:t>
      </w:r>
      <w:r w:rsidRPr="00E42926">
        <w:rPr>
          <w:rFonts w:ascii="Arial" w:eastAsia="SimSun" w:hAnsi="Arial" w:cs="Arial"/>
          <w:lang w:eastAsia="zh-CN"/>
        </w:rPr>
        <w:tab/>
        <w:t>if the Conditions Change Proposer consents, any modification to that proposal,</w:t>
      </w:r>
    </w:p>
    <w:p w14:paraId="47F87B88" w14:textId="77777777" w:rsidR="00E42926" w:rsidRPr="00E42926" w:rsidRDefault="00E42926" w:rsidP="00E42926">
      <w:pPr>
        <w:tabs>
          <w:tab w:val="left" w:pos="0"/>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no such documents shall be supplied, if the Conditions Change Proposer materially modifies it.</w:t>
      </w:r>
    </w:p>
    <w:p w14:paraId="22A7D9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If at any time a Conditions Change Proposal is materially modified, the Conditions Change Proposer shall treat the modified proposal as a new Conditions</w:t>
      </w:r>
      <w:r w:rsidRPr="00E42926" w:rsidDel="00D56361">
        <w:rPr>
          <w:rFonts w:ascii="Arial" w:eastAsia="SimSun" w:hAnsi="Arial" w:cs="Arial"/>
          <w:lang w:eastAsia="zh-CN"/>
        </w:rPr>
        <w:t xml:space="preserve"> </w:t>
      </w:r>
      <w:r w:rsidRPr="00E42926">
        <w:rPr>
          <w:rFonts w:ascii="Arial" w:eastAsia="SimSun" w:hAnsi="Arial" w:cs="Arial"/>
          <w:lang w:eastAsia="zh-CN"/>
        </w:rPr>
        <w:t>Change Proposal.</w:t>
      </w:r>
    </w:p>
    <w:p w14:paraId="1C48A1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1.5</w:t>
      </w:r>
      <w:r w:rsidRPr="00E42926">
        <w:rPr>
          <w:rFonts w:ascii="Arial" w:eastAsia="SimSun" w:hAnsi="Arial" w:cs="Arial"/>
          <w:lang w:eastAsia="zh-CN"/>
        </w:rPr>
        <w:tab/>
        <w:t>The Conditions Change Proposer shall promptly comply with all reasonable written requests for reasonable further clarification of the proposal.</w:t>
      </w:r>
    </w:p>
    <w:p w14:paraId="2973800D"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Condition B2</w:t>
      </w:r>
      <w:r w:rsidRPr="00E42926">
        <w:rPr>
          <w:rFonts w:ascii="Arial" w:eastAsia="SimSun" w:hAnsi="Arial" w:cs="Arial"/>
          <w:lang w:eastAsia="zh-CN"/>
        </w:rPr>
        <w:tab/>
      </w:r>
      <w:r w:rsidRPr="00E42926">
        <w:rPr>
          <w:rFonts w:ascii="Arial" w:eastAsia="SimSun" w:hAnsi="Arial" w:cs="Arial"/>
          <w:u w:val="single"/>
          <w:lang w:eastAsia="zh-CN"/>
        </w:rPr>
        <w:t xml:space="preserve">Approval or rejection of a Conditions Change Proposal </w:t>
      </w:r>
    </w:p>
    <w:p w14:paraId="4F04390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Without prejudice to Condition B6, a Conditions Change Proposal shall have been approved only if:</w:t>
      </w:r>
    </w:p>
    <w:p w14:paraId="700BC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in the case of such a proposal which relates to a Template Change, at the end of the Conditions Change Decision Period not less than 80% of all Relevant Operators of every station in Scotland shall have consented in writing to the Conditions Change Proposal; or</w:t>
      </w:r>
    </w:p>
    <w:p w14:paraId="0E6104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in the case of such a proposal which relates to a change to the Station Access Conditions or Annexes which relate only to the Station or to a specific set of Stations, the Requisite Majority shall have consented in writing to the Conditions Change Proposal (provided that the failure of a Relevant Operator to provide a written response shall be deemed to be a consent to that proposal);</w:t>
      </w:r>
    </w:p>
    <w:p w14:paraId="3AF5757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And in each case</w:t>
      </w:r>
    </w:p>
    <w:p w14:paraId="75A92C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where the implementation of the Conditions Change Proposal is likely to have a material and adverse effect on Network Rail’s interest in relation to the Network or any Station or Stations, Network Rail shall not have notified the Conditions Change Proposer of its objection to that proposal within the Conditions Change Decision Period.</w:t>
      </w:r>
    </w:p>
    <w:p w14:paraId="762E5F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 xml:space="preserve">The Conditions Change Proposer shall, as soon as reasonably practicable following a reasonable request by any Relevant Operator, Network Rail or Transport Scotland or The Scottish Ministers (or the appropriate PTE as the case may be) to carry out further consultation in respect of any Conditions Change Proposal, carry out further reasonable consultation.                                                                                                                                                                                                                                                                                                                                                                                     </w:t>
      </w:r>
    </w:p>
    <w:p w14:paraId="6C1B9A1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B3</w:t>
      </w:r>
      <w:r w:rsidRPr="00E42926">
        <w:rPr>
          <w:rFonts w:ascii="Arial" w:eastAsia="SimSun" w:hAnsi="Arial" w:cs="Arial"/>
          <w:lang w:eastAsia="zh-CN"/>
        </w:rPr>
        <w:tab/>
        <w:t>The ORR’s Approval or rejection of a Conditions Change Proposal</w:t>
      </w:r>
    </w:p>
    <w:p w14:paraId="79F2783B"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3.1</w:t>
      </w:r>
      <w:r w:rsidRPr="00E42926">
        <w:rPr>
          <w:rFonts w:ascii="Arial" w:eastAsia="SimSun" w:hAnsi="Arial" w:cs="Arial"/>
          <w:lang w:eastAsia="zh-CN"/>
        </w:rPr>
        <w:tab/>
      </w:r>
      <w:r w:rsidRPr="00E42926">
        <w:rPr>
          <w:rFonts w:ascii="Arial" w:eastAsia="SimSun" w:hAnsi="Arial" w:cs="Arial"/>
          <w:u w:val="single"/>
          <w:lang w:eastAsia="zh-CN"/>
        </w:rPr>
        <w:t>Decision to Approve</w:t>
      </w:r>
    </w:p>
    <w:p w14:paraId="65FB6B9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The Conditions Change Proposer shall, as soon as reasonably practicable following the approval of a Conditions Change Proposal, submit the proposal to the ORR, together with a written memorandum:</w:t>
      </w:r>
    </w:p>
    <w:p w14:paraId="795B58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explaining the reasons for the proposed change;</w:t>
      </w:r>
    </w:p>
    <w:p w14:paraId="407014A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containing details of the results of the consultation process (including copies of any representations made pursuant to Condition B1.2 which shall have been neither accepted nor withdrawn); and</w:t>
      </w:r>
    </w:p>
    <w:p w14:paraId="26D440B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stating the reasons for any objections to the proposed change by any Relevant Operator or Network Rail.</w:t>
      </w:r>
    </w:p>
    <w:p w14:paraId="37C3EA0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Relevant Operators and Network Rail shall use their respective reasonable endeavours to provide any further information required in relation to the consideration of a Conditions Change Proposal by the ORR.</w:t>
      </w:r>
    </w:p>
    <w:p w14:paraId="71F6BD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No Conditions Change Proposal shall have effect unless the ORR gives notice to the Conditions Change Proposer in writing that it approves the proposal pursuant to section 22 of the Act.</w:t>
      </w:r>
    </w:p>
    <w:p w14:paraId="21CA19B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If the ORR gives its approval of the Conditions Change Proposal, the Conditions Change Proposer shall notify all Conditions Change Consultees within the period of 14 days following receipt by the Conditions Change Proposer of the ORR’s notice of approval.</w:t>
      </w:r>
    </w:p>
    <w:p w14:paraId="6149E915"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3.2</w:t>
      </w:r>
      <w:r w:rsidRPr="00E42926">
        <w:rPr>
          <w:rFonts w:ascii="Arial" w:eastAsia="SimSun" w:hAnsi="Arial" w:cs="Arial"/>
          <w:lang w:eastAsia="zh-CN"/>
        </w:rPr>
        <w:tab/>
      </w:r>
      <w:r w:rsidRPr="00E42926">
        <w:rPr>
          <w:rFonts w:ascii="Arial" w:eastAsia="SimSun" w:hAnsi="Arial" w:cs="Arial"/>
          <w:u w:val="single"/>
          <w:lang w:eastAsia="zh-CN"/>
        </w:rPr>
        <w:t>Decision to reject</w:t>
      </w:r>
    </w:p>
    <w:p w14:paraId="6B7FB5C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Conditions Change Proposer shall, following the rejection of a Conditions Change Proposal by the ORR, notify all other Relevant Operators and Network Rail of that decision within 14 days of the decision.</w:t>
      </w:r>
    </w:p>
    <w:p w14:paraId="1D6D6365" w14:textId="77777777" w:rsidR="00E42926" w:rsidRPr="00E42926" w:rsidRDefault="00E42926" w:rsidP="00E42926">
      <w:pPr>
        <w:tabs>
          <w:tab w:val="left" w:pos="709"/>
          <w:tab w:val="left" w:pos="1560"/>
        </w:tabs>
        <w:spacing w:after="260" w:line="240" w:lineRule="auto"/>
        <w:jc w:val="both"/>
        <w:rPr>
          <w:rFonts w:ascii="Arial" w:eastAsia="SimSun" w:hAnsi="Arial" w:cs="Arial"/>
          <w:u w:val="single"/>
          <w:lang w:eastAsia="zh-CN"/>
        </w:rPr>
      </w:pPr>
      <w:r w:rsidRPr="00E42926">
        <w:rPr>
          <w:rFonts w:ascii="Arial" w:eastAsia="SimSun" w:hAnsi="Arial" w:cs="Arial"/>
          <w:lang w:eastAsia="zh-CN"/>
        </w:rPr>
        <w:t>Condition B4</w:t>
      </w:r>
      <w:r w:rsidRPr="00E42926">
        <w:rPr>
          <w:rFonts w:ascii="Arial" w:eastAsia="SimSun" w:hAnsi="Arial" w:cs="Arial"/>
          <w:lang w:eastAsia="zh-CN"/>
        </w:rPr>
        <w:tab/>
      </w:r>
      <w:r w:rsidRPr="00E42926">
        <w:rPr>
          <w:rFonts w:ascii="Arial" w:eastAsia="SimSun" w:hAnsi="Arial" w:cs="Arial"/>
          <w:u w:val="single"/>
          <w:lang w:eastAsia="zh-CN"/>
        </w:rPr>
        <w:t>Notification of Conditions Change Proposal</w:t>
      </w:r>
    </w:p>
    <w:p w14:paraId="088AD3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The Conditions Change Proposer shall notify any change made in accordance with this Part B other than Condition B6 to all Relevant Operators and Network Rail as well as to the ORR and Transport Scotland and The Scottish Ministers.  Save as otherwise provided in Condition B6, the change in question shall have effect on the expiry of 21 days from the date of that notification.</w:t>
      </w:r>
    </w:p>
    <w:p w14:paraId="50F070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The Conditions Change Proposer shall, following approval of a Conditions Change Proposal by the ORR and in any event prior to that Conditions Change Proposal having effect, supply to all </w:t>
      </w:r>
      <w:r w:rsidRPr="00E42926">
        <w:rPr>
          <w:rFonts w:ascii="Arial" w:eastAsia="SimSun" w:hAnsi="Arial" w:cs="Arial"/>
          <w:lang w:eastAsia="zh-CN"/>
        </w:rPr>
        <w:lastRenderedPageBreak/>
        <w:t>Relevant Operators, Network Rail, the ORR and Transport Scotland and The Scottish Ministers a revised version of these Station Access Conditions incorporating the change.</w:t>
      </w:r>
    </w:p>
    <w:p w14:paraId="331E9C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B5</w:t>
      </w:r>
      <w:r w:rsidRPr="00E42926">
        <w:rPr>
          <w:rFonts w:ascii="Arial" w:eastAsia="SimSun" w:hAnsi="Arial" w:cs="Arial"/>
          <w:lang w:eastAsia="zh-CN"/>
        </w:rPr>
        <w:tab/>
      </w:r>
      <w:r w:rsidRPr="00E42926">
        <w:rPr>
          <w:rFonts w:ascii="Arial" w:eastAsia="SimSun" w:hAnsi="Arial" w:cs="Arial"/>
          <w:u w:val="single"/>
          <w:lang w:eastAsia="zh-CN"/>
        </w:rPr>
        <w:t>Appeal procedure</w:t>
      </w:r>
    </w:p>
    <w:p w14:paraId="387207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If Network Rail shall have exercised its veto, any Relevant Operator shall be entitled to give a notice of appeal against it.</w:t>
      </w:r>
    </w:p>
    <w:p w14:paraId="099DD3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 notice of appeal shall:</w:t>
      </w:r>
    </w:p>
    <w:p w14:paraId="06B4FF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5.2.1</w:t>
      </w:r>
      <w:r w:rsidRPr="00E42926">
        <w:rPr>
          <w:rFonts w:ascii="Arial" w:eastAsia="SimSun" w:hAnsi="Arial" w:cs="Arial"/>
          <w:lang w:eastAsia="zh-CN"/>
        </w:rPr>
        <w:tab/>
        <w:t>be given to the ORR, Network Rail, the Conditions Change Proposer and each other Relevant Operator not later than 35 days after the exercise of the Network Rail veto;</w:t>
      </w:r>
    </w:p>
    <w:p w14:paraId="68B68F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5.2.2</w:t>
      </w:r>
      <w:r w:rsidRPr="00E42926">
        <w:rPr>
          <w:rFonts w:ascii="Arial" w:eastAsia="SimSun" w:hAnsi="Arial" w:cs="Arial"/>
          <w:lang w:eastAsia="zh-CN"/>
        </w:rPr>
        <w:tab/>
        <w:t>contain the reasons why the Relevant Operator in question considers that the Network Rail veto should not have effect; and</w:t>
      </w:r>
    </w:p>
    <w:p w14:paraId="3EA612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5.2.3</w:t>
      </w:r>
      <w:r w:rsidRPr="00E42926">
        <w:rPr>
          <w:rFonts w:ascii="Arial" w:eastAsia="SimSun" w:hAnsi="Arial" w:cs="Arial"/>
          <w:lang w:eastAsia="zh-CN"/>
        </w:rPr>
        <w:tab/>
        <w:t>request the ORR to determine the matter.</w:t>
      </w:r>
    </w:p>
    <w:p w14:paraId="040DDE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No notice of appeal may be given unless:</w:t>
      </w:r>
    </w:p>
    <w:p w14:paraId="2314ED7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the Relevant Operator shall be satisfied that Network Rail is entitled to exercise the Network Rail veto; or</w:t>
      </w:r>
    </w:p>
    <w:p w14:paraId="74E68D0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the entitlement of Network Rail to exercise its veto shall have been established pursuant to the Access Dispute Resolution Rules,</w:t>
      </w:r>
    </w:p>
    <w:p w14:paraId="4BBD12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and evidence satisfactory to the ORR shall have been provided to it to that effect.</w:t>
      </w:r>
    </w:p>
    <w:p w14:paraId="2F6CFB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Without prejudice to Condition B5.5, Network Rail and the Relevant Operators shall use their respective reasonable endeavours to procure that the ORR is furnished with sufficient information to dispose of the appeal as soon as reasonably practicable after the date of the notice of appeal.</w:t>
      </w:r>
    </w:p>
    <w:p w14:paraId="02F213E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5.5</w:t>
      </w:r>
      <w:r w:rsidRPr="00E42926">
        <w:rPr>
          <w:rFonts w:ascii="Arial" w:eastAsia="SimSun" w:hAnsi="Arial" w:cs="Arial"/>
          <w:lang w:eastAsia="zh-CN"/>
        </w:rPr>
        <w:tab/>
        <w:t>In relation to any such appeal, the ORR shall, in determining it, have the power:</w:t>
      </w:r>
    </w:p>
    <w:p w14:paraId="1BF2C86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5.5.1</w:t>
      </w:r>
      <w:r w:rsidRPr="00E42926">
        <w:rPr>
          <w:rFonts w:ascii="Arial" w:eastAsia="SimSun" w:hAnsi="Arial" w:cs="Arial"/>
          <w:lang w:eastAsia="zh-CN"/>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4BFF13C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5.5.2</w:t>
      </w:r>
      <w:r w:rsidRPr="00E42926">
        <w:rPr>
          <w:rFonts w:ascii="Arial" w:eastAsia="SimSun" w:hAnsi="Arial" w:cs="Arial"/>
          <w:lang w:eastAsia="zh-CN"/>
        </w:rPr>
        <w:tab/>
        <w:t>to make any interim order as to the conduct or the positions of the parties pending final determination of the appeal;</w:t>
      </w:r>
    </w:p>
    <w:p w14:paraId="13A77E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5.5.3</w:t>
      </w:r>
      <w:r w:rsidRPr="00E42926">
        <w:rPr>
          <w:rFonts w:ascii="Arial" w:eastAsia="SimSun" w:hAnsi="Arial" w:cs="Arial"/>
          <w:lang w:eastAsia="zh-CN"/>
        </w:rPr>
        <w:tab/>
        <w:t>to determine whether the Network Rail veto shall have effect; and</w:t>
      </w:r>
    </w:p>
    <w:p w14:paraId="1B9ADB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5.5.4</w:t>
      </w:r>
      <w:r w:rsidRPr="00E42926">
        <w:rPr>
          <w:rFonts w:ascii="Arial" w:eastAsia="SimSun" w:hAnsi="Arial" w:cs="Arial"/>
          <w:lang w:eastAsia="zh-CN"/>
        </w:rPr>
        <w:tab/>
        <w:t>to make such orders as it shall think fit in relation to the proportions of the costs of the appeal which shall be borne by any of the parties.</w:t>
      </w:r>
    </w:p>
    <w:p w14:paraId="1EE6EBC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5.6</w:t>
      </w:r>
      <w:r w:rsidRPr="00E42926">
        <w:rPr>
          <w:rFonts w:ascii="Arial" w:eastAsia="SimSun" w:hAnsi="Arial" w:cs="Arial"/>
          <w:lang w:eastAsia="zh-CN"/>
        </w:rPr>
        <w:tab/>
        <w:t>Where any party shall have given a notice of appeal, the ORR shall:</w:t>
      </w:r>
    </w:p>
    <w:p w14:paraId="1BF0D6F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5.6.1</w:t>
      </w:r>
      <w:r w:rsidRPr="00E42926">
        <w:rPr>
          <w:rFonts w:ascii="Arial" w:eastAsia="SimSun" w:hAnsi="Arial" w:cs="Arial"/>
          <w:lang w:eastAsia="zh-CN"/>
        </w:rPr>
        <w:tab/>
        <w:t>be entitled to decline to determine the appeal if, having consulted the parties concerned, it shall determine that the appeal should not proceed, including on the grounds that:</w:t>
      </w:r>
    </w:p>
    <w:p w14:paraId="0172894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matter in question is not of sufficient importance to the industry;</w:t>
      </w:r>
    </w:p>
    <w:p w14:paraId="22087B2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reference to it is frivolous or vexatious; or</w:t>
      </w:r>
    </w:p>
    <w:p w14:paraId="3A6A2AC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t>(c)</w:t>
      </w:r>
      <w:r w:rsidRPr="00E42926">
        <w:rPr>
          <w:rFonts w:ascii="Arial" w:eastAsia="SimSun" w:hAnsi="Arial" w:cs="Arial"/>
          <w:lang w:eastAsia="zh-CN"/>
        </w:rPr>
        <w:tab/>
        <w:t>the conduct of the party making the reference ought properly to preclude its being proceeded with; and</w:t>
      </w:r>
    </w:p>
    <w:p w14:paraId="15F86AA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5.6.2</w:t>
      </w:r>
      <w:r w:rsidRPr="00E42926">
        <w:rPr>
          <w:rFonts w:ascii="Arial" w:eastAsia="SimSun" w:hAnsi="Arial" w:cs="Arial"/>
          <w:lang w:eastAsia="zh-CN"/>
        </w:rPr>
        <w:tab/>
        <w:t>not be liable in damages or otherwise for any act or omission to act on its part (including negligence) in relation to the appeal.</w:t>
      </w:r>
    </w:p>
    <w:p w14:paraId="761F59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5.7</w:t>
      </w:r>
      <w:r w:rsidRPr="00E42926">
        <w:rPr>
          <w:rFonts w:ascii="Arial" w:eastAsia="SimSun" w:hAnsi="Arial" w:cs="Arial"/>
          <w:lang w:eastAsia="zh-CN"/>
        </w:rPr>
        <w:tab/>
        <w:t>The determination of the ORR shall be final and binding on Network Rail, the Conditions Change Proposer and every Relevant Operator.</w:t>
      </w:r>
    </w:p>
    <w:p w14:paraId="2BAD50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5.8</w:t>
      </w:r>
      <w:r w:rsidRPr="00E42926">
        <w:rPr>
          <w:rFonts w:ascii="Arial" w:eastAsia="SimSun" w:hAnsi="Arial" w:cs="Arial"/>
          <w:lang w:eastAsia="zh-CN"/>
        </w:rPr>
        <w:tab/>
        <w:t>In this Condition B5:</w:t>
      </w:r>
    </w:p>
    <w:p w14:paraId="330330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the exercise of the Network Rail veto</w:t>
      </w:r>
      <w:r w:rsidRPr="00E42926">
        <w:rPr>
          <w:rFonts w:ascii="Arial" w:eastAsia="SimSun" w:hAnsi="Arial" w:cs="Arial"/>
          <w:lang w:eastAsia="zh-CN"/>
        </w:rPr>
        <w:t>” means the reasonable giving by Network Rail of a notice of objection as provided for in Condition B2.1.3, and cognate terms and expressions shall be construed accordingly; and</w:t>
      </w:r>
    </w:p>
    <w:p w14:paraId="1C5C3A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t>
      </w:r>
      <w:r w:rsidRPr="00E42926">
        <w:rPr>
          <w:rFonts w:ascii="Arial" w:eastAsia="SimSun" w:hAnsi="Arial" w:cs="Arial"/>
          <w:u w:val="single"/>
          <w:lang w:eastAsia="zh-CN"/>
        </w:rPr>
        <w:t>notice of appeal</w:t>
      </w:r>
      <w:r w:rsidRPr="00E42926">
        <w:rPr>
          <w:rFonts w:ascii="Arial" w:eastAsia="SimSun" w:hAnsi="Arial" w:cs="Arial"/>
          <w:lang w:eastAsia="zh-CN"/>
        </w:rPr>
        <w:t>” means a notice given pursuant to Condition B5.2.</w:t>
      </w:r>
    </w:p>
    <w:p w14:paraId="192A75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B6</w:t>
      </w:r>
      <w:r w:rsidRPr="00E42926">
        <w:rPr>
          <w:rFonts w:ascii="Arial" w:eastAsia="SimSun" w:hAnsi="Arial" w:cs="Arial"/>
          <w:lang w:eastAsia="zh-CN"/>
        </w:rPr>
        <w:tab/>
      </w:r>
      <w:r w:rsidRPr="00E42926">
        <w:rPr>
          <w:rFonts w:ascii="Arial" w:eastAsia="SimSun" w:hAnsi="Arial" w:cs="Arial"/>
          <w:u w:val="single"/>
          <w:lang w:eastAsia="zh-CN"/>
        </w:rPr>
        <w:t>Changes to the Station Access Conditions initiated by the ORR</w:t>
      </w:r>
    </w:p>
    <w:p w14:paraId="0CDB7B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These Station Access Conditions shall have effect with the modifications (being the equivalent of either a Conditions Change or a change to the Station Access Conditions or Annexes which relate only to the Station or to a specific set of Stations) specified in any notice given by the ORR for the purposes of this Condition B6, provided that the ORR shall be satisfied as to the need for the modification as provided in Condition B6.2, the procedural requirements of Condition B6.3 shall have been satisfied, and the modification shall not have effect until the date provided for in Condition B6.4.</w:t>
      </w:r>
    </w:p>
    <w:p w14:paraId="5B2B3B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A notice given by the ORR under Condition B6.1 shall have effect:</w:t>
      </w:r>
    </w:p>
    <w:p w14:paraId="2491C2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6.2.1</w:t>
      </w:r>
      <w:r w:rsidRPr="00E42926">
        <w:rPr>
          <w:rFonts w:ascii="Arial" w:eastAsia="SimSun" w:hAnsi="Arial" w:cs="Arial"/>
          <w:lang w:eastAsia="zh-CN"/>
        </w:rPr>
        <w:tab/>
        <w:t>in the case of a notice given on or before the date six months after the Relevant  Date, if it is satisfied on reasonable grounds that it is necessary or expedient that the modifications specified in the notice in question be made; and</w:t>
      </w:r>
    </w:p>
    <w:p w14:paraId="06D6963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6.2.2</w:t>
      </w:r>
      <w:r w:rsidRPr="00E42926">
        <w:rPr>
          <w:rFonts w:ascii="Arial" w:eastAsia="SimSun" w:hAnsi="Arial" w:cs="Arial"/>
          <w:lang w:eastAsia="zh-CN"/>
        </w:rPr>
        <w:tab/>
        <w:t>in the case of a notice given after the date six months after the Relevant Date, if it is satisfied on reasonable grounds that either or both of the following conditions has been satisfied:</w:t>
      </w:r>
    </w:p>
    <w:p w14:paraId="714DFBA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modification in question is or is likely to be reasonably required in order to promote or achieve the objectives specified in section 4 of the Act; and</w:t>
      </w:r>
    </w:p>
    <w:p w14:paraId="57BBDB3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5CD55A3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6.2.3</w:t>
      </w:r>
      <w:r w:rsidRPr="00E42926">
        <w:rPr>
          <w:rFonts w:ascii="Arial" w:eastAsia="SimSun" w:hAnsi="Arial" w:cs="Arial"/>
          <w:lang w:eastAsia="zh-CN"/>
        </w:rPr>
        <w:tab/>
        <w:t>For the purposes of Condition B6.2.2(b):</w:t>
      </w:r>
    </w:p>
    <w:p w14:paraId="7FF3DC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w:t>
      </w:r>
      <w:r w:rsidRPr="00E42926">
        <w:rPr>
          <w:rFonts w:ascii="Arial" w:eastAsia="SimSun" w:hAnsi="Arial" w:cs="Arial"/>
          <w:u w:val="single"/>
          <w:lang w:eastAsia="zh-CN"/>
        </w:rPr>
        <w:t>relevant person</w:t>
      </w:r>
      <w:r w:rsidRPr="00E42926">
        <w:rPr>
          <w:rFonts w:ascii="Arial" w:eastAsia="SimSun" w:hAnsi="Arial" w:cs="Arial"/>
          <w:lang w:eastAsia="zh-CN"/>
        </w:rPr>
        <w:t>” means a Relevant Operator, Network Rail, an Access Option Holder and any other person who, in the opinion of the ORR, shall be likely to become a User; and</w:t>
      </w:r>
    </w:p>
    <w:p w14:paraId="4950D58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w:t>
      </w:r>
      <w:r w:rsidRPr="00E42926">
        <w:rPr>
          <w:rFonts w:ascii="Arial" w:eastAsia="SimSun" w:hAnsi="Arial" w:cs="Arial"/>
          <w:u w:val="single"/>
          <w:lang w:eastAsia="zh-CN"/>
        </w:rPr>
        <w:t>Access Option Holder</w:t>
      </w:r>
      <w:r w:rsidRPr="00E42926">
        <w:rPr>
          <w:rFonts w:ascii="Arial" w:eastAsia="SimSun" w:hAnsi="Arial" w:cs="Arial"/>
          <w:lang w:eastAsia="zh-CN"/>
        </w:rPr>
        <w:t>” means any person who has an access option in respect of the Station (as defined in section 17(6) of the Act).</w:t>
      </w:r>
    </w:p>
    <w:p w14:paraId="3D1B5E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6.3</w:t>
      </w:r>
      <w:r w:rsidRPr="00E42926">
        <w:rPr>
          <w:rFonts w:ascii="Arial" w:eastAsia="SimSun" w:hAnsi="Arial" w:cs="Arial"/>
          <w:lang w:eastAsia="zh-CN"/>
        </w:rPr>
        <w:tab/>
        <w:t>The procedural requirements which shall require to have been followed for the purposes of Condition B6.1 are:</w:t>
      </w:r>
    </w:p>
    <w:p w14:paraId="5E0712E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6.3.1</w:t>
      </w:r>
      <w:r w:rsidRPr="00E42926">
        <w:rPr>
          <w:rFonts w:ascii="Arial" w:eastAsia="SimSun" w:hAnsi="Arial" w:cs="Arial"/>
          <w:lang w:eastAsia="zh-CN"/>
        </w:rPr>
        <w:tab/>
        <w:t>in its consideration of the matters referred to in Condition B6.2, the ORR shall have consulted all Relevant Operators, Network Rail, Transport Scotland and The Scottish Ministers (and the appropriate PTE if they may be affected by the modification), together with any other persons whom the ORR shall consider ought properly to be consulted, in relation to the modification which it proposes to make;</w:t>
      </w:r>
    </w:p>
    <w:p w14:paraId="506CEC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6.3.2</w:t>
      </w:r>
      <w:r w:rsidRPr="00E42926">
        <w:rPr>
          <w:rFonts w:ascii="Arial" w:eastAsia="SimSun" w:hAnsi="Arial" w:cs="Arial"/>
          <w:lang w:eastAsia="zh-CN"/>
        </w:rPr>
        <w:tab/>
        <w:t>in the consultations referred to in Condition B6.3.1, the ORR shall have made available to each person so consulted such drafts of the proposed modification as it shall consider are necessary so as properly to inform such persons of the detail of the proposed modification;</w:t>
      </w:r>
    </w:p>
    <w:p w14:paraId="7DCA251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6.3.3</w:t>
      </w:r>
      <w:r w:rsidRPr="00E42926">
        <w:rPr>
          <w:rFonts w:ascii="Arial" w:eastAsia="SimSun" w:hAnsi="Arial" w:cs="Arial"/>
          <w:lang w:eastAsia="zh-CN"/>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4EFE2A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6.3.4</w:t>
      </w:r>
      <w:r w:rsidRPr="00E42926">
        <w:rPr>
          <w:rFonts w:ascii="Arial" w:eastAsia="SimSun" w:hAnsi="Arial" w:cs="Arial"/>
          <w:lang w:eastAsia="zh-CN"/>
        </w:rPr>
        <w:tab/>
        <w:t>the ORR shall have notified each person consulted pursuant to Condition B6.3.1 as to its conclusions in relation to the modification in question (including by providing to each such person a copy of the text of the proposed modification) and its reasons for those conclusions; and</w:t>
      </w:r>
    </w:p>
    <w:p w14:paraId="07B4BC1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6.3.5</w:t>
      </w:r>
      <w:r w:rsidRPr="00E42926">
        <w:rPr>
          <w:rFonts w:ascii="Arial" w:eastAsia="SimSun" w:hAnsi="Arial" w:cs="Arial"/>
          <w:lang w:eastAsia="zh-CN"/>
        </w:rPr>
        <w:tab/>
        <w:t>in effecting the notifications required by Condition B6.3.4,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3BA0CB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6.4</w:t>
      </w:r>
      <w:r w:rsidRPr="00E42926">
        <w:rPr>
          <w:rFonts w:ascii="Arial" w:eastAsia="SimSun" w:hAnsi="Arial" w:cs="Arial"/>
          <w:lang w:eastAsia="zh-CN"/>
        </w:rPr>
        <w:tab/>
        <w:t>A notice under Condition B6.1 shall come into effect upon such date, or the happening of such event, as shall be specified in the notice, provided that it shall in no circumstances come into effect:</w:t>
      </w:r>
    </w:p>
    <w:p w14:paraId="22A6CF8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6.4.1</w:t>
      </w:r>
      <w:r w:rsidRPr="00E42926">
        <w:rPr>
          <w:rFonts w:ascii="Arial" w:eastAsia="SimSun" w:hAnsi="Arial" w:cs="Arial"/>
          <w:lang w:eastAsia="zh-CN"/>
        </w:rPr>
        <w:tab/>
        <w:t>in the case of a notice given on or before the date six months after the Relevant Date;</w:t>
      </w:r>
    </w:p>
    <w:p w14:paraId="7473797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earlier than 30 days after the date upon which it shall have been given; or</w:t>
      </w:r>
    </w:p>
    <w:p w14:paraId="0D073F1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later than the date seven months after the Relevant Date; and</w:t>
      </w:r>
    </w:p>
    <w:p w14:paraId="6A0B46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6.4.2</w:t>
      </w:r>
      <w:r w:rsidRPr="00E42926">
        <w:rPr>
          <w:rFonts w:ascii="Arial" w:eastAsia="SimSun" w:hAnsi="Arial" w:cs="Arial"/>
          <w:lang w:eastAsia="zh-CN"/>
        </w:rPr>
        <w:tab/>
        <w:t>in the case of a notice given after the date six months after the Relevant Date, earlier than 180 days after the date upon which it shall have been given.</w:t>
      </w:r>
    </w:p>
    <w:p w14:paraId="4DA0F44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6.5</w:t>
      </w:r>
      <w:r w:rsidRPr="00E42926">
        <w:rPr>
          <w:rFonts w:ascii="Arial" w:eastAsia="SimSun" w:hAnsi="Arial" w:cs="Arial"/>
          <w:lang w:eastAsia="zh-CN"/>
        </w:rPr>
        <w:tab/>
        <w:t>A notice under Condition B6.1 shall not have effect in relation to any proposed modification of Conditions B6.1 to B6.4 (inclusive) or this Condition B6.5.</w:t>
      </w:r>
    </w:p>
    <w:p w14:paraId="32C7988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p w14:paraId="2E32C231" w14:textId="77777777" w:rsidR="00E42926" w:rsidRPr="00E42926" w:rsidRDefault="00E42926" w:rsidP="00E42926">
      <w:pPr>
        <w:spacing w:after="260" w:line="240" w:lineRule="auto"/>
        <w:jc w:val="both"/>
        <w:rPr>
          <w:rFonts w:ascii="Arial" w:eastAsia="SimSun" w:hAnsi="Arial" w:cs="Arial"/>
          <w:b/>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C</w:t>
      </w:r>
      <w:r w:rsidRPr="00E42926">
        <w:rPr>
          <w:rFonts w:ascii="Arial" w:eastAsia="SimSun" w:hAnsi="Arial" w:cs="Arial"/>
          <w:lang w:eastAsia="zh-CN"/>
        </w:rPr>
        <w:tab/>
      </w:r>
      <w:r w:rsidRPr="00E42926">
        <w:rPr>
          <w:rFonts w:ascii="Arial" w:eastAsia="SimSun" w:hAnsi="Arial" w:cs="Arial"/>
          <w:b/>
          <w:u w:val="single"/>
          <w:lang w:eastAsia="zh-CN"/>
        </w:rPr>
        <w:t>CHANGES TO THE STATION OR TO THE STATION ACCESS CONDITIONS</w:t>
      </w:r>
    </w:p>
    <w:p w14:paraId="6C509B27" w14:textId="77777777" w:rsidR="00E42926" w:rsidRPr="00E42926" w:rsidRDefault="00E42926" w:rsidP="00E42926">
      <w:pPr>
        <w:spacing w:after="0" w:line="240" w:lineRule="auto"/>
        <w:jc w:val="both"/>
        <w:rPr>
          <w:rFonts w:ascii="Arial" w:eastAsia="SimSun" w:hAnsi="Arial" w:cs="Arial"/>
          <w:color w:val="FF0000"/>
          <w:lang w:eastAsia="zh-CN"/>
        </w:rPr>
      </w:pPr>
    </w:p>
    <w:p w14:paraId="6B5D20B3" w14:textId="77777777" w:rsidR="00E42926" w:rsidRPr="00E42926" w:rsidRDefault="00E42926" w:rsidP="00E42926">
      <w:pPr>
        <w:spacing w:after="260" w:line="240" w:lineRule="auto"/>
        <w:jc w:val="both"/>
        <w:outlineLvl w:val="0"/>
        <w:rPr>
          <w:rFonts w:ascii="Arial" w:eastAsia="SimSun" w:hAnsi="Arial" w:cs="Arial"/>
          <w:bCs/>
          <w:kern w:val="32"/>
          <w:lang w:eastAsia="zh-CN"/>
        </w:rPr>
      </w:pPr>
      <w:r w:rsidRPr="00E42926">
        <w:rPr>
          <w:rFonts w:ascii="Arial" w:eastAsia="SimSun" w:hAnsi="Arial" w:cs="Arial"/>
          <w:bCs/>
          <w:kern w:val="32"/>
          <w:lang w:eastAsia="zh-CN"/>
        </w:rPr>
        <w:t xml:space="preserve">Condition C1 </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Change</w:t>
      </w:r>
    </w:p>
    <w:p w14:paraId="6EBC64D7"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No Relevant Operator or Network Rail shall take any action falling within the definition of Change save in accordance with this Part C.</w:t>
      </w:r>
    </w:p>
    <w:p w14:paraId="4C758903"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Any Relevant Operator or Network Rail shall be entitled to make a Proposal and any Station Investor shall be entitled to make a Material Change Proposal.</w:t>
      </w:r>
    </w:p>
    <w:p w14:paraId="54160A23"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
          <w:bCs/>
          <w:iCs/>
          <w:lang w:eastAsia="zh-CN"/>
        </w:rPr>
        <w:tab/>
      </w:r>
      <w:r w:rsidRPr="00E42926">
        <w:rPr>
          <w:rFonts w:ascii="Arial" w:eastAsia="SimSun" w:hAnsi="Arial" w:cs="Arial"/>
          <w:bCs/>
          <w:iCs/>
          <w:lang w:eastAsia="zh-CN"/>
        </w:rPr>
        <w:t xml:space="preserve">Any party who is a Consultee under this Part C shall act reasonably in its dealings with the Proposer of any Change. </w:t>
      </w:r>
    </w:p>
    <w:p w14:paraId="6C8FB695"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Any party who is the Proposer of any Change under this Part C shall act reasonably in its dealings with all Consultees to that Change.</w:t>
      </w:r>
    </w:p>
    <w:p w14:paraId="605C521C" w14:textId="77777777" w:rsidR="00E42926" w:rsidRPr="00E42926" w:rsidRDefault="00E42926" w:rsidP="00E42926">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E42926">
        <w:rPr>
          <w:rFonts w:ascii="Arial" w:eastAsia="SimSun" w:hAnsi="Arial" w:cs="Arial"/>
          <w:bCs/>
          <w:iCs/>
          <w:lang w:eastAsia="zh-CN"/>
        </w:rPr>
        <w:t>Under this Part C, each Station Investor or named Relevant Operator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50C6F03C"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C2</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Exempt Activities</w:t>
      </w:r>
    </w:p>
    <w:p w14:paraId="7AFB157F"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2.1</w:t>
      </w:r>
      <w:r w:rsidRPr="00E42926">
        <w:rPr>
          <w:rFonts w:ascii="Arial" w:eastAsia="SimSun" w:hAnsi="Arial" w:cs="Arial"/>
          <w:bCs/>
          <w:iCs/>
          <w:lang w:eastAsia="zh-CN"/>
        </w:rPr>
        <w:tab/>
        <w:t>Each of Network Rail, the Station Facility Owner and/or any User shall be entitled to undertake an Exempt Activity for which that party is responsible without complying with the requirements for Change in this Part C.</w:t>
      </w:r>
    </w:p>
    <w:p w14:paraId="0D7491F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2.2</w:t>
      </w:r>
      <w:r w:rsidRPr="00E42926">
        <w:rPr>
          <w:rFonts w:ascii="Arial" w:eastAsia="SimSun" w:hAnsi="Arial" w:cs="Arial"/>
          <w:bCs/>
          <w:iCs/>
          <w:lang w:eastAsia="zh-CN"/>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4C1068B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2.3</w:t>
      </w:r>
      <w:r w:rsidRPr="00E42926">
        <w:rPr>
          <w:rFonts w:ascii="Arial" w:eastAsia="SimSun" w:hAnsi="Arial" w:cs="Arial"/>
          <w:bCs/>
          <w:iCs/>
          <w:lang w:eastAsia="zh-CN"/>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2C8D8F2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2.4</w:t>
      </w:r>
      <w:r w:rsidRPr="00E42926">
        <w:rPr>
          <w:rFonts w:ascii="Arial" w:eastAsia="SimSun" w:hAnsi="Arial" w:cs="Arial"/>
          <w:bCs/>
          <w:iCs/>
          <w:lang w:eastAsia="zh-CN"/>
        </w:rPr>
        <w:tab/>
        <w:t>If a Materiality Notice is served under Condition C2.2 or C2.3 the responsible party may elect either to</w:t>
      </w:r>
    </w:p>
    <w:p w14:paraId="4DBA2CED"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2.4.1</w:t>
      </w:r>
      <w:r w:rsidRPr="00E42926">
        <w:rPr>
          <w:rFonts w:ascii="Arial" w:eastAsia="SimSun" w:hAnsi="Arial" w:cs="Arial"/>
          <w:bCs/>
          <w:lang w:eastAsia="zh-CN"/>
        </w:rPr>
        <w:tab/>
        <w:t xml:space="preserve">treat the relevant work or activity as a Notifiable Change and proceed accordingly; or </w:t>
      </w:r>
    </w:p>
    <w:p w14:paraId="7A5A64CC"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2.4.2</w:t>
      </w:r>
      <w:r w:rsidRPr="00E42926">
        <w:rPr>
          <w:rFonts w:ascii="Arial" w:eastAsia="SimSun" w:hAnsi="Arial" w:cs="Arial"/>
          <w:bCs/>
          <w:lang w:eastAsia="zh-CN"/>
        </w:rPr>
        <w:tab/>
        <w:t>treat the relevant work or activity as a Material Change and proceed accordingly; or</w:t>
      </w:r>
    </w:p>
    <w:p w14:paraId="78D9EB1B"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2.4.3</w:t>
      </w:r>
      <w:r w:rsidRPr="00E42926">
        <w:rPr>
          <w:rFonts w:ascii="Arial" w:eastAsia="SimSun" w:hAnsi="Arial" w:cs="Arial"/>
          <w:bCs/>
          <w:lang w:eastAsia="zh-CN"/>
        </w:rPr>
        <w:tab/>
        <w:t>commence the Dispute Resolution Procedure.</w:t>
      </w:r>
    </w:p>
    <w:p w14:paraId="5B1D5488"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2.5</w:t>
      </w:r>
      <w:r w:rsidRPr="00E42926">
        <w:rPr>
          <w:rFonts w:ascii="Arial" w:eastAsia="SimSun" w:hAnsi="Arial" w:cs="Arial"/>
          <w:bCs/>
          <w:iCs/>
          <w:lang w:eastAsia="zh-CN"/>
        </w:rPr>
        <w:tab/>
        <w:t>If no Materiality Notice is served under Condition C2.2 or C2.3 within the relevant time limit then the relevant work or activity shall be an Exempt Activity.</w:t>
      </w:r>
    </w:p>
    <w:p w14:paraId="0F40CAA3"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lastRenderedPageBreak/>
        <w:t>Condition C3</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 xml:space="preserve">Notifiable Change </w:t>
      </w:r>
    </w:p>
    <w:p w14:paraId="43AA91E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w:t>
      </w:r>
      <w:r w:rsidRPr="00E42926">
        <w:rPr>
          <w:rFonts w:ascii="Arial" w:eastAsia="SimSun" w:hAnsi="Arial" w:cs="Arial"/>
          <w:bCs/>
          <w:iCs/>
          <w:lang w:eastAsia="zh-CN"/>
        </w:rPr>
        <w:tab/>
        <w:t xml:space="preserve">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    </w:t>
      </w:r>
    </w:p>
    <w:p w14:paraId="01AC17B9"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3.2</w:t>
      </w:r>
      <w:r w:rsidRPr="00E42926">
        <w:rPr>
          <w:rFonts w:ascii="Arial" w:eastAsia="SimSun" w:hAnsi="Arial" w:cs="Arial"/>
          <w:bCs/>
          <w:iCs/>
          <w:lang w:eastAsia="zh-CN"/>
        </w:rPr>
        <w:tab/>
        <w:t>If the responsible party is unsure of whether the proposed Change is a Notifiable Change it shall before submitting the Proposal serve on each of the Notifiable Change 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4216CEA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3.3</w:t>
      </w:r>
      <w:r w:rsidRPr="00E42926">
        <w:rPr>
          <w:rFonts w:ascii="Arial" w:eastAsia="SimSun" w:hAnsi="Arial" w:cs="Arial"/>
          <w:bCs/>
          <w:iCs/>
          <w:lang w:eastAsia="zh-CN"/>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0002AA3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3.4</w:t>
      </w:r>
      <w:r w:rsidRPr="00E42926">
        <w:rPr>
          <w:rFonts w:ascii="Arial" w:eastAsia="SimSun" w:hAnsi="Arial" w:cs="Arial"/>
          <w:bCs/>
          <w:iCs/>
          <w:lang w:eastAsia="zh-CN"/>
        </w:rPr>
        <w:tab/>
        <w:t>If a Materiality Notice is served under Condition C3.2 or C3.3 the responsible party may elect either to</w:t>
      </w:r>
    </w:p>
    <w:p w14:paraId="0149171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3.4.1</w:t>
      </w:r>
      <w:r w:rsidRPr="00E42926">
        <w:rPr>
          <w:rFonts w:ascii="Arial" w:eastAsia="SimSun" w:hAnsi="Arial" w:cs="Arial"/>
          <w:bCs/>
          <w:lang w:eastAsia="zh-CN"/>
        </w:rPr>
        <w:tab/>
        <w:t>treat the relevant work or activity as a Material Change and proceed accordingly; or</w:t>
      </w:r>
    </w:p>
    <w:p w14:paraId="6C08752C" w14:textId="77777777" w:rsidR="00E42926" w:rsidRPr="00E42926" w:rsidRDefault="00E42926" w:rsidP="00E42926">
      <w:pPr>
        <w:spacing w:after="260" w:line="240" w:lineRule="auto"/>
        <w:ind w:left="1418" w:hanging="709"/>
        <w:jc w:val="both"/>
        <w:outlineLvl w:val="2"/>
        <w:rPr>
          <w:rFonts w:ascii="Arial" w:eastAsia="SimSun" w:hAnsi="Arial" w:cs="Arial"/>
          <w:bCs/>
          <w:lang w:eastAsia="zh-CN"/>
        </w:rPr>
      </w:pPr>
      <w:r w:rsidRPr="00E42926">
        <w:rPr>
          <w:rFonts w:ascii="Arial" w:eastAsia="SimSun" w:hAnsi="Arial" w:cs="Arial"/>
          <w:bCs/>
          <w:lang w:eastAsia="zh-CN"/>
        </w:rPr>
        <w:t>3.4.2</w:t>
      </w:r>
      <w:r w:rsidRPr="00E42926">
        <w:rPr>
          <w:rFonts w:ascii="Arial" w:eastAsia="SimSun" w:hAnsi="Arial" w:cs="Arial"/>
          <w:bCs/>
          <w:lang w:eastAsia="zh-CN"/>
        </w:rPr>
        <w:tab/>
        <w:t>commence the Dispute Resolution Procedure,</w:t>
      </w:r>
    </w:p>
    <w:p w14:paraId="1B84052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and if it fails to do either within 10 Business Days following the later of the end of the Representation Period and the further period referred to in Condition C3.8 (if any) then it shall be open to the relevant Notifiable Change Consultee to commence the Dispute Resolution Procedure.</w:t>
      </w:r>
    </w:p>
    <w:p w14:paraId="32C6924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3.5</w:t>
      </w:r>
      <w:r w:rsidRPr="00E42926">
        <w:rPr>
          <w:rFonts w:ascii="Arial" w:eastAsia="SimSun" w:hAnsi="Arial" w:cs="Arial"/>
          <w:bCs/>
          <w:iCs/>
          <w:lang w:eastAsia="zh-CN"/>
        </w:rPr>
        <w:tab/>
        <w:t>If no Materiality Notice is served under Condition C3.2 or C3.3 within the relevant time limit then the relevant work or activity shall be a Notifiable Change.</w:t>
      </w:r>
    </w:p>
    <w:p w14:paraId="06E71B05"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3.6</w:t>
      </w:r>
      <w:r w:rsidRPr="00E42926">
        <w:rPr>
          <w:rFonts w:ascii="Arial" w:eastAsia="SimSun" w:hAnsi="Arial" w:cs="Arial"/>
          <w:bCs/>
          <w:iCs/>
          <w:lang w:eastAsia="zh-CN"/>
        </w:rPr>
        <w:tab/>
        <w:t xml:space="preserve">If a Notifiable Change Proposal is made, and no Materiality Notice is served under Condition C3.3, the Notifiable Change Consultees may make representations on the Notifiable Change Proposal to the Proposer during the Representation Period. </w:t>
      </w:r>
    </w:p>
    <w:p w14:paraId="6B04452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3.7</w:t>
      </w:r>
      <w:r w:rsidRPr="00E42926">
        <w:rPr>
          <w:rFonts w:ascii="Arial" w:eastAsia="SimSun" w:hAnsi="Arial" w:cs="Arial"/>
          <w:bCs/>
          <w:iCs/>
          <w:lang w:eastAsia="zh-CN"/>
        </w:rPr>
        <w:tab/>
        <w:t xml:space="preserve">The Proposer must consider any representations made and in doing so have due regard to the relevant Consultee’s interests in the Station and its use and enjoyment of the Station. </w:t>
      </w:r>
    </w:p>
    <w:p w14:paraId="1DDD440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3.8</w:t>
      </w:r>
      <w:r w:rsidRPr="00E42926">
        <w:rPr>
          <w:rFonts w:ascii="Arial" w:eastAsia="SimSun" w:hAnsi="Arial" w:cs="Arial"/>
          <w:bCs/>
          <w:iCs/>
          <w:lang w:eastAsia="zh-CN"/>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4C86B09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3.9</w:t>
      </w:r>
      <w:r w:rsidRPr="00E42926">
        <w:rPr>
          <w:rFonts w:ascii="Arial" w:eastAsia="SimSun" w:hAnsi="Arial" w:cs="Arial"/>
          <w:bCs/>
          <w:iCs/>
          <w:lang w:eastAsia="zh-CN"/>
        </w:rPr>
        <w:tab/>
        <w:t>If no representations are received during the Representation Period then the Notifiable Change Consultees are deemed to have accepted the Notifiable Change at the end of the Representation Period.</w:t>
      </w:r>
    </w:p>
    <w:p w14:paraId="663206C5"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3.10</w:t>
      </w:r>
      <w:r w:rsidRPr="00E42926">
        <w:rPr>
          <w:rFonts w:ascii="Arial" w:eastAsia="SimSun" w:hAnsi="Arial" w:cs="Arial"/>
          <w:bCs/>
          <w:iCs/>
          <w:lang w:eastAsia="zh-CN"/>
        </w:rPr>
        <w:tab/>
        <w:t>All the Notifiable Change Consultees may agree by notice to the Proposer at any time that the Representation Period shall be a shorter period than that specified in the Notifiable Change Proposal.</w:t>
      </w:r>
    </w:p>
    <w:p w14:paraId="283A92F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3.11</w:t>
      </w:r>
      <w:r w:rsidRPr="00E42926">
        <w:rPr>
          <w:rFonts w:ascii="Arial" w:eastAsia="SimSun" w:hAnsi="Arial" w:cs="Arial"/>
          <w:bCs/>
          <w:iCs/>
          <w:lang w:eastAsia="zh-CN"/>
        </w:rPr>
        <w:tab/>
        <w:t xml:space="preserve">In accordance with the requirements set out in Conditions C8 and C10, the Proposer will forward all documentation (including any representations made during the Representation </w:t>
      </w:r>
      <w:r w:rsidRPr="00E42926">
        <w:rPr>
          <w:rFonts w:ascii="Arial" w:eastAsia="SimSun" w:hAnsi="Arial" w:cs="Arial"/>
          <w:bCs/>
          <w:iCs/>
          <w:lang w:eastAsia="zh-CN"/>
        </w:rPr>
        <w:lastRenderedPageBreak/>
        <w:t xml:space="preserve">Period and the Proposer's response) to the ORR to enable Registration of the Notifiable Change and of any consequential amendment of the Station Access Conditions. </w:t>
      </w:r>
    </w:p>
    <w:p w14:paraId="6A2456E1"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3.12</w:t>
      </w:r>
      <w:r w:rsidRPr="00E42926">
        <w:rPr>
          <w:rFonts w:ascii="Arial" w:eastAsia="SimSun" w:hAnsi="Arial" w:cs="Arial"/>
          <w:bCs/>
          <w:iCs/>
          <w:lang w:eastAsia="zh-CN"/>
        </w:rPr>
        <w:tab/>
        <w:t>Registration of a Notifiable Change shall be in accordance with the requirements set out in Condition C10,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0F25F771"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C4</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 xml:space="preserve">Material Change </w:t>
      </w:r>
    </w:p>
    <w:p w14:paraId="3E926DA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w:t>
      </w:r>
      <w:r w:rsidRPr="00E42926">
        <w:rPr>
          <w:rFonts w:ascii="Arial" w:eastAsia="SimSun" w:hAnsi="Arial" w:cs="Arial"/>
          <w:bCs/>
          <w:iCs/>
          <w:lang w:eastAsia="zh-CN"/>
        </w:rPr>
        <w:tab/>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1284D9EA"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4.1.1</w:t>
      </w:r>
      <w:r w:rsidRPr="00E42926">
        <w:rPr>
          <w:rFonts w:ascii="Arial" w:eastAsia="SimSun" w:hAnsi="Arial" w:cs="Arial"/>
          <w:bCs/>
          <w:lang w:eastAsia="zh-CN"/>
        </w:rPr>
        <w:tab/>
        <w:t>an explanation of why the change is being made;</w:t>
      </w:r>
    </w:p>
    <w:p w14:paraId="0DA8955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4.1.2</w:t>
      </w:r>
      <w:r w:rsidRPr="00E42926">
        <w:rPr>
          <w:rFonts w:ascii="Arial" w:eastAsia="SimSun" w:hAnsi="Arial" w:cs="Arial"/>
          <w:bCs/>
          <w:lang w:eastAsia="zh-CN"/>
        </w:rPr>
        <w:tab/>
        <w:t xml:space="preserve">broad details of those parts of the Station which will be affected both during and after the implementation of the Proposal; </w:t>
      </w:r>
    </w:p>
    <w:p w14:paraId="1776E2D6"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4.1.3</w:t>
      </w:r>
      <w:r w:rsidRPr="00E42926">
        <w:rPr>
          <w:rFonts w:ascii="Arial" w:eastAsia="SimSun" w:hAnsi="Arial" w:cs="Arial"/>
          <w:bCs/>
          <w:lang w:eastAsia="zh-CN"/>
        </w:rPr>
        <w:tab/>
        <w:t>the nature and outline specification of the proposed work including (where appropriate and where details are available):</w:t>
      </w:r>
    </w:p>
    <w:p w14:paraId="46E8DB3F"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Alternative Station Facilities;</w:t>
      </w:r>
    </w:p>
    <w:p w14:paraId="6E2FDFDE"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Alternative Accommodation if required;</w:t>
      </w:r>
    </w:p>
    <w:p w14:paraId="3DAC3BA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(c)</w:t>
      </w:r>
      <w:r w:rsidRPr="00E42926">
        <w:rPr>
          <w:rFonts w:ascii="Arial" w:eastAsia="SimSun" w:hAnsi="Arial" w:cs="Arial"/>
          <w:bCs/>
          <w:lang w:eastAsia="zh-CN"/>
        </w:rPr>
        <w:tab/>
        <w:t>Changes to any Common Station Amenities and Common Station Services; and</w:t>
      </w:r>
    </w:p>
    <w:p w14:paraId="1378BCF3"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(d)</w:t>
      </w:r>
      <w:r w:rsidRPr="00E42926">
        <w:rPr>
          <w:rFonts w:ascii="Arial" w:eastAsia="SimSun" w:hAnsi="Arial" w:cs="Arial"/>
          <w:bCs/>
          <w:lang w:eastAsia="zh-CN"/>
        </w:rPr>
        <w:tab/>
        <w:t>Estimated timetable for commencement and completion of the work;</w:t>
      </w:r>
    </w:p>
    <w:p w14:paraId="19F57CD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4.1.4</w:t>
      </w:r>
      <w:r w:rsidRPr="00E42926">
        <w:rPr>
          <w:rFonts w:ascii="Arial" w:eastAsia="SimSun" w:hAnsi="Arial" w:cs="Arial"/>
          <w:bCs/>
          <w:lang w:eastAsia="zh-CN"/>
        </w:rPr>
        <w:tab/>
        <w:t>information on any consents needed;</w:t>
      </w:r>
    </w:p>
    <w:p w14:paraId="79C3E1C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4.1.5</w:t>
      </w:r>
      <w:r w:rsidRPr="00E42926">
        <w:rPr>
          <w:rFonts w:ascii="Arial" w:eastAsia="SimSun" w:hAnsi="Arial" w:cs="Arial"/>
          <w:bCs/>
          <w:lang w:eastAsia="zh-CN"/>
        </w:rPr>
        <w:tab/>
        <w:t>an irrevocable offer to become, where it is not already, a Resolution Service Party in accordance with Chapter J of the Access Dispute Resolution Rules;</w:t>
      </w:r>
    </w:p>
    <w:p w14:paraId="6ABA8C87" w14:textId="77777777" w:rsidR="00E42926" w:rsidRPr="00E42926" w:rsidRDefault="00E42926" w:rsidP="00E42926">
      <w:pPr>
        <w:keepNext/>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4.1.6</w:t>
      </w:r>
      <w:r w:rsidRPr="00E42926">
        <w:rPr>
          <w:rFonts w:ascii="Arial" w:eastAsia="SimSun" w:hAnsi="Arial" w:cs="Arial"/>
          <w:bCs/>
          <w:lang w:eastAsia="zh-C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11ADF814"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4.1.7</w:t>
      </w:r>
      <w:r w:rsidRPr="00E42926">
        <w:rPr>
          <w:rFonts w:ascii="Arial" w:eastAsia="SimSun" w:hAnsi="Arial" w:cs="Arial"/>
          <w:bCs/>
          <w:lang w:eastAsia="zh-CN"/>
        </w:rPr>
        <w:tab/>
        <w:t>proposed changes to plans and any other proposed changes to the Station Access Conditions and Annexes and to any Relevant Agreement as a result of the Material Change Proposal;</w:t>
      </w:r>
      <w:r w:rsidRPr="00E42926">
        <w:rPr>
          <w:rFonts w:ascii="Arial" w:eastAsia="SimSun" w:hAnsi="Arial" w:cs="Arial"/>
          <w:b/>
          <w:bCs/>
          <w:lang w:eastAsia="zh-CN"/>
        </w:rPr>
        <w:t xml:space="preserve"> </w:t>
      </w:r>
    </w:p>
    <w:p w14:paraId="5A12D35B"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4.1.8 </w:t>
      </w:r>
      <w:r w:rsidRPr="00E42926">
        <w:rPr>
          <w:rFonts w:ascii="Arial" w:eastAsia="SimSun" w:hAnsi="Arial" w:cs="Arial"/>
          <w:bCs/>
          <w:lang w:eastAsia="zh-CN"/>
        </w:rPr>
        <w:tab/>
        <w:t>a proposal in respect of a Relevant Undertaking;</w:t>
      </w:r>
    </w:p>
    <w:p w14:paraId="1F433DD3" w14:textId="77777777" w:rsidR="00E42926" w:rsidRPr="00E42926" w:rsidRDefault="00E42926" w:rsidP="00E42926">
      <w:pPr>
        <w:spacing w:after="260" w:line="240" w:lineRule="auto"/>
        <w:ind w:left="709"/>
        <w:jc w:val="both"/>
        <w:outlineLvl w:val="2"/>
        <w:rPr>
          <w:rFonts w:ascii="Arial" w:eastAsia="SimSun" w:hAnsi="Arial" w:cs="Arial"/>
          <w:bCs/>
          <w:lang w:eastAsia="zh-CN"/>
        </w:rPr>
      </w:pPr>
    </w:p>
    <w:p w14:paraId="71A7937A"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4.1.9 </w:t>
      </w:r>
      <w:r w:rsidRPr="00E42926">
        <w:rPr>
          <w:rFonts w:ascii="Arial" w:eastAsia="SimSun" w:hAnsi="Arial" w:cs="Arial"/>
          <w:bCs/>
          <w:lang w:eastAsia="zh-CN"/>
        </w:rPr>
        <w:tab/>
        <w:t>if the Proposer is a Station Investor, it shall execute a deed in the form of Annex 15  (Template Station  Investor Participation Deed) and send a copy of that deed to each Material Change Consultee;</w:t>
      </w:r>
    </w:p>
    <w:p w14:paraId="44D1A8A1" w14:textId="77777777" w:rsidR="00E42926" w:rsidRPr="00E42926" w:rsidRDefault="00E42926" w:rsidP="00E42926">
      <w:pPr>
        <w:tabs>
          <w:tab w:val="left" w:pos="1418"/>
        </w:tabs>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lastRenderedPageBreak/>
        <w:t xml:space="preserve">4.1.10 </w:t>
      </w:r>
      <w:r w:rsidRPr="00E42926">
        <w:rPr>
          <w:rFonts w:ascii="Arial" w:eastAsia="SimSun" w:hAnsi="Arial" w:cs="Arial"/>
          <w:bCs/>
          <w:lang w:eastAsia="zh-CN"/>
        </w:rPr>
        <w:tab/>
        <w:t>pursuant to Condition C4.8,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A3F0553" w14:textId="77777777" w:rsidR="00E42926" w:rsidRPr="00E42926" w:rsidRDefault="00E42926" w:rsidP="00E42926">
      <w:pPr>
        <w:tabs>
          <w:tab w:val="left" w:pos="1418"/>
        </w:tabs>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 xml:space="preserve">4.1.11 </w:t>
      </w:r>
      <w:r w:rsidRPr="00E42926">
        <w:rPr>
          <w:rFonts w:ascii="Arial" w:eastAsia="SimSun" w:hAnsi="Arial" w:cs="Arial"/>
          <w:bCs/>
          <w:lang w:eastAsia="zh-CN"/>
        </w:rPr>
        <w:tab/>
        <w:t xml:space="preserve">information on any servitudes or wayleaves requests (where necessary).    </w:t>
      </w:r>
    </w:p>
    <w:p w14:paraId="1EBC1D04"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4.2</w:t>
      </w:r>
      <w:r w:rsidRPr="00E42926">
        <w:rPr>
          <w:rFonts w:ascii="Arial" w:eastAsia="SimSun" w:hAnsi="Arial" w:cs="Arial"/>
          <w:bCs/>
          <w:lang w:eastAsia="zh-CN"/>
        </w:rPr>
        <w:tab/>
        <w:t>The Proposer of a Material Change Proposal shall submit, together with any associated documentation, the same Proposal as required under Condition C4.1 to each Non-Qualifying Material Change Consultee, except it shall not include any documentation as required under Conditions C4.1.6 and C4.1.8.</w:t>
      </w:r>
    </w:p>
    <w:p w14:paraId="31B1F07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4.3</w:t>
      </w:r>
      <w:r w:rsidRPr="00E42926">
        <w:rPr>
          <w:rFonts w:ascii="Arial" w:eastAsia="SimSun" w:hAnsi="Arial" w:cs="Arial"/>
          <w:bCs/>
          <w:iCs/>
          <w:lang w:eastAsia="zh-CN"/>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12626F5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4.4</w:t>
      </w:r>
      <w:r w:rsidRPr="00E42926">
        <w:rPr>
          <w:rFonts w:ascii="Arial" w:eastAsia="SimSun" w:hAnsi="Arial" w:cs="Arial"/>
          <w:bCs/>
          <w:iCs/>
          <w:lang w:eastAsia="zh-CN"/>
        </w:rPr>
        <w:tab/>
        <w:t>During the Consultation Period, the Material Change Consultees may do one of the following:</w:t>
      </w:r>
    </w:p>
    <w:p w14:paraId="6556A80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4.4.1</w:t>
      </w:r>
      <w:r w:rsidRPr="00E42926">
        <w:rPr>
          <w:rFonts w:ascii="Arial" w:eastAsia="SimSun" w:hAnsi="Arial" w:cs="Arial"/>
          <w:bCs/>
          <w:lang w:eastAsia="zh-CN"/>
        </w:rPr>
        <w:tab/>
        <w:t>give a response Accepting the Material Change Proposal unconditionally and agreeing to enter into the Co-operation Agreement; or</w:t>
      </w:r>
    </w:p>
    <w:p w14:paraId="48794107"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4.4.2</w:t>
      </w:r>
      <w:r w:rsidRPr="00E42926">
        <w:rPr>
          <w:rFonts w:ascii="Arial" w:eastAsia="SimSun" w:hAnsi="Arial" w:cs="Arial"/>
          <w:bCs/>
          <w:lang w:eastAsia="zh-CN"/>
        </w:rPr>
        <w:tab/>
        <w:t>give a response objecting to the Material Change Proposal; or</w:t>
      </w:r>
      <w:r w:rsidRPr="00E42926" w:rsidDel="005A2D70">
        <w:rPr>
          <w:rFonts w:ascii="Arial" w:eastAsia="SimSun" w:hAnsi="Arial" w:cs="Arial"/>
          <w:bCs/>
          <w:lang w:eastAsia="zh-CN"/>
        </w:rPr>
        <w:t xml:space="preserve"> </w:t>
      </w:r>
    </w:p>
    <w:p w14:paraId="6EC088A0"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4.4.3</w:t>
      </w:r>
      <w:r w:rsidRPr="00E42926">
        <w:rPr>
          <w:rFonts w:ascii="Arial" w:eastAsia="SimSun" w:hAnsi="Arial" w:cs="Arial"/>
          <w:bCs/>
          <w:lang w:eastAsia="zh-CN"/>
        </w:rPr>
        <w:tab/>
        <w:t>give no response; and</w:t>
      </w:r>
    </w:p>
    <w:p w14:paraId="6B464F3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4.4.4</w:t>
      </w:r>
      <w:r w:rsidRPr="00E42926">
        <w:rPr>
          <w:rFonts w:ascii="Arial" w:eastAsia="SimSun" w:hAnsi="Arial" w:cs="Arial"/>
          <w:bCs/>
          <w:lang w:eastAsia="zh-CN"/>
        </w:rPr>
        <w:tab/>
        <w:t>in addition, if the Material Change Consultee is Network Rail, Network Rail may give a response Accepting the Material Change Proposal conditionally pursuant to Condition C5;</w:t>
      </w:r>
    </w:p>
    <w:p w14:paraId="035A032B"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4.5</w:t>
      </w:r>
      <w:r w:rsidRPr="00E42926">
        <w:rPr>
          <w:rFonts w:ascii="Arial" w:eastAsia="SimSun" w:hAnsi="Arial" w:cs="Arial"/>
          <w:bCs/>
          <w:lang w:eastAsia="zh-CN"/>
        </w:rPr>
        <w:tab/>
        <w:t>During the Consultation Period, the Non-Qualifying Material Change Consultees may do one of the following:</w:t>
      </w:r>
    </w:p>
    <w:p w14:paraId="2F384AC9" w14:textId="77777777" w:rsidR="00E42926" w:rsidRPr="00E42926" w:rsidRDefault="00E42926" w:rsidP="00E42926">
      <w:pPr>
        <w:spacing w:after="260" w:line="240" w:lineRule="auto"/>
        <w:ind w:left="709" w:hanging="709"/>
        <w:jc w:val="both"/>
        <w:outlineLvl w:val="2"/>
        <w:rPr>
          <w:rFonts w:ascii="Arial" w:eastAsia="SimSun" w:hAnsi="Arial" w:cs="Arial"/>
          <w:lang w:eastAsia="zh-CN"/>
        </w:rPr>
      </w:pPr>
      <w:r w:rsidRPr="00E42926">
        <w:rPr>
          <w:rFonts w:ascii="Arial" w:eastAsia="SimSun" w:hAnsi="Arial" w:cs="Arial"/>
          <w:bCs/>
          <w:lang w:eastAsia="zh-CN"/>
        </w:rPr>
        <w:tab/>
        <w:t>4.5.1</w:t>
      </w:r>
      <w:r w:rsidRPr="00E42926">
        <w:rPr>
          <w:rFonts w:ascii="Arial" w:eastAsia="SimSun" w:hAnsi="Arial" w:cs="Arial"/>
          <w:bCs/>
          <w:lang w:eastAsia="zh-CN"/>
        </w:rPr>
        <w:tab/>
      </w:r>
      <w:r w:rsidRPr="00E42926">
        <w:rPr>
          <w:rFonts w:ascii="Arial" w:eastAsia="SimSun" w:hAnsi="Arial" w:cs="Arial"/>
          <w:lang w:eastAsia="zh-CN"/>
        </w:rPr>
        <w:t>make representations in respect of the Material Change Proposal;</w:t>
      </w:r>
    </w:p>
    <w:p w14:paraId="1D99C369" w14:textId="77777777" w:rsidR="00E42926" w:rsidRPr="00E42926" w:rsidRDefault="00E42926" w:rsidP="00E42926">
      <w:pPr>
        <w:spacing w:after="260" w:line="240" w:lineRule="auto"/>
        <w:ind w:left="709" w:hanging="709"/>
        <w:jc w:val="both"/>
        <w:outlineLvl w:val="2"/>
        <w:rPr>
          <w:rFonts w:ascii="Arial" w:eastAsia="SimSun" w:hAnsi="Arial" w:cs="Arial"/>
          <w:lang w:eastAsia="zh-CN"/>
        </w:rPr>
      </w:pPr>
      <w:r w:rsidRPr="00E42926">
        <w:rPr>
          <w:rFonts w:ascii="Arial" w:eastAsia="SimSun" w:hAnsi="Arial" w:cs="Arial"/>
          <w:lang w:eastAsia="zh-CN"/>
        </w:rPr>
        <w:tab/>
        <w:t>4.5.2</w:t>
      </w:r>
      <w:r w:rsidRPr="00E42926">
        <w:rPr>
          <w:rFonts w:ascii="Arial" w:eastAsia="SimSun" w:hAnsi="Arial" w:cs="Arial"/>
          <w:lang w:eastAsia="zh-CN"/>
        </w:rPr>
        <w:tab/>
        <w:t xml:space="preserve">give a response objecting to the Material Change Proposal on the ground that </w:t>
      </w:r>
      <w:r w:rsidRPr="00E42926">
        <w:rPr>
          <w:rFonts w:ascii="Arial" w:eastAsia="SimSun" w:hAnsi="Arial" w:cs="Arial"/>
          <w:bCs/>
          <w:lang w:eastAsia="zh-CN"/>
        </w:rPr>
        <w:t>the Material Change Proposal if implemented would put the Non-Qualifying Material Change Consultee in breach of a Legal Requirement or of its Franchise Agreement, Station Operator’s Licence or Network Licence (as the case may be)</w:t>
      </w:r>
      <w:r w:rsidRPr="00E42926">
        <w:rPr>
          <w:rFonts w:ascii="Arial" w:eastAsia="SimSun" w:hAnsi="Arial" w:cs="Arial"/>
          <w:lang w:eastAsia="zh-CN"/>
        </w:rPr>
        <w:t>; or</w:t>
      </w:r>
    </w:p>
    <w:p w14:paraId="2EEA4413"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lang w:eastAsia="zh-CN"/>
        </w:rPr>
        <w:t>4.5.3</w:t>
      </w:r>
      <w:r w:rsidRPr="00E42926">
        <w:rPr>
          <w:rFonts w:ascii="Arial" w:eastAsia="SimSun" w:hAnsi="Arial" w:cs="Arial"/>
          <w:lang w:eastAsia="zh-CN"/>
        </w:rPr>
        <w:tab/>
        <w:t>give no response.</w:t>
      </w:r>
    </w:p>
    <w:p w14:paraId="6C4257D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4.6</w:t>
      </w:r>
      <w:r w:rsidRPr="00E42926">
        <w:rPr>
          <w:rFonts w:ascii="Arial" w:eastAsia="SimSun" w:hAnsi="Arial" w:cs="Arial"/>
          <w:bCs/>
          <w:iCs/>
          <w:lang w:eastAsia="zh-CN"/>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4830526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4.7</w:t>
      </w:r>
      <w:r w:rsidRPr="00E42926">
        <w:rPr>
          <w:rFonts w:ascii="Arial" w:eastAsia="SimSun" w:hAnsi="Arial" w:cs="Arial"/>
          <w:bCs/>
          <w:iCs/>
          <w:lang w:eastAsia="zh-CN"/>
        </w:rPr>
        <w:tab/>
        <w:t>All the Material Change Consultees and the Non-Qualifying Material Change Consultees may agree by notice to the Proposer at any time that the Consultation Period shall be a shorter period than that specified in the Material Change Proposal.</w:t>
      </w:r>
    </w:p>
    <w:p w14:paraId="00D72DE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4.8</w:t>
      </w:r>
      <w:r w:rsidRPr="00E42926">
        <w:rPr>
          <w:rFonts w:ascii="Arial" w:eastAsia="SimSun" w:hAnsi="Arial" w:cs="Arial"/>
          <w:bCs/>
          <w:iCs/>
          <w:lang w:eastAsia="zh-CN"/>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5A0834D4"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lastRenderedPageBreak/>
        <w:t>4.9</w:t>
      </w:r>
      <w:r w:rsidRPr="00E42926">
        <w:rPr>
          <w:rFonts w:ascii="Arial" w:eastAsia="SimSun" w:hAnsi="Arial" w:cs="Arial"/>
          <w:bCs/>
          <w:iCs/>
          <w:lang w:eastAsia="zh-CN"/>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07DFA14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4.9.1</w:t>
      </w:r>
      <w:r w:rsidRPr="00E42926">
        <w:rPr>
          <w:rFonts w:ascii="Arial" w:eastAsia="SimSun" w:hAnsi="Arial" w:cs="Arial"/>
          <w:bCs/>
          <w:lang w:eastAsia="zh-CN"/>
        </w:rPr>
        <w:tab/>
        <w:t>the information to consider the Material Change Proposal is incomplete or inaccurate having regard to:</w:t>
      </w:r>
    </w:p>
    <w:p w14:paraId="293AF431"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the nature of the Material Change Proposal; and</w:t>
      </w:r>
    </w:p>
    <w:p w14:paraId="55B6B5A5"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(b)</w:t>
      </w:r>
      <w:r w:rsidRPr="00E42926">
        <w:rPr>
          <w:rFonts w:ascii="Arial" w:eastAsia="SimSun" w:hAnsi="Arial" w:cs="Arial"/>
          <w:bCs/>
          <w:lang w:eastAsia="zh-CN"/>
        </w:rPr>
        <w:tab/>
        <w:t>the information required to accompany a Material Change Proposal (as set out in Condition C4.1 which to avoid doubt need only comprise outline or generic details of the Proposal having regard to the information available at the time the Proposal is made); and/or</w:t>
      </w:r>
    </w:p>
    <w:p w14:paraId="5D635D7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4.9.2</w:t>
      </w:r>
      <w:r w:rsidRPr="00E42926">
        <w:rPr>
          <w:rFonts w:ascii="Arial" w:eastAsia="SimSun" w:hAnsi="Arial" w:cs="Arial"/>
          <w:bCs/>
          <w:lang w:eastAsia="zh-CN"/>
        </w:rPr>
        <w:tab/>
        <w:t>the Material Change Proposal if implemented would put the Material Change Consultee in breach of a Legal Requirement or of its Franchise Agreement, Station Operator’s Licence or Network Licence (as the case may be); and/or</w:t>
      </w:r>
    </w:p>
    <w:p w14:paraId="4805BF53"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4.9.3</w:t>
      </w:r>
      <w:r w:rsidRPr="00E42926">
        <w:rPr>
          <w:rFonts w:ascii="Arial" w:eastAsia="SimSun" w:hAnsi="Arial" w:cs="Arial"/>
          <w:bCs/>
          <w:lang w:eastAsia="zh-CN"/>
        </w:rPr>
        <w:tab/>
        <w:t>the Material Change Proposal is not consistent with the ORR’s Investment Framework Policy and Guidelines as published from time to time; and/or</w:t>
      </w:r>
    </w:p>
    <w:p w14:paraId="1F89C13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4.9.4</w:t>
      </w:r>
      <w:r w:rsidRPr="00E42926">
        <w:rPr>
          <w:rFonts w:ascii="Arial" w:eastAsia="SimSun" w:hAnsi="Arial" w:cs="Arial"/>
          <w:bCs/>
          <w:lang w:eastAsia="zh-CN"/>
        </w:rPr>
        <w:tab/>
        <w:t>a Material Change Consultee considers that the completed Material Change Proposal would be contrary to the safe and efficient operation of the Station; and/or</w:t>
      </w:r>
    </w:p>
    <w:p w14:paraId="02C67B08"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4.9.5</w:t>
      </w:r>
      <w:r w:rsidRPr="00E42926">
        <w:rPr>
          <w:rFonts w:ascii="Arial" w:eastAsia="SimSun" w:hAnsi="Arial" w:cs="Arial"/>
          <w:bCs/>
          <w:lang w:eastAsia="zh-CN"/>
        </w:rPr>
        <w:tab/>
        <w:t>implementation of the Material Change Proposal will result, or will be more likely than not to result, in a material adverse effect, whether permanent or temporary on</w:t>
      </w:r>
    </w:p>
    <w:p w14:paraId="136A94C9"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b/>
      </w:r>
      <w:r w:rsidRPr="00E42926">
        <w:rPr>
          <w:rFonts w:ascii="Arial" w:eastAsia="SimSun" w:hAnsi="Arial" w:cs="Arial"/>
          <w:bCs/>
          <w:lang w:eastAsia="zh-CN"/>
        </w:rPr>
        <w:tab/>
        <w:t xml:space="preserve">(a) </w:t>
      </w:r>
      <w:r w:rsidRPr="00E42926">
        <w:rPr>
          <w:rFonts w:ascii="Arial" w:eastAsia="SimSun" w:hAnsi="Arial" w:cs="Arial"/>
          <w:bCs/>
          <w:lang w:eastAsia="zh-CN"/>
        </w:rPr>
        <w:tab/>
        <w:t>the operation of the Station or the Network; or</w:t>
      </w:r>
    </w:p>
    <w:p w14:paraId="7ADAA34F"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ab/>
      </w:r>
      <w:r w:rsidRPr="00E42926">
        <w:rPr>
          <w:rFonts w:ascii="Arial" w:eastAsia="SimSun" w:hAnsi="Arial" w:cs="Arial"/>
          <w:bCs/>
          <w:lang w:eastAsia="zh-CN"/>
        </w:rPr>
        <w:tab/>
        <w:t>(b)</w:t>
      </w:r>
      <w:r w:rsidRPr="00E42926">
        <w:rPr>
          <w:rFonts w:ascii="Arial" w:eastAsia="SimSun" w:hAnsi="Arial" w:cs="Arial"/>
          <w:bCs/>
          <w:lang w:eastAsia="zh-CN"/>
        </w:rPr>
        <w:tab/>
        <w:t>the use of the Station by any Material Change Consultee’s passengers; or</w:t>
      </w:r>
    </w:p>
    <w:p w14:paraId="30B7F8B3" w14:textId="77777777" w:rsidR="00E42926" w:rsidRPr="00E42926" w:rsidRDefault="00E42926" w:rsidP="00E42926">
      <w:pPr>
        <w:spacing w:after="260" w:line="240" w:lineRule="auto"/>
        <w:ind w:left="1440" w:hanging="731"/>
        <w:jc w:val="both"/>
        <w:outlineLvl w:val="2"/>
        <w:rPr>
          <w:rFonts w:ascii="Arial" w:eastAsia="SimSun" w:hAnsi="Arial" w:cs="Arial"/>
          <w:bCs/>
          <w:lang w:eastAsia="zh-CN"/>
        </w:rPr>
      </w:pPr>
      <w:r w:rsidRPr="00E42926">
        <w:rPr>
          <w:rFonts w:ascii="Arial" w:eastAsia="SimSun" w:hAnsi="Arial" w:cs="Arial"/>
          <w:bCs/>
          <w:lang w:eastAsia="zh-CN"/>
        </w:rPr>
        <w:tab/>
        <w:t>(c)</w:t>
      </w:r>
      <w:r w:rsidRPr="00E42926">
        <w:rPr>
          <w:rFonts w:ascii="Arial" w:eastAsia="SimSun" w:hAnsi="Arial" w:cs="Arial"/>
          <w:bCs/>
          <w:lang w:eastAsia="zh-CN"/>
        </w:rPr>
        <w:tab/>
        <w:t>the Material Change Consultee’s ability to perform any obligations or exercise any discretions which it has in relation to railway services; and/or</w:t>
      </w:r>
    </w:p>
    <w:p w14:paraId="1CCCAD31"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4.9.6</w:t>
      </w:r>
      <w:r w:rsidRPr="00E42926">
        <w:rPr>
          <w:rFonts w:ascii="Arial" w:eastAsia="SimSun" w:hAnsi="Arial" w:cs="Arial"/>
          <w:bCs/>
          <w:lang w:eastAsia="zh-C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731CF32F" w14:textId="77777777" w:rsidR="00E42926" w:rsidRPr="00E42926" w:rsidRDefault="00E42926" w:rsidP="00E42926">
      <w:pPr>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4.9.7</w:t>
      </w:r>
      <w:r w:rsidRPr="00E42926">
        <w:rPr>
          <w:rFonts w:ascii="Arial" w:eastAsia="SimSun" w:hAnsi="Arial" w:cs="Arial"/>
          <w:bCs/>
          <w:lang w:eastAsia="zh-CN"/>
        </w:rPr>
        <w:tab/>
        <w:t>the amount or other terms of the Relevant Undertaking offered by the Proposer are in some other respect insufficient or inappropriate for reasons specified by the Material Change Consultee; and/or</w:t>
      </w:r>
    </w:p>
    <w:p w14:paraId="38AA4FBB" w14:textId="77777777" w:rsidR="00E42926" w:rsidRPr="00E42926" w:rsidRDefault="00E42926" w:rsidP="00E42926">
      <w:pPr>
        <w:spacing w:after="260" w:line="240" w:lineRule="auto"/>
        <w:ind w:left="709"/>
        <w:jc w:val="both"/>
        <w:outlineLvl w:val="2"/>
        <w:rPr>
          <w:rFonts w:ascii="Arial" w:eastAsia="SimSun" w:hAnsi="Arial" w:cs="Arial"/>
          <w:bCs/>
          <w:iCs/>
          <w:lang w:eastAsia="zh-CN"/>
        </w:rPr>
      </w:pPr>
      <w:r w:rsidRPr="00E42926">
        <w:rPr>
          <w:rFonts w:ascii="Arial" w:eastAsia="SimSun" w:hAnsi="Arial" w:cs="Arial"/>
          <w:bCs/>
          <w:lang w:eastAsia="zh-CN"/>
        </w:rPr>
        <w:t>4.9.8</w:t>
      </w:r>
      <w:r w:rsidRPr="00E42926">
        <w:rPr>
          <w:rFonts w:ascii="Arial" w:eastAsia="SimSun" w:hAnsi="Arial" w:cs="Arial"/>
          <w:bCs/>
          <w:lang w:eastAsia="zh-CN"/>
        </w:rPr>
        <w:tab/>
        <w:t>the Material Change Consultee who is required to pay a proportion of the costs of a Material Change Proposal believes that</w:t>
      </w:r>
      <w:r w:rsidRPr="00E42926">
        <w:rPr>
          <w:rFonts w:ascii="Arial" w:eastAsia="SimSun" w:hAnsi="Arial" w:cs="Arial"/>
          <w:bCs/>
          <w:iCs/>
          <w:lang w:eastAsia="zh-CN"/>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78C183EF"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4.9.9</w:t>
      </w:r>
      <w:r w:rsidRPr="00E42926">
        <w:rPr>
          <w:rFonts w:ascii="Arial" w:eastAsia="SimSun" w:hAnsi="Arial" w:cs="Arial"/>
          <w:bCs/>
          <w:lang w:eastAsia="zh-CN"/>
        </w:rPr>
        <w:tab/>
        <w:t>in addition, if the Proposer of the Material Change is a Station Investor:</w:t>
      </w:r>
    </w:p>
    <w:p w14:paraId="32EF6136"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t>(a)</w:t>
      </w:r>
      <w:r w:rsidRPr="00E42926">
        <w:rPr>
          <w:rFonts w:ascii="Arial" w:eastAsia="SimSun" w:hAnsi="Arial" w:cs="Arial"/>
          <w:bCs/>
          <w:lang w:eastAsia="zh-CN"/>
        </w:rPr>
        <w:tab/>
        <w:t>the Material Change Proposal does not provide a significant improvement to Common Station Service or Common Station Amenities; and/or</w:t>
      </w:r>
    </w:p>
    <w:p w14:paraId="247111FC"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Pr>
          <w:rFonts w:ascii="Arial" w:eastAsia="SimSun" w:hAnsi="Arial" w:cs="Arial"/>
          <w:bCs/>
          <w:lang w:eastAsia="zh-CN"/>
        </w:rPr>
        <w:lastRenderedPageBreak/>
        <w:t>(b)</w:t>
      </w:r>
      <w:r w:rsidRPr="00E42926">
        <w:rPr>
          <w:rFonts w:ascii="Arial" w:eastAsia="SimSun" w:hAnsi="Arial" w:cs="Arial"/>
          <w:bCs/>
          <w:lang w:eastAsia="zh-CN"/>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Network Rail or the Relevant Operator agree to invest in the railway industry by acceptance of the Material Change Proposal) to Network Rail or a Relevant Operator; and/or</w:t>
      </w:r>
    </w:p>
    <w:p w14:paraId="20CBC152" w14:textId="77777777" w:rsidR="00E42926" w:rsidRPr="00E42926" w:rsidRDefault="00E42926" w:rsidP="00E42926">
      <w:pPr>
        <w:spacing w:after="260" w:line="240" w:lineRule="auto"/>
        <w:ind w:left="1418"/>
        <w:jc w:val="both"/>
        <w:outlineLvl w:val="3"/>
        <w:rPr>
          <w:rFonts w:ascii="Arial" w:eastAsia="SimSun" w:hAnsi="Arial" w:cs="Arial"/>
          <w:bCs/>
          <w:lang w:eastAsia="zh-CN"/>
        </w:rPr>
      </w:pPr>
      <w:r w:rsidRPr="00E42926" w:rsidDel="009046C2">
        <w:rPr>
          <w:rFonts w:ascii="Arial" w:eastAsia="SimSun" w:hAnsi="Arial" w:cs="Arial"/>
          <w:bCs/>
          <w:lang w:eastAsia="zh-CN"/>
        </w:rPr>
        <w:t xml:space="preserve"> </w:t>
      </w:r>
      <w:r w:rsidRPr="00E42926">
        <w:rPr>
          <w:rFonts w:ascii="Arial" w:eastAsia="SimSun" w:hAnsi="Arial" w:cs="Arial"/>
          <w:bCs/>
          <w:lang w:eastAsia="zh-CN"/>
        </w:rPr>
        <w:t>(c)</w:t>
      </w:r>
      <w:r w:rsidRPr="00E42926">
        <w:rPr>
          <w:rFonts w:ascii="Arial" w:eastAsia="SimSun" w:hAnsi="Arial" w:cs="Arial"/>
          <w:bCs/>
          <w:lang w:eastAsia="zh-CN"/>
        </w:rPr>
        <w:tab/>
        <w:t>the Material Change Proposal is not accompanied by an undertaking in the terms referred to in Condition C4.1.8.</w:t>
      </w:r>
    </w:p>
    <w:p w14:paraId="43C43949" w14:textId="77777777" w:rsidR="00E42926" w:rsidRPr="00E42926" w:rsidRDefault="00E42926" w:rsidP="00E42926">
      <w:pPr>
        <w:spacing w:after="260" w:line="240" w:lineRule="auto"/>
        <w:ind w:left="709" w:hanging="709"/>
        <w:jc w:val="both"/>
        <w:outlineLvl w:val="2"/>
        <w:rPr>
          <w:rFonts w:ascii="Arial" w:eastAsia="SimSun" w:hAnsi="Arial" w:cs="Arial"/>
          <w:bCs/>
          <w:lang w:eastAsia="zh-CN"/>
        </w:rPr>
      </w:pPr>
      <w:r w:rsidRPr="00E42926">
        <w:rPr>
          <w:rFonts w:ascii="Arial" w:eastAsia="SimSun" w:hAnsi="Arial" w:cs="Arial"/>
          <w:bCs/>
          <w:lang w:eastAsia="zh-CN"/>
        </w:rPr>
        <w:t>4.10</w:t>
      </w:r>
      <w:r w:rsidRPr="00E42926">
        <w:rPr>
          <w:rFonts w:ascii="Arial" w:eastAsia="SimSun" w:hAnsi="Arial" w:cs="Arial"/>
          <w:bCs/>
          <w:lang w:eastAsia="zh-C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59D67ED5" w14:textId="77777777" w:rsidR="00E42926" w:rsidRPr="00E42926" w:rsidRDefault="00E42926" w:rsidP="00E42926">
      <w:pPr>
        <w:spacing w:after="0" w:line="240" w:lineRule="auto"/>
        <w:ind w:left="709" w:hanging="709"/>
        <w:jc w:val="both"/>
        <w:rPr>
          <w:rFonts w:ascii="Arial" w:eastAsia="SimSun" w:hAnsi="Arial" w:cs="Arial"/>
          <w:lang w:eastAsia="zh-CN"/>
        </w:rPr>
      </w:pPr>
      <w:r w:rsidRPr="00E42926">
        <w:rPr>
          <w:rFonts w:ascii="Arial" w:eastAsia="SimSun" w:hAnsi="Arial" w:cs="Arial"/>
          <w:lang w:eastAsia="zh-CN"/>
        </w:rPr>
        <w:t>4.11</w:t>
      </w:r>
      <w:r w:rsidRPr="00E42926">
        <w:rPr>
          <w:rFonts w:ascii="Arial" w:eastAsia="SimSun" w:hAnsi="Arial" w:cs="Arial"/>
          <w:lang w:eastAsia="zh-CN"/>
        </w:rPr>
        <w:tab/>
        <w:t xml:space="preserve">When objecting on any grounds as set out in Conditions C4.9.5, C4.9.6, C4.9.7, C4.9.8 or C4.9.9,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14CC9F01" w14:textId="77777777" w:rsidR="00E42926" w:rsidRPr="00E42926" w:rsidRDefault="00E42926" w:rsidP="00E42926">
      <w:pPr>
        <w:spacing w:after="0" w:line="240" w:lineRule="auto"/>
        <w:ind w:left="709" w:hanging="709"/>
        <w:jc w:val="both"/>
        <w:rPr>
          <w:rFonts w:ascii="Arial" w:eastAsia="SimSun" w:hAnsi="Arial" w:cs="Arial"/>
          <w:lang w:eastAsia="zh-CN"/>
        </w:rPr>
      </w:pPr>
    </w:p>
    <w:p w14:paraId="08FC92E1"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4.12</w:t>
      </w:r>
      <w:r w:rsidRPr="00E42926">
        <w:rPr>
          <w:rFonts w:ascii="Arial" w:eastAsia="SimSun" w:hAnsi="Arial" w:cs="Arial"/>
          <w:bCs/>
          <w:iCs/>
          <w:lang w:eastAsia="zh-CN"/>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C4.5.2 or C4.9 (as the case may be) is not valid it may within the Response Period refer the question of the validity of the objection for resolution under the Dispute Resolution Procedure.</w:t>
      </w:r>
      <w:r w:rsidRPr="00E42926">
        <w:rPr>
          <w:rFonts w:ascii="Arial" w:eastAsia="SimSun" w:hAnsi="Arial" w:cs="Arial"/>
          <w:bCs/>
          <w:lang w:eastAsia="zh-CN"/>
        </w:rPr>
        <w:t xml:space="preserve"> </w:t>
      </w:r>
    </w:p>
    <w:p w14:paraId="5C9B66F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4.13</w:t>
      </w:r>
      <w:r w:rsidRPr="00E42926">
        <w:rPr>
          <w:rFonts w:ascii="Arial" w:eastAsia="SimSun" w:hAnsi="Arial" w:cs="Arial"/>
          <w:bCs/>
          <w:iCs/>
          <w:lang w:eastAsia="zh-CN"/>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C4.1 to C4.12 inclusive shall apply as if set out again in full and the Consultation Period in respect of the amended Material Change Proposal (the “Second Consultation Period”) shall be 20 Business Days (or longer if the Proposer so elects).</w:t>
      </w:r>
    </w:p>
    <w:p w14:paraId="50CA6939"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4.14</w:t>
      </w:r>
      <w:r w:rsidRPr="00E42926">
        <w:rPr>
          <w:rFonts w:ascii="Arial" w:eastAsia="SimSun" w:hAnsi="Arial" w:cs="Arial"/>
          <w:bCs/>
          <w:iCs/>
          <w:lang w:eastAsia="zh-CN"/>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003398D6"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4.15</w:t>
      </w:r>
      <w:r w:rsidRPr="00E42926">
        <w:rPr>
          <w:rFonts w:ascii="Arial" w:eastAsia="SimSun" w:hAnsi="Arial" w:cs="Arial"/>
          <w:bCs/>
          <w:lang w:eastAsia="zh-CN"/>
        </w:rPr>
        <w:tab/>
        <w:t>Any procedure for the agreement or determination of compensation pursuant to the provisions of a Co-operation Agreement shall not prevent or delay the Registration or implementation of the Material Change.</w:t>
      </w:r>
      <w:r w:rsidRPr="00E42926">
        <w:rPr>
          <w:rFonts w:ascii="Arial" w:eastAsia="SimSun" w:hAnsi="Arial" w:cs="Arial"/>
          <w:bCs/>
          <w:lang w:eastAsia="zh-CN"/>
        </w:rPr>
        <w:tab/>
        <w:t xml:space="preserve"> </w:t>
      </w:r>
    </w:p>
    <w:p w14:paraId="567AF726"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4.16</w:t>
      </w:r>
      <w:r w:rsidRPr="00E42926">
        <w:rPr>
          <w:rFonts w:ascii="Arial" w:eastAsia="SimSun" w:hAnsi="Arial" w:cs="Arial"/>
          <w:bCs/>
          <w:lang w:eastAsia="zh-CN"/>
        </w:rPr>
        <w:tab/>
        <w:t>If the Material Change Consultee does not raise a valid objection, or it is determined that it did not raise a valid objection, to the Material Change Proposal under Condition C4.9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4668497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4.17</w:t>
      </w:r>
      <w:r w:rsidRPr="00E42926">
        <w:rPr>
          <w:rFonts w:ascii="Arial" w:eastAsia="SimSun" w:hAnsi="Arial" w:cs="Arial"/>
          <w:bCs/>
          <w:iCs/>
          <w:lang w:eastAsia="zh-CN"/>
        </w:rPr>
        <w:tab/>
        <w:t xml:space="preserve">Registration of a Material Change does not remove the requirement to obtain other associated approvals either under any Relevant Agreement or under any standard industry </w:t>
      </w:r>
      <w:r w:rsidRPr="00E42926">
        <w:rPr>
          <w:rFonts w:ascii="Arial" w:eastAsia="SimSun" w:hAnsi="Arial" w:cs="Arial"/>
          <w:bCs/>
          <w:iCs/>
          <w:lang w:eastAsia="zh-CN"/>
        </w:rPr>
        <w:lastRenderedPageBreak/>
        <w:t>procedures such as detailed technical approvals, method statements, lease amendments, etc. which, wherever possible, should be progressed as part of the Material Change consultation process.</w:t>
      </w:r>
    </w:p>
    <w:p w14:paraId="29D84316"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4.18</w:t>
      </w:r>
      <w:r w:rsidRPr="00E42926">
        <w:rPr>
          <w:rFonts w:ascii="Arial" w:eastAsia="SimSun" w:hAnsi="Arial" w:cs="Arial"/>
          <w:bCs/>
          <w:iCs/>
          <w:lang w:eastAsia="zh-CN"/>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68927470"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4.19</w:t>
      </w:r>
      <w:r w:rsidRPr="00E42926">
        <w:rPr>
          <w:rFonts w:ascii="Arial" w:eastAsia="SimSun" w:hAnsi="Arial" w:cs="Arial"/>
          <w:bCs/>
          <w:iCs/>
          <w:lang w:eastAsia="zh-CN"/>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C shall apply.</w:t>
      </w:r>
    </w:p>
    <w:p w14:paraId="5589D789" w14:textId="77777777" w:rsidR="00E42926" w:rsidRPr="00E42926" w:rsidRDefault="00E42926" w:rsidP="00E42926">
      <w:pPr>
        <w:tabs>
          <w:tab w:val="left" w:pos="2127"/>
        </w:tabs>
        <w:spacing w:after="260" w:line="240" w:lineRule="auto"/>
        <w:ind w:left="2880" w:hanging="2880"/>
        <w:outlineLvl w:val="0"/>
        <w:rPr>
          <w:rFonts w:ascii="Arial" w:eastAsia="SimSun" w:hAnsi="Arial" w:cs="Arial"/>
          <w:bCs/>
          <w:kern w:val="32"/>
          <w:lang w:eastAsia="zh-CN"/>
        </w:rPr>
      </w:pPr>
      <w:r w:rsidRPr="00E42926">
        <w:rPr>
          <w:rFonts w:ascii="Arial" w:eastAsia="SimSun" w:hAnsi="Arial" w:cs="Arial"/>
          <w:bCs/>
          <w:kern w:val="32"/>
          <w:lang w:eastAsia="zh-CN"/>
        </w:rPr>
        <w:t>Condition C5</w:t>
      </w:r>
      <w:r w:rsidRPr="00E42926">
        <w:rPr>
          <w:rFonts w:ascii="Arial" w:eastAsia="SimSun" w:hAnsi="Arial" w:cs="Arial"/>
          <w:bCs/>
          <w:kern w:val="32"/>
          <w:lang w:eastAsia="zh-CN"/>
        </w:rPr>
        <w:tab/>
      </w:r>
      <w:r w:rsidRPr="00E42926">
        <w:rPr>
          <w:rFonts w:ascii="Arial" w:eastAsia="SimSun" w:hAnsi="Arial" w:cs="Arial"/>
          <w:bCs/>
          <w:kern w:val="32"/>
          <w:u w:val="single"/>
          <w:lang w:eastAsia="zh-CN"/>
        </w:rPr>
        <w:t>Conditional Acceptance of a Material Change Proposal by Network Rail</w:t>
      </w:r>
    </w:p>
    <w:p w14:paraId="241E7D5C"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5.1</w:t>
      </w:r>
      <w:r w:rsidRPr="00E42926">
        <w:rPr>
          <w:rFonts w:ascii="Arial" w:eastAsia="SimSun" w:hAnsi="Arial" w:cs="Arial"/>
          <w:bCs/>
          <w:iCs/>
          <w:lang w:eastAsia="zh-CN"/>
        </w:rPr>
        <w:tab/>
        <w:t>Where Network Rail is a Material Change Consultee it shall be entitled to require as a condition of its acceptance of a Material Change Proposal that the implementation of the Proposal (or any part or parts of it) is subject to:</w:t>
      </w:r>
    </w:p>
    <w:p w14:paraId="40BBFD0D"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5.1.1</w:t>
      </w:r>
      <w:r w:rsidRPr="00E42926">
        <w:rPr>
          <w:rFonts w:ascii="Arial" w:eastAsia="SimSun" w:hAnsi="Arial" w:cs="Arial"/>
          <w:bCs/>
          <w:lang w:eastAsia="zh-CN"/>
        </w:rPr>
        <w:tab/>
        <w:t>the Proposer having entered into an Asset Protection Agreement; and</w:t>
      </w:r>
    </w:p>
    <w:p w14:paraId="06E7B245"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5.1.2</w:t>
      </w:r>
      <w:r w:rsidRPr="00E42926">
        <w:rPr>
          <w:rFonts w:ascii="Arial" w:eastAsia="SimSun" w:hAnsi="Arial" w:cs="Arial"/>
          <w:bCs/>
          <w:lang w:eastAsia="zh-CN"/>
        </w:rPr>
        <w:tab/>
        <w:t>(where the Proposal is made by a Station Investor) the Proposer having entered into a Property Agreement,</w:t>
      </w:r>
    </w:p>
    <w:p w14:paraId="01AEACA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but it shall not be entitled to require any other condition of its consent in its role as landlord under any lease of the Station.</w:t>
      </w:r>
    </w:p>
    <w:p w14:paraId="252337C0"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5.2</w:t>
      </w:r>
      <w:r w:rsidRPr="00E42926">
        <w:rPr>
          <w:rFonts w:ascii="Arial" w:eastAsia="SimSun" w:hAnsi="Arial" w:cs="Arial"/>
          <w:lang w:eastAsia="zh-CN"/>
        </w:rPr>
        <w:tab/>
        <w:t>Network Rail and the Proposer shall each act reasonably in relation to the settlement of the terms and conditions of any Asset Protection Agreement required under Condition C5.1.1 but Network Rail shall be entitled to require adherence to the current ORR Asset Protection Policies and Guidelines in relation to settling the form of the Asset Protection Agreement.</w:t>
      </w:r>
    </w:p>
    <w:p w14:paraId="531E7E7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5.3</w:t>
      </w:r>
      <w:r w:rsidRPr="00E42926">
        <w:rPr>
          <w:rFonts w:ascii="Arial" w:eastAsia="SimSun" w:hAnsi="Arial" w:cs="Arial"/>
          <w:lang w:eastAsia="zh-CN"/>
        </w:rPr>
        <w:tab/>
        <w:t>Network Rail and the Proposer shall each act reasonably in relation to the settlement of the terms and conditions of any Property Agreement required under Condition C5.1.2.</w:t>
      </w:r>
    </w:p>
    <w:p w14:paraId="53E78C07"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lang w:eastAsia="zh-CN"/>
        </w:rPr>
        <w:t>5.4</w:t>
      </w:r>
      <w:r w:rsidRPr="00E42926">
        <w:rPr>
          <w:rFonts w:ascii="Arial" w:eastAsia="SimSun" w:hAnsi="Arial" w:cs="Arial"/>
          <w:lang w:eastAsia="zh-CN"/>
        </w:rPr>
        <w:tab/>
        <w:t>In the event of failure to agree on any of the terms and conditions of any Asset Protection Agreement or Property Agreement required under Condition C5.1.1 or C5.1.2 either party may refer the matter to the Dispute Resolution Procedure.</w:t>
      </w:r>
    </w:p>
    <w:p w14:paraId="74F3C3BA" w14:textId="77777777" w:rsidR="00E42926" w:rsidRPr="00E42926" w:rsidRDefault="00E42926" w:rsidP="00E42926">
      <w:pPr>
        <w:keepNext/>
        <w:widowControl w:val="0"/>
        <w:tabs>
          <w:tab w:val="left" w:pos="2127"/>
        </w:tabs>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C6</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Non-Discretionary Change</w:t>
      </w:r>
    </w:p>
    <w:p w14:paraId="46A8B8F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6.1</w:t>
      </w:r>
      <w:r w:rsidRPr="00E42926">
        <w:rPr>
          <w:rFonts w:ascii="Arial" w:eastAsia="SimSun" w:hAnsi="Arial" w:cs="Arial"/>
          <w:bCs/>
          <w:iCs/>
          <w:lang w:eastAsia="zh-CN"/>
        </w:rPr>
        <w:tab/>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51CBF7D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6.2</w:t>
      </w:r>
      <w:r w:rsidRPr="00E42926">
        <w:rPr>
          <w:rFonts w:ascii="Arial" w:eastAsia="SimSun" w:hAnsi="Arial" w:cs="Arial"/>
          <w:bCs/>
          <w:iCs/>
          <w:lang w:eastAsia="zh-CN"/>
        </w:rPr>
        <w:tab/>
        <w:t xml:space="preserve">The Proposer of a Non-Discretionary Change shall be entitled to implement the relevant Non-Discretionary Change at any time whether or not the Representation Period has ended and regardless of whether it has received any representations if failure to do so would or </w:t>
      </w:r>
      <w:r w:rsidRPr="00E42926">
        <w:rPr>
          <w:rFonts w:ascii="Arial" w:eastAsia="SimSun" w:hAnsi="Arial" w:cs="Arial"/>
          <w:bCs/>
          <w:iCs/>
          <w:lang w:eastAsia="zh-CN"/>
        </w:rPr>
        <w:lastRenderedPageBreak/>
        <w:t>would be reasonably likely to result in any breach of any relevant Legal Requirement, Direction or Safety Obligation, or would result in a breach of any provision of the Station Access Conditions.  Under this Condition C6.2, the Proposer shall be entitled to implement the Non-Discretionary Change without regard to Conditions C7 (other than C7.1.1), C8, C9 or C10.</w:t>
      </w:r>
    </w:p>
    <w:p w14:paraId="18F03B2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6.3</w:t>
      </w:r>
      <w:r w:rsidRPr="00E42926">
        <w:rPr>
          <w:rFonts w:ascii="Arial" w:eastAsia="SimSun" w:hAnsi="Arial" w:cs="Arial"/>
          <w:bCs/>
          <w:iCs/>
          <w:lang w:eastAsia="zh-CN"/>
        </w:rPr>
        <w:tab/>
        <w:t>Other than as set out in Condition C6.2 the Non-Discretionary Change shall be treated as though it had been a Notifiable Change.</w:t>
      </w:r>
    </w:p>
    <w:p w14:paraId="531A9359" w14:textId="77777777" w:rsidR="00E42926" w:rsidRPr="00E42926" w:rsidRDefault="00E42926" w:rsidP="00E42926">
      <w:pPr>
        <w:autoSpaceDE w:val="0"/>
        <w:autoSpaceDN w:val="0"/>
        <w:adjustRightInd w:val="0"/>
        <w:spacing w:after="0" w:line="240" w:lineRule="auto"/>
        <w:rPr>
          <w:rFonts w:ascii="Arial" w:eastAsia="SimSun" w:hAnsi="Arial" w:cs="Arial"/>
          <w:lang w:eastAsia="en-GB"/>
        </w:rPr>
      </w:pPr>
      <w:r w:rsidRPr="00E42926">
        <w:rPr>
          <w:rFonts w:ascii="Arial" w:eastAsia="SimSun" w:hAnsi="Arial" w:cs="Arial"/>
          <w:lang w:eastAsia="en-GB"/>
        </w:rPr>
        <w:t xml:space="preserve">6.4 </w:t>
      </w:r>
      <w:r w:rsidRPr="00E42926">
        <w:rPr>
          <w:rFonts w:ascii="Arial" w:eastAsia="SimSun" w:hAnsi="Arial" w:cs="Arial"/>
          <w:lang w:eastAsia="en-GB"/>
        </w:rPr>
        <w:tab/>
        <w:t>The provisions of Condition P3 shall have effect in relation to any costs of complying with</w:t>
      </w:r>
    </w:p>
    <w:p w14:paraId="3D93960C" w14:textId="77777777" w:rsidR="00E42926" w:rsidRPr="00E42926" w:rsidRDefault="00E42926" w:rsidP="00E42926">
      <w:pPr>
        <w:autoSpaceDE w:val="0"/>
        <w:autoSpaceDN w:val="0"/>
        <w:adjustRightInd w:val="0"/>
        <w:spacing w:after="0" w:line="240" w:lineRule="auto"/>
        <w:ind w:firstLine="720"/>
        <w:rPr>
          <w:rFonts w:ascii="Arial" w:eastAsia="SimSun" w:hAnsi="Arial" w:cs="Arial"/>
          <w:lang w:eastAsia="en-GB"/>
        </w:rPr>
      </w:pPr>
      <w:r w:rsidRPr="00E42926">
        <w:rPr>
          <w:rFonts w:ascii="Arial" w:eastAsia="SimSun" w:hAnsi="Arial" w:cs="Arial"/>
          <w:lang w:eastAsia="en-GB"/>
        </w:rPr>
        <w:t>or in consequence of any Non-Discretionary Change referred to in Condition C6.1.</w:t>
      </w:r>
    </w:p>
    <w:p w14:paraId="61F02698" w14:textId="77777777" w:rsidR="00E42926" w:rsidRPr="00E42926" w:rsidRDefault="00E42926" w:rsidP="00E42926">
      <w:pPr>
        <w:autoSpaceDE w:val="0"/>
        <w:autoSpaceDN w:val="0"/>
        <w:adjustRightInd w:val="0"/>
        <w:spacing w:after="0" w:line="240" w:lineRule="auto"/>
        <w:ind w:firstLine="720"/>
        <w:rPr>
          <w:rFonts w:ascii="Arial" w:eastAsia="SimSun" w:hAnsi="Arial" w:cs="Arial"/>
          <w:lang w:eastAsia="en-GB"/>
        </w:rPr>
      </w:pPr>
    </w:p>
    <w:p w14:paraId="5505860F"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C7</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Approval by the ORR</w:t>
      </w:r>
    </w:p>
    <w:p w14:paraId="4FF4DC6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7.1</w:t>
      </w:r>
      <w:r w:rsidRPr="00E42926">
        <w:rPr>
          <w:rFonts w:ascii="Arial" w:eastAsia="SimSun" w:hAnsi="Arial" w:cs="Arial"/>
          <w:bCs/>
          <w:iCs/>
          <w:lang w:eastAsia="zh-CN"/>
        </w:rPr>
        <w:tab/>
        <w:t>No Proposal to change these Station Access Conditions or Annexes whose implementation would:</w:t>
      </w:r>
    </w:p>
    <w:p w14:paraId="7FB8CF15"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7.1.1</w:t>
      </w:r>
      <w:r w:rsidRPr="00E42926">
        <w:rPr>
          <w:rFonts w:ascii="Arial" w:eastAsia="SimSun" w:hAnsi="Arial" w:cs="Arial"/>
          <w:bCs/>
          <w:lang w:eastAsia="zh-CN"/>
        </w:rPr>
        <w:tab/>
        <w:t>require consequential amendments to a Station Access Agreement; or</w:t>
      </w:r>
    </w:p>
    <w:p w14:paraId="6FED4D24"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7.1.2</w:t>
      </w:r>
      <w:r w:rsidRPr="00E42926">
        <w:rPr>
          <w:rFonts w:ascii="Arial" w:eastAsia="SimSun" w:hAnsi="Arial" w:cs="Arial"/>
          <w:bCs/>
          <w:lang w:eastAsia="zh-CN"/>
        </w:rPr>
        <w:tab/>
        <w:t>materially diminish for a period in excess of 28 consecutive days the number of passengers or trains that are able to use the Station,</w:t>
      </w:r>
    </w:p>
    <w:p w14:paraId="7DB5494C" w14:textId="77777777" w:rsidR="00E42926" w:rsidRPr="00E42926" w:rsidRDefault="00E42926" w:rsidP="00E42926">
      <w:pPr>
        <w:tabs>
          <w:tab w:val="left" w:pos="709"/>
          <w:tab w:val="left" w:pos="1560"/>
        </w:tabs>
        <w:spacing w:after="260" w:line="240" w:lineRule="auto"/>
        <w:ind w:left="709"/>
        <w:jc w:val="both"/>
        <w:rPr>
          <w:rFonts w:ascii="Arial" w:eastAsia="SimSun" w:hAnsi="Arial" w:cs="Arial"/>
          <w:lang w:eastAsia="zh-CN"/>
        </w:rPr>
      </w:pPr>
      <w:r w:rsidRPr="00E42926">
        <w:rPr>
          <w:rFonts w:ascii="Arial" w:eastAsia="SimSun" w:hAnsi="Arial" w:cs="Arial"/>
          <w:lang w:eastAsia="zh-CN"/>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2EC9E61E" w14:textId="77777777" w:rsidR="00E42926" w:rsidRPr="00E42926" w:rsidRDefault="00E42926" w:rsidP="00E42926">
      <w:pPr>
        <w:tabs>
          <w:tab w:val="left" w:pos="709"/>
          <w:tab w:val="left" w:pos="1560"/>
        </w:tabs>
        <w:spacing w:after="260" w:line="240" w:lineRule="auto"/>
        <w:ind w:left="705" w:hanging="705"/>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 xml:space="preserve">ORR may choose to give an approval in principle only of a Proposal where it thinks it appropriate. </w:t>
      </w:r>
    </w:p>
    <w:p w14:paraId="128DC9F8"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C8</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Submission of a Proposal to the ORR</w:t>
      </w:r>
    </w:p>
    <w:p w14:paraId="6489E3FE"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8.1</w:t>
      </w:r>
      <w:r w:rsidRPr="00E42926">
        <w:rPr>
          <w:rFonts w:ascii="Arial" w:eastAsia="SimSun" w:hAnsi="Arial" w:cs="Arial"/>
          <w:bCs/>
          <w:lang w:eastAsia="zh-CN"/>
        </w:rPr>
        <w:tab/>
        <w:t>On acceptance of a Notifiable Change, Material Change or Non-Discretionary Change in accordance with the procedures referred to in this Part the Proposer shall (subject to Condition C8.2) submit any Proposal requiring approval under Condition C7.1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18FC6A42"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8.1.1</w:t>
      </w:r>
      <w:r w:rsidRPr="00E42926">
        <w:rPr>
          <w:rFonts w:ascii="Arial" w:eastAsia="SimSun" w:hAnsi="Arial" w:cs="Arial"/>
          <w:bCs/>
          <w:lang w:eastAsia="zh-CN"/>
        </w:rPr>
        <w:tab/>
        <w:t>the change in question shall fall wholly within a relevant general approval given by the ORR pursuant to sections 22(2) or 22(3) of the Act;</w:t>
      </w:r>
    </w:p>
    <w:p w14:paraId="2685176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8.1.2</w:t>
      </w:r>
      <w:r w:rsidRPr="00E42926">
        <w:rPr>
          <w:rFonts w:ascii="Arial" w:eastAsia="SimSun" w:hAnsi="Arial" w:cs="Arial"/>
          <w:bCs/>
          <w:lang w:eastAsia="zh-CN"/>
        </w:rPr>
        <w:tab/>
        <w:t>the Proposal requires the implementation and completion of any procedure pursuant to Part F or  Part G of the Network Code, and the result of that procedure is pending; or</w:t>
      </w:r>
    </w:p>
    <w:p w14:paraId="5AE0AC4E" w14:textId="77777777" w:rsidR="00E42926" w:rsidRPr="00E42926" w:rsidRDefault="00E42926" w:rsidP="00E42926">
      <w:pPr>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8.1.3.</w:t>
      </w:r>
      <w:r w:rsidRPr="00E42926">
        <w:rPr>
          <w:rFonts w:ascii="Arial" w:eastAsia="SimSun" w:hAnsi="Arial" w:cs="Arial"/>
          <w:bCs/>
          <w:lang w:eastAsia="zh-CN"/>
        </w:rPr>
        <w:tab/>
        <w:t>any other consents or approvals are required by any Statute to or from any third party to enable the implementation of the Proposal, and have not yet been obtained.</w:t>
      </w:r>
    </w:p>
    <w:p w14:paraId="783F01E7"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8.2</w:t>
      </w:r>
      <w:r w:rsidRPr="00E42926">
        <w:rPr>
          <w:rFonts w:ascii="Arial" w:eastAsia="SimSun" w:hAnsi="Arial" w:cs="Arial"/>
          <w:bCs/>
          <w:lang w:eastAsia="zh-CN"/>
        </w:rPr>
        <w:tab/>
        <w:t>The Proposer shall submit details of a Proposal accepted in accordance with this Part but withheld in accordance with Condition C8.1 to the ORR for approval on satisfaction of the relevant conditions in Conditions C8.1.2 and C8.1.3.</w:t>
      </w:r>
    </w:p>
    <w:p w14:paraId="2438E565"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iCs/>
          <w:lang w:eastAsia="zh-CN"/>
        </w:rPr>
        <w:t>8.3</w:t>
      </w:r>
      <w:r w:rsidRPr="00E42926">
        <w:rPr>
          <w:rFonts w:ascii="Arial" w:eastAsia="SimSun" w:hAnsi="Arial" w:cs="Arial"/>
          <w:bCs/>
          <w:iCs/>
          <w:lang w:eastAsia="zh-CN"/>
        </w:rPr>
        <w:tab/>
        <w:t xml:space="preserve">The Proposal requiring approval shall be submitted within 20 Business Days (which period may be extended with the consent of the Proposer and all relevant Consultees) following acceptance of a Proposal submitted under Condition C8.1 or satisfaction of the relevant conditions relating to the Proposal submitted under Condition C8.2, otherwise it shall lapse and no longer be effective. </w:t>
      </w:r>
    </w:p>
    <w:p w14:paraId="35C50B84" w14:textId="77777777" w:rsidR="00E42926" w:rsidRPr="00E42926" w:rsidRDefault="00E42926" w:rsidP="00E42926">
      <w:pPr>
        <w:spacing w:after="260" w:line="240" w:lineRule="auto"/>
        <w:jc w:val="both"/>
        <w:outlineLvl w:val="0"/>
        <w:rPr>
          <w:rFonts w:ascii="Arial" w:eastAsia="SimSun" w:hAnsi="Arial" w:cs="Arial"/>
          <w:bCs/>
          <w:kern w:val="32"/>
          <w:lang w:eastAsia="zh-CN"/>
        </w:rPr>
      </w:pPr>
      <w:r w:rsidRPr="00E42926">
        <w:rPr>
          <w:rFonts w:ascii="Arial" w:eastAsia="SimSun" w:hAnsi="Arial" w:cs="Arial"/>
          <w:bCs/>
          <w:kern w:val="32"/>
          <w:lang w:eastAsia="zh-CN"/>
        </w:rPr>
        <w:lastRenderedPageBreak/>
        <w:t>Condition C9</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Notification of the ORR's decision</w:t>
      </w:r>
    </w:p>
    <w:p w14:paraId="635786CA"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9.1</w:t>
      </w:r>
      <w:r w:rsidRPr="00E42926">
        <w:rPr>
          <w:rFonts w:ascii="Arial" w:eastAsia="SimSun" w:hAnsi="Arial" w:cs="Arial"/>
          <w:bCs/>
          <w:iCs/>
          <w:lang w:eastAsia="zh-CN"/>
        </w:rPr>
        <w:tab/>
        <w:t>The Proposer shall, as soon as reasonably practicable after it receives notice of the ORR's decision on an application for approval of an amendment pursuant to Condition C8, notify each Consultee of such decision.</w:t>
      </w:r>
    </w:p>
    <w:p w14:paraId="2FDAEA4C" w14:textId="77777777" w:rsidR="00E42926" w:rsidRPr="00E42926" w:rsidRDefault="00E42926" w:rsidP="00E42926">
      <w:pPr>
        <w:keepNext/>
        <w:widowControl w:val="0"/>
        <w:spacing w:after="260" w:line="240" w:lineRule="auto"/>
        <w:jc w:val="both"/>
        <w:outlineLvl w:val="0"/>
        <w:rPr>
          <w:rFonts w:ascii="Arial" w:eastAsia="SimSun" w:hAnsi="Arial" w:cs="Arial"/>
          <w:bCs/>
          <w:kern w:val="32"/>
          <w:u w:val="single"/>
          <w:lang w:eastAsia="zh-CN"/>
        </w:rPr>
      </w:pPr>
      <w:r w:rsidRPr="00E42926">
        <w:rPr>
          <w:rFonts w:ascii="Arial" w:eastAsia="SimSun" w:hAnsi="Arial" w:cs="Arial"/>
          <w:bCs/>
          <w:kern w:val="32"/>
          <w:lang w:eastAsia="zh-CN"/>
        </w:rPr>
        <w:t>Condition C10</w:t>
      </w:r>
      <w:r w:rsidRPr="00E42926">
        <w:rPr>
          <w:rFonts w:ascii="Arial" w:eastAsia="SimSun" w:hAnsi="Arial" w:cs="Arial"/>
          <w:bCs/>
          <w:kern w:val="32"/>
          <w:lang w:eastAsia="zh-CN"/>
        </w:rPr>
        <w:tab/>
      </w:r>
      <w:r w:rsidRPr="00E42926">
        <w:rPr>
          <w:rFonts w:ascii="Arial" w:eastAsia="SimSun" w:hAnsi="Arial" w:cs="Arial"/>
          <w:bCs/>
          <w:kern w:val="32"/>
          <w:lang w:eastAsia="zh-CN"/>
        </w:rPr>
        <w:tab/>
      </w:r>
      <w:r w:rsidRPr="00E42926">
        <w:rPr>
          <w:rFonts w:ascii="Arial" w:eastAsia="SimSun" w:hAnsi="Arial" w:cs="Arial"/>
          <w:bCs/>
          <w:kern w:val="32"/>
          <w:u w:val="single"/>
          <w:lang w:eastAsia="zh-CN"/>
        </w:rPr>
        <w:t>Registration, Requisite Consents and Implementation</w:t>
      </w:r>
    </w:p>
    <w:p w14:paraId="7C5B233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10.1</w:t>
      </w:r>
      <w:r w:rsidRPr="00E42926">
        <w:rPr>
          <w:rFonts w:ascii="Arial" w:eastAsia="SimSun" w:hAnsi="Arial" w:cs="Arial"/>
          <w:bCs/>
          <w:iCs/>
          <w:lang w:eastAsia="zh-CN"/>
        </w:rPr>
        <w:tab/>
        <w:t>Any Notifiable Change, Material Change or Non-Discretionary Change which has been accepted (including a conditional acceptance under Condition C5) under the procedures referred to in this Part (including without limitation approval by the ORR under Condition C8) shall be registered with the ORR by Registration by:</w:t>
      </w:r>
    </w:p>
    <w:p w14:paraId="4F624134"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10.1.1</w:t>
      </w:r>
      <w:r w:rsidRPr="00E42926">
        <w:rPr>
          <w:rFonts w:ascii="Arial" w:eastAsia="SimSun" w:hAnsi="Arial" w:cs="Arial"/>
          <w:bCs/>
          <w:iCs/>
          <w:lang w:eastAsia="zh-CN"/>
        </w:rPr>
        <w:tab/>
        <w:t>the Proposer; or</w:t>
      </w:r>
    </w:p>
    <w:p w14:paraId="076C5477"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10.1.2</w:t>
      </w:r>
      <w:r w:rsidRPr="00E42926">
        <w:rPr>
          <w:rFonts w:ascii="Arial" w:eastAsia="SimSun" w:hAnsi="Arial" w:cs="Arial"/>
          <w:bCs/>
          <w:iCs/>
          <w:lang w:eastAsia="zh-CN"/>
        </w:rPr>
        <w:tab/>
        <w:t>any Relevant Operator or Network Rail if the relevant Proposer fails to do so following acceptance of such Proposal under the procedures referred to in this Part,</w:t>
      </w:r>
    </w:p>
    <w:p w14:paraId="61F11446" w14:textId="77777777" w:rsidR="00E42926" w:rsidRPr="00E42926" w:rsidRDefault="00E42926" w:rsidP="00E42926">
      <w:pPr>
        <w:spacing w:after="260" w:line="240" w:lineRule="auto"/>
        <w:ind w:left="720"/>
        <w:jc w:val="both"/>
        <w:outlineLvl w:val="1"/>
        <w:rPr>
          <w:rFonts w:ascii="Arial" w:eastAsia="SimSun" w:hAnsi="Arial" w:cs="Arial"/>
          <w:bCs/>
          <w:iCs/>
          <w:lang w:eastAsia="zh-CN"/>
        </w:rPr>
      </w:pPr>
      <w:r w:rsidRPr="00E42926">
        <w:rPr>
          <w:rFonts w:ascii="Arial" w:eastAsia="SimSun" w:hAnsi="Arial" w:cs="Arial"/>
          <w:bCs/>
          <w:iCs/>
          <w:lang w:eastAsia="zh-CN"/>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p>
    <w:p w14:paraId="78A3A05C"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10.2</w:t>
      </w:r>
      <w:r w:rsidRPr="00E42926">
        <w:rPr>
          <w:rFonts w:ascii="Arial" w:eastAsia="SimSun" w:hAnsi="Arial" w:cs="Arial"/>
          <w:bCs/>
          <w:iCs/>
          <w:lang w:eastAsia="zh-CN"/>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E42926">
        <w:rPr>
          <w:rFonts w:ascii="Arial" w:eastAsia="SimSun" w:hAnsi="Arial" w:cs="Arial"/>
          <w:lang w:eastAsia="zh-CN"/>
        </w:rPr>
        <w:t>and in the event of failure to agree on any of the terms and conditions of any such document either party may refer the matter to the Dispute Resolution Procedure</w:t>
      </w:r>
      <w:r w:rsidRPr="00E42926">
        <w:rPr>
          <w:rFonts w:ascii="Arial" w:eastAsia="SimSun" w:hAnsi="Arial" w:cs="Arial"/>
          <w:bCs/>
          <w:iCs/>
          <w:lang w:eastAsia="zh-CN"/>
        </w:rPr>
        <w:t>.  This Condition C10.2 shall not impede or delay the registration requirement referred to in Condition C10.1.</w:t>
      </w:r>
    </w:p>
    <w:p w14:paraId="384BEEF2"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10.3</w:t>
      </w:r>
      <w:r w:rsidRPr="00E42926">
        <w:rPr>
          <w:rFonts w:ascii="Arial" w:eastAsia="SimSun" w:hAnsi="Arial" w:cs="Arial"/>
          <w:bCs/>
          <w:iCs/>
          <w:lang w:eastAsia="zh-CN"/>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541A87C3"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10.4</w:t>
      </w:r>
      <w:r w:rsidRPr="00E42926">
        <w:rPr>
          <w:rFonts w:ascii="Arial" w:eastAsia="SimSun" w:hAnsi="Arial" w:cs="Arial"/>
          <w:bCs/>
          <w:iCs/>
          <w:lang w:eastAsia="zh-CN"/>
        </w:rPr>
        <w:tab/>
        <w:t>Following Registration and before implementing the Notifiable Change, Material Change or the Non-Discretionary Change (as the case may be), the Proposer will issue an Implementation Notice to all the relevant Consultees and the ORR.</w:t>
      </w:r>
    </w:p>
    <w:p w14:paraId="18D7397B"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10.5</w:t>
      </w:r>
      <w:r w:rsidRPr="00E42926">
        <w:rPr>
          <w:rFonts w:ascii="Arial" w:eastAsia="SimSun" w:hAnsi="Arial" w:cs="Arial"/>
          <w:bCs/>
          <w:iCs/>
          <w:lang w:eastAsia="zh-CN"/>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13C4DDE8"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10.6</w:t>
      </w:r>
      <w:r w:rsidRPr="00E42926">
        <w:rPr>
          <w:rFonts w:ascii="Arial" w:eastAsia="SimSun" w:hAnsi="Arial" w:cs="Arial"/>
          <w:bCs/>
          <w:iCs/>
          <w:lang w:eastAsia="zh-CN"/>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0281C5EE"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lastRenderedPageBreak/>
        <w:t>10.7</w:t>
      </w:r>
      <w:r w:rsidRPr="00E42926">
        <w:rPr>
          <w:rFonts w:ascii="Arial" w:eastAsia="SimSun" w:hAnsi="Arial" w:cs="Arial"/>
          <w:bCs/>
          <w:iCs/>
          <w:lang w:eastAsia="zh-CN"/>
        </w:rPr>
        <w:tab/>
        <w:t xml:space="preserve">If before the Notifiable Change, Material Change or (where applicable) the Non-Discretionary Change is implemented the Proposer wishes to withdraw it </w:t>
      </w:r>
      <w:proofErr w:type="spellStart"/>
      <w:r w:rsidRPr="00E42926">
        <w:rPr>
          <w:rFonts w:ascii="Arial" w:eastAsia="SimSun" w:hAnsi="Arial" w:cs="Arial"/>
          <w:bCs/>
          <w:iCs/>
          <w:lang w:eastAsia="zh-CN"/>
        </w:rPr>
        <w:t>it</w:t>
      </w:r>
      <w:proofErr w:type="spellEnd"/>
      <w:r w:rsidRPr="00E42926">
        <w:rPr>
          <w:rFonts w:ascii="Arial" w:eastAsia="SimSun" w:hAnsi="Arial" w:cs="Arial"/>
          <w:bCs/>
          <w:iCs/>
          <w:lang w:eastAsia="zh-CN"/>
        </w:rPr>
        <w:t xml:space="preserve"> may do so by notice to the relevant Consultees and to the ORR.</w:t>
      </w:r>
    </w:p>
    <w:p w14:paraId="4792FB3A" w14:textId="77777777" w:rsidR="00E42926" w:rsidRPr="00E42926" w:rsidRDefault="00E42926" w:rsidP="00E42926">
      <w:pPr>
        <w:spacing w:after="260" w:line="240" w:lineRule="auto"/>
        <w:jc w:val="both"/>
        <w:outlineLvl w:val="0"/>
        <w:rPr>
          <w:rFonts w:ascii="Arial" w:eastAsia="SimSun" w:hAnsi="Arial" w:cs="Arial"/>
          <w:kern w:val="32"/>
          <w:u w:val="single"/>
          <w:lang w:eastAsia="zh-CN"/>
        </w:rPr>
      </w:pPr>
      <w:r w:rsidRPr="00E42926">
        <w:rPr>
          <w:rFonts w:ascii="Arial" w:eastAsia="SimSun" w:hAnsi="Arial" w:cs="Arial"/>
          <w:kern w:val="32"/>
          <w:lang w:eastAsia="zh-CN"/>
        </w:rPr>
        <w:t>Condition C11</w:t>
      </w:r>
      <w:r w:rsidRPr="00E42926">
        <w:rPr>
          <w:rFonts w:ascii="Arial" w:eastAsia="SimSun" w:hAnsi="Arial" w:cs="Arial"/>
          <w:kern w:val="32"/>
          <w:lang w:eastAsia="zh-CN"/>
        </w:rPr>
        <w:tab/>
      </w:r>
      <w:r w:rsidRPr="00E42926">
        <w:rPr>
          <w:rFonts w:ascii="Arial" w:eastAsia="SimSun" w:hAnsi="Arial" w:cs="Arial"/>
          <w:kern w:val="32"/>
          <w:lang w:eastAsia="zh-CN"/>
        </w:rPr>
        <w:tab/>
      </w:r>
      <w:r w:rsidRPr="00E42926">
        <w:rPr>
          <w:rFonts w:ascii="Arial" w:eastAsia="SimSun" w:hAnsi="Arial" w:cs="Arial"/>
          <w:kern w:val="32"/>
          <w:u w:val="single"/>
          <w:lang w:eastAsia="zh-CN"/>
        </w:rPr>
        <w:t>Notice to determine</w:t>
      </w:r>
    </w:p>
    <w:p w14:paraId="6CBCA9A6" w14:textId="77777777" w:rsidR="00E42926" w:rsidRPr="00E42926" w:rsidRDefault="00E42926" w:rsidP="00E42926">
      <w:pPr>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11.1</w:t>
      </w:r>
      <w:r w:rsidRPr="00E42926">
        <w:rPr>
          <w:rFonts w:ascii="Arial" w:eastAsia="SimSun" w:hAnsi="Arial" w:cs="Arial"/>
          <w:bCs/>
          <w:iCs/>
          <w:lang w:eastAsia="zh-CN"/>
        </w:rPr>
        <w:tab/>
        <w:t>If a Material Change Proposal made by Network Rail is accepted in accordance with this Part and, where relevant, approved by the ORR pursuant to Condition C8, Network Rail shall be entitled to serve notice to determine any Relevant Agreement between it and the Station Facility Owner at such time and in respect of such part or parts of the Station as shall be specified in the Material Change Proposal (if any).  If no date is specified in the Material Change Proposal, the Relevant Agreement in question shall determine on the day which falls 150 days after the date of service of Network Rail’s notice.</w:t>
      </w:r>
    </w:p>
    <w:p w14:paraId="1CC54463" w14:textId="77777777" w:rsidR="00E42926" w:rsidRPr="00E42926" w:rsidRDefault="00E42926" w:rsidP="00E42926">
      <w:pPr>
        <w:spacing w:after="260" w:line="240" w:lineRule="auto"/>
        <w:ind w:left="720" w:hanging="720"/>
        <w:jc w:val="both"/>
        <w:outlineLvl w:val="1"/>
        <w:rPr>
          <w:rFonts w:ascii="Arial" w:eastAsia="SimSun" w:hAnsi="Arial" w:cs="Arial"/>
          <w:bCs/>
          <w:lang w:eastAsia="zh-CN"/>
        </w:rPr>
      </w:pPr>
      <w:r w:rsidRPr="00E42926">
        <w:rPr>
          <w:rFonts w:ascii="Arial" w:eastAsia="SimSun" w:hAnsi="Arial" w:cs="Arial"/>
          <w:bCs/>
          <w:lang w:eastAsia="zh-CN"/>
        </w:rPr>
        <w:t>11.2</w:t>
      </w:r>
      <w:r w:rsidRPr="00E42926">
        <w:rPr>
          <w:rFonts w:ascii="Arial" w:eastAsia="SimSun" w:hAnsi="Arial" w:cs="Arial"/>
          <w:bCs/>
          <w:lang w:eastAsia="zh-CN"/>
        </w:rPr>
        <w:tab/>
        <w:t>The date of expiration of any notice served by Network Rail pursuant to Condition C12.1 shall, if any conditions in the Material Change Proposal remain to be satisfied by Network Rail at the expiration date, be postponed to the date 15 Business Days after satisfaction of the last such condition unless the failure to satisfy is due to the default of the Station Facility Owner or its servants, agents or contractors.</w:t>
      </w:r>
    </w:p>
    <w:p w14:paraId="56DD3FD6" w14:textId="77777777" w:rsidR="00E42926" w:rsidRPr="00E42926" w:rsidRDefault="00E42926" w:rsidP="00E42926">
      <w:pPr>
        <w:spacing w:after="260" w:line="240" w:lineRule="auto"/>
        <w:jc w:val="both"/>
        <w:outlineLvl w:val="0"/>
        <w:rPr>
          <w:rFonts w:ascii="Arial" w:eastAsia="SimSun" w:hAnsi="Arial" w:cs="Arial"/>
          <w:kern w:val="32"/>
          <w:u w:val="single"/>
          <w:lang w:eastAsia="zh-CN"/>
        </w:rPr>
      </w:pPr>
      <w:r w:rsidRPr="00E42926">
        <w:rPr>
          <w:rFonts w:ascii="Arial" w:eastAsia="SimSun" w:hAnsi="Arial" w:cs="Arial"/>
          <w:kern w:val="32"/>
          <w:lang w:eastAsia="zh-CN"/>
        </w:rPr>
        <w:t>Condition C12</w:t>
      </w:r>
      <w:r w:rsidRPr="00E42926">
        <w:rPr>
          <w:rFonts w:ascii="Arial" w:eastAsia="SimSun" w:hAnsi="Arial" w:cs="Arial"/>
          <w:kern w:val="32"/>
          <w:lang w:eastAsia="zh-CN"/>
        </w:rPr>
        <w:tab/>
      </w:r>
      <w:r w:rsidRPr="00E42926">
        <w:rPr>
          <w:rFonts w:ascii="Arial" w:eastAsia="SimSun" w:hAnsi="Arial" w:cs="Arial"/>
          <w:kern w:val="32"/>
          <w:lang w:eastAsia="zh-CN"/>
        </w:rPr>
        <w:tab/>
      </w:r>
      <w:r w:rsidRPr="00E42926">
        <w:rPr>
          <w:rFonts w:ascii="Arial" w:eastAsia="SimSun" w:hAnsi="Arial" w:cs="Arial"/>
          <w:kern w:val="32"/>
          <w:u w:val="single"/>
          <w:lang w:eastAsia="zh-CN"/>
        </w:rPr>
        <w:t>Notices</w:t>
      </w:r>
    </w:p>
    <w:p w14:paraId="00E6E597" w14:textId="77777777" w:rsidR="00E42926" w:rsidRPr="00E42926" w:rsidRDefault="00E42926" w:rsidP="00E42926">
      <w:pPr>
        <w:tabs>
          <w:tab w:val="left" w:pos="709"/>
          <w:tab w:val="left" w:pos="1560"/>
          <w:tab w:val="left" w:pos="2127"/>
        </w:tabs>
        <w:spacing w:after="260" w:line="240" w:lineRule="auto"/>
        <w:rPr>
          <w:rFonts w:ascii="Arial" w:eastAsia="SimSun" w:hAnsi="Arial" w:cs="Arial"/>
          <w:b/>
          <w:lang w:eastAsia="zh-CN"/>
        </w:rPr>
      </w:pPr>
      <w:r w:rsidRPr="00E42926">
        <w:rPr>
          <w:rFonts w:ascii="Arial" w:eastAsia="SimSun" w:hAnsi="Arial" w:cs="Times New Roman"/>
          <w:lang w:eastAsia="zh-CN"/>
        </w:rPr>
        <w:t>12.1</w:t>
      </w:r>
      <w:r w:rsidRPr="00E42926">
        <w:rPr>
          <w:rFonts w:ascii="Arial" w:eastAsia="SimSun" w:hAnsi="Arial" w:cs="Times New Roman"/>
          <w:lang w:eastAsia="zh-CN"/>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D</w:t>
      </w:r>
      <w:r w:rsidRPr="00E42926">
        <w:rPr>
          <w:rFonts w:ascii="Arial" w:eastAsia="SimSun" w:hAnsi="Arial" w:cs="Arial"/>
          <w:b/>
          <w:lang w:eastAsia="zh-CN"/>
        </w:rPr>
        <w:tab/>
      </w:r>
      <w:r w:rsidRPr="00E42926">
        <w:rPr>
          <w:rFonts w:ascii="Arial" w:eastAsia="SimSun" w:hAnsi="Arial" w:cs="Arial"/>
          <w:b/>
          <w:u w:val="single"/>
          <w:lang w:eastAsia="zh-CN"/>
        </w:rPr>
        <w:t>WORKS, REPAIRS AND MAINTENANCE</w:t>
      </w:r>
    </w:p>
    <w:p w14:paraId="3502741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w:t>
      </w:r>
      <w:r w:rsidRPr="00E42926">
        <w:rPr>
          <w:rFonts w:ascii="Arial" w:eastAsia="SimSun" w:hAnsi="Arial" w:cs="Arial"/>
          <w:lang w:eastAsia="zh-CN"/>
        </w:rPr>
        <w:tab/>
      </w:r>
      <w:r w:rsidRPr="00E42926">
        <w:rPr>
          <w:rFonts w:ascii="Arial" w:eastAsia="SimSun" w:hAnsi="Arial" w:cs="Arial"/>
          <w:u w:val="single"/>
          <w:lang w:eastAsia="zh-CN"/>
        </w:rPr>
        <w:t>Existing Works, Third Party Works and Emergencies</w:t>
      </w:r>
    </w:p>
    <w:p w14:paraId="3A2CBD4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Subject to Condition D3 and notwithstanding the provisions of its station licence, the Station Facility Owner shall be entitled to restrict, suspend or alter any permission to use the Station if and to the extent that it is reasonably necessary to:</w:t>
      </w:r>
    </w:p>
    <w:p w14:paraId="6166E64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or</w:t>
      </w:r>
    </w:p>
    <w:p w14:paraId="439C6BC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safeguard the safety or security of persons or property in an Emergency at or affecting the Station.</w:t>
      </w:r>
    </w:p>
    <w:p w14:paraId="62E0CB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 xml:space="preserve">Notwithstanding the provisions of its station licence, the Station Facility Owner shall, when reasonably requested to do so by Network Rail, restrict, suspend or alter any permission to use the Station: </w:t>
      </w:r>
    </w:p>
    <w:p w14:paraId="64E7004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for the purposes set out in Conditions D1.1.1 and D1.1.2, provided that in the case of Existing Works Network Rail shall consult with each User and carry out the Existing Works in each case in accordance with the requirements specified in Annex 4; or</w:t>
      </w:r>
    </w:p>
    <w:p w14:paraId="0D02C5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in a Network Rail Emergency.</w:t>
      </w:r>
    </w:p>
    <w:p w14:paraId="3E5685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D2</w:t>
      </w:r>
      <w:r w:rsidRPr="00E42926">
        <w:rPr>
          <w:rFonts w:ascii="Arial" w:eastAsia="SimSun" w:hAnsi="Arial" w:cs="Arial"/>
          <w:lang w:eastAsia="zh-CN"/>
        </w:rPr>
        <w:tab/>
      </w:r>
      <w:r w:rsidRPr="00E42926">
        <w:rPr>
          <w:rFonts w:ascii="Arial" w:eastAsia="SimSun" w:hAnsi="Arial" w:cs="Arial"/>
          <w:u w:val="single"/>
          <w:lang w:eastAsia="zh-CN"/>
        </w:rPr>
        <w:t>Repairs and Maintenance and other works</w:t>
      </w:r>
    </w:p>
    <w:p w14:paraId="185B3A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Conditions D2.3 and D3.1, the Station Facility Owner shall be entitled to restrict, suspend or alter any permission to use the Station if and to the extent that it is reasonably necessary to:</w:t>
      </w:r>
    </w:p>
    <w:p w14:paraId="7EE1C19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permit Repair, Maintenance, Discretionary Third Party Works or Exempt Activities to be made or carried out at or in relation to the Station without complying with the requirements for Change in Part C (save, in relation to Exempt Activities, the requirements of Condition C2);</w:t>
      </w:r>
    </w:p>
    <w:p w14:paraId="35CD52B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permit any works conducted in accordance with the provisions of Part K to be made or carried out subject to compliance with the provisions of Part C insofar as such works are not an Exempt Activity and fall within the definition of Change;</w:t>
      </w:r>
    </w:p>
    <w:p w14:paraId="20EB169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permit any action to prevent, mitigate or remedy any Environmental Condition to be made or carried out in accordance with the provisions of Part M subject to compliance with the provisions of Part C insofar as such action is not an Exempt Activity and falls within the definition of Change (save where otherwise provided for in Part M)];</w:t>
      </w:r>
    </w:p>
    <w:p w14:paraId="75CF609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permit any works conducted in accordance with an obligation under Part E, to be made or carried out, subject to compliance with the provisions of Part C where such works are undertaken to remedy Substantial Damage;</w:t>
      </w:r>
    </w:p>
    <w:p w14:paraId="2FB9A61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2.1.5</w:t>
      </w:r>
      <w:r w:rsidRPr="00E42926">
        <w:rPr>
          <w:rFonts w:ascii="Arial" w:eastAsia="SimSun" w:hAnsi="Arial" w:cs="Arial"/>
          <w:lang w:eastAsia="zh-CN"/>
        </w:rPr>
        <w:tab/>
        <w:t>permit any works which fall within the definition of Non-Discretionary Change, subject to compliance with the provisions of Condition C6; and</w:t>
      </w:r>
    </w:p>
    <w:p w14:paraId="0024EE5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2.1.6</w:t>
      </w:r>
      <w:r w:rsidRPr="00E42926">
        <w:rPr>
          <w:rFonts w:ascii="Arial" w:eastAsia="SimSun" w:hAnsi="Arial" w:cs="Arial"/>
          <w:lang w:eastAsia="zh-CN"/>
        </w:rPr>
        <w:tab/>
        <w:t>permit any works carried out in accordance with the provisions of Condition L2.3 without complying with the requirements for Change in Part C.</w:t>
      </w:r>
    </w:p>
    <w:p w14:paraId="23D72A8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2.2</w:t>
      </w:r>
      <w:r w:rsidRPr="00E42926">
        <w:rPr>
          <w:rFonts w:ascii="Arial" w:eastAsia="SimSun" w:hAnsi="Arial" w:cs="Arial"/>
          <w:lang w:eastAsia="zh-CN"/>
        </w:rPr>
        <w:tab/>
        <w:t>The Station Facility Owner shall restrict, suspend or alter any permission to use the Station in accordance with Condition D2.1 when reasonably requested to do so by:</w:t>
      </w:r>
    </w:p>
    <w:p w14:paraId="1086A6F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Network Rail in order to enable Network Rail to comply with its obligations under Condition D4, Part E, Part K and Part M; or</w:t>
      </w:r>
    </w:p>
    <w:p w14:paraId="18BFABD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any User either in order to enable such User to comply with its obligations under Part M or to exercise its rights under Condition L2.3.</w:t>
      </w:r>
    </w:p>
    <w:p w14:paraId="0C2F4E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The Station Facility Owner shall, if it intends to restrict, suspend or alter permission to use the Station in accordance with Condition D2.1 (otherwise than in a trivial respect) and Network Rail or a User shall, if it requests the Station Facility Owner to impose such a restriction, suspension or alteration (otherwise than in a trivial respect) pursuant to Condition D2.2:</w:t>
      </w:r>
    </w:p>
    <w:p w14:paraId="0DD84CE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 xml:space="preserve">provide at least 10 Business </w:t>
      </w:r>
      <w:proofErr w:type="spellStart"/>
      <w:r w:rsidRPr="00E42926">
        <w:rPr>
          <w:rFonts w:ascii="Arial" w:eastAsia="SimSun" w:hAnsi="Arial" w:cs="Arial"/>
          <w:lang w:eastAsia="zh-CN"/>
        </w:rPr>
        <w:t>Days notice</w:t>
      </w:r>
      <w:proofErr w:type="spellEnd"/>
      <w:r w:rsidRPr="00E42926">
        <w:rPr>
          <w:rFonts w:ascii="Arial" w:eastAsia="SimSun" w:hAnsi="Arial" w:cs="Arial"/>
          <w:lang w:eastAsia="zh-CN"/>
        </w:rPr>
        <w:t xml:space="preserve"> in writing to each User or Network Rail (and the Station Facility Owner where a User so requests) of:</w:t>
      </w:r>
    </w:p>
    <w:p w14:paraId="3E0BFB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and time proposed for the restriction, suspension or alteration; and</w:t>
      </w:r>
    </w:p>
    <w:p w14:paraId="6CC53AC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reasonable programme of works for the carrying out of the works in question; and</w:t>
      </w:r>
    </w:p>
    <w:p w14:paraId="656BE7A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use all reasonable endeavours timeously to consult with Network Rail and each Relevant Operator in relation to such restriction, suspension or alteration and, as far as reasonably practicable, shall minimise the extent and period of any such restriction, suspension or alteration, having regard to the likely effect of the relevant works on the business of each User and Network Rail (or as the case may be the Station Facility Owner) who may be affected.</w:t>
      </w:r>
    </w:p>
    <w:p w14:paraId="77A422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The Station Facility Owner and Network Rail shall, as far as is reasonably practicable, minimise the extent and period of any restriction, suspension or alteration pursuant to Conditions D1 and D2.</w:t>
      </w:r>
    </w:p>
    <w:p w14:paraId="6EC1FC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2.5</w:t>
      </w:r>
      <w:r w:rsidRPr="00E42926">
        <w:rPr>
          <w:rFonts w:ascii="Arial" w:eastAsia="SimSun" w:hAnsi="Arial" w:cs="Arial"/>
          <w:lang w:eastAsia="zh-CN"/>
        </w:rPr>
        <w:tab/>
        <w:t>Where any works are proposed to be carried out under the terms of any Existing Works:</w:t>
      </w:r>
    </w:p>
    <w:p w14:paraId="22FB47D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2.5.1</w:t>
      </w:r>
      <w:r w:rsidRPr="00E42926">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1CFFC4A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2.5.2</w:t>
      </w:r>
      <w:r w:rsidRPr="00E42926">
        <w:rPr>
          <w:rFonts w:ascii="Arial" w:eastAsia="SimSun" w:hAnsi="Arial" w:cs="Arial"/>
          <w:lang w:eastAsia="zh-CN"/>
        </w:rPr>
        <w:tab/>
        <w:t>where it has no such absolute discretion in relation to the carrying out of such works, so far as reasonably practicable, it shall comply with Condition D3.</w:t>
      </w:r>
    </w:p>
    <w:p w14:paraId="1B28AB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D3</w:t>
      </w:r>
      <w:r w:rsidRPr="00E42926">
        <w:rPr>
          <w:rFonts w:ascii="Arial" w:eastAsia="SimSun" w:hAnsi="Arial" w:cs="Arial"/>
          <w:lang w:eastAsia="zh-CN"/>
        </w:rPr>
        <w:tab/>
      </w:r>
      <w:r w:rsidRPr="00E42926">
        <w:rPr>
          <w:rFonts w:ascii="Arial" w:eastAsia="SimSun" w:hAnsi="Arial" w:cs="Arial"/>
          <w:u w:val="single"/>
          <w:lang w:eastAsia="zh-CN"/>
        </w:rPr>
        <w:t>Alternative arrangements</w:t>
      </w:r>
    </w:p>
    <w:p w14:paraId="0247AC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Where the Station Facility Owner restricts, suspends or alters permission to use the Station in accordance with Condition D1 or D2, it shall, to the extent reasonably practicable, make timeous and adequate provision, to a standard which is as near as is reasonably practicable to the standard at the Station provided for in the Relevant Agreement, for:</w:t>
      </w:r>
    </w:p>
    <w:p w14:paraId="12AA1AA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suitable alternative arrangements in respect of access to and egress from the highway;</w:t>
      </w:r>
    </w:p>
    <w:p w14:paraId="22CC7AB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each Relevant Operator’s Associates to pass to and from trains operated by or on behalf of that Relevant Operator which stop at the Station and for any Passenger Operator’s passengers to buy tickets for railway passenger services; and</w:t>
      </w:r>
    </w:p>
    <w:p w14:paraId="198CA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ab/>
        <w:t>3.1.3</w:t>
      </w:r>
      <w:r w:rsidRPr="00E42926">
        <w:rPr>
          <w:rFonts w:ascii="Arial" w:eastAsia="SimSun" w:hAnsi="Arial" w:cs="Arial"/>
          <w:lang w:eastAsia="zh-CN"/>
        </w:rPr>
        <w:tab/>
        <w:t>the provision of up-to-date train running information and toilet amenities,</w:t>
      </w:r>
    </w:p>
    <w:p w14:paraId="433D82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Station Facility Owner shall use all reasonable endeavours to make timeous and adequate provision for suitable alternative arrangements in respect of all other Common Station Amenities and Station Services so as to enable each Relevant Operator and its Associates to use the Station with minimum disruption, difficulty or inconvenience.</w:t>
      </w:r>
    </w:p>
    <w:p w14:paraId="29B61C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Network Rail (or, where appropriate, any User) shall promptly reimburse the Station Facility Owner for any costs incurred by it in accordance with Condition D3.1 as a result of a Network Rail request pursuant to Conditions D1.2 and D2.2.1 or a request of any User pursuant to Condition D2.2.2.</w:t>
      </w:r>
    </w:p>
    <w:p w14:paraId="4A7440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D4</w:t>
      </w:r>
      <w:r w:rsidRPr="00E42926">
        <w:rPr>
          <w:rFonts w:ascii="Arial" w:eastAsia="SimSun" w:hAnsi="Arial" w:cs="Arial"/>
          <w:lang w:eastAsia="zh-CN"/>
        </w:rPr>
        <w:tab/>
      </w:r>
      <w:r w:rsidRPr="00E42926">
        <w:rPr>
          <w:rFonts w:ascii="Arial" w:eastAsia="SimSun" w:hAnsi="Arial" w:cs="Arial"/>
          <w:u w:val="single"/>
          <w:lang w:eastAsia="zh-CN"/>
        </w:rPr>
        <w:t>Network Rail’s obligations</w:t>
      </w:r>
    </w:p>
    <w:p w14:paraId="68D663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Network Rail shall ensure that:</w:t>
      </w:r>
    </w:p>
    <w:p w14:paraId="03A4366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Maintenance and/or Repair (as the case may be) is carried out to those items of Equipment and those Elements of the Station listed as Network Rail’s responsibility in the Equipment Inventory and the Elements Inventory;</w:t>
      </w:r>
    </w:p>
    <w:p w14:paraId="4DC71CF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Repair is carried out to each Element of the Station not listed as the responsibility of Network Rail or the Station Facility Owner in the Elements Inventory; and</w:t>
      </w:r>
    </w:p>
    <w:p w14:paraId="6AAE7DD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renewal shall be undertaken to the items and Elements referred to in Conditions D4.1.1 and D4.1.2 where it is reasonably necessary and the most economic method of repair.</w:t>
      </w:r>
    </w:p>
    <w:p w14:paraId="431E08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If Network Rail fails to carry out any work in accordance with this Condition D4, the Station Facility Owner may give Network Rail written notice of its intention to carry out such work unless, within a reasonable period after such notice (having regard to the nature and extent of the work involved), Network Rail carries out the work in question. </w:t>
      </w:r>
    </w:p>
    <w:p w14:paraId="72486C6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If, after expiry of any such reasonable period, Network Rail has failed to carry out such work to the reasonable satisfaction of the Station Facility Owner, the Station Facility Owner may carry out the work and Network Rail shall pay to the Station Facility Owner on demand the costs and expenses properly incurred in carrying out such work.</w:t>
      </w:r>
    </w:p>
    <w:p w14:paraId="5F7431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Network Rail shall not be in breach of its obligations under Condition D4.1 if:</w:t>
      </w:r>
    </w:p>
    <w:p w14:paraId="0793DD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4.4.1</w:t>
      </w:r>
      <w:r w:rsidRPr="00E42926">
        <w:rPr>
          <w:rFonts w:ascii="Arial" w:eastAsia="SimSun" w:hAnsi="Arial" w:cs="Arial"/>
          <w:lang w:eastAsia="zh-CN"/>
        </w:rPr>
        <w:tab/>
        <w:t>the Station or the relevant part of it is subject to any Existing Agreement and, having taken all reasonable steps to fulfil its obligations under Condition D4.1, Network Rail has been unable to fulfil those obligations by virtue of the provisions of such Existing Agreement or any failure to obtain any consent (either unconditionally or on reasonable terms) from a relevant third party necessary before the relevant obligations may be discharged; or</w:t>
      </w:r>
    </w:p>
    <w:p w14:paraId="4EB07C8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4.4.2</w:t>
      </w:r>
      <w:r w:rsidRPr="00E42926">
        <w:rPr>
          <w:rFonts w:ascii="Arial" w:eastAsia="SimSun" w:hAnsi="Arial" w:cs="Arial"/>
          <w:lang w:eastAsia="zh-CN"/>
        </w:rPr>
        <w:tab/>
        <w:t>the Station Facility Owner has not restricted, suspended or altered the permission to use the Station in accordance with Network Rail’s reasonable request and, in consequence, Network Rail has been prevented from performing its obligations in Condition D4.1.</w:t>
      </w:r>
    </w:p>
    <w:p w14:paraId="63A6215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D5</w:t>
      </w:r>
      <w:r w:rsidRPr="00E42926">
        <w:rPr>
          <w:rFonts w:ascii="Arial" w:eastAsia="SimSun" w:hAnsi="Arial" w:cs="Arial"/>
          <w:lang w:eastAsia="zh-CN"/>
        </w:rPr>
        <w:tab/>
      </w:r>
      <w:r w:rsidRPr="00E42926">
        <w:rPr>
          <w:rFonts w:ascii="Arial" w:eastAsia="SimSun" w:hAnsi="Arial" w:cs="Arial"/>
          <w:u w:val="single"/>
          <w:lang w:eastAsia="zh-CN"/>
        </w:rPr>
        <w:t>The Station Facility Owner’s obligations</w:t>
      </w:r>
    </w:p>
    <w:p w14:paraId="77598E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Station Facility Owner shall ensure that:</w:t>
      </w:r>
    </w:p>
    <w:p w14:paraId="41CFB3A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 xml:space="preserve">Maintenance and/or Repair (as the case may be) is carried out to those items of Equipment, and Maintenance is carried out to those Elements of the Station, listed as the </w:t>
      </w:r>
      <w:r w:rsidRPr="00E42926">
        <w:rPr>
          <w:rFonts w:ascii="Arial" w:eastAsia="SimSun" w:hAnsi="Arial" w:cs="Arial"/>
          <w:lang w:eastAsia="zh-CN"/>
        </w:rPr>
        <w:lastRenderedPageBreak/>
        <w:t xml:space="preserve">Station Facility Owner’s responsibility in the Equipment Inventory and the Elements Inventory; </w:t>
      </w:r>
    </w:p>
    <w:p w14:paraId="582C51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Repair is carried out to the Elements of the Station listed as the Station Facility Owner’s responsibility in the Elements Inventory, provided that the Station Facility Owner shall be under no obligation to Repair any such Elements of the Station damaged by the Insured Risks unless and to the extent that payment of any insurance monies is refused in whole or in part by reason of, or arising out of, any act, omission, neglect or default by or on the part of the Station Facility Owner or its employee, agent, licensee or invitee, but excluding any User;</w:t>
      </w:r>
    </w:p>
    <w:p w14:paraId="3738014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5.1.3</w:t>
      </w:r>
      <w:r w:rsidRPr="00E42926">
        <w:rPr>
          <w:rFonts w:ascii="Arial" w:eastAsia="SimSun" w:hAnsi="Arial" w:cs="Arial"/>
          <w:lang w:eastAsia="zh-CN"/>
        </w:rPr>
        <w:tab/>
        <w:t>Maintenance is carried out to each part of the Station not listed as the responsibility of Network Rail or the Station Facility Owner in the Elements Inventory;</w:t>
      </w:r>
    </w:p>
    <w:p w14:paraId="7A96598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5.1.4</w:t>
      </w:r>
      <w:r w:rsidRPr="00E42926">
        <w:rPr>
          <w:rFonts w:ascii="Arial" w:eastAsia="SimSun" w:hAnsi="Arial" w:cs="Arial"/>
          <w:lang w:eastAsia="zh-CN"/>
        </w:rPr>
        <w:tab/>
        <w:t>renewal shall be undertaken to the items and Elements referred to in Conditions D5.1.1 and D5.1.2 where it is reasonably necessary and the most economic method of repair; and</w:t>
      </w:r>
    </w:p>
    <w:p w14:paraId="74F6AF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5.1.5</w:t>
      </w:r>
      <w:r w:rsidRPr="00E42926">
        <w:rPr>
          <w:rFonts w:ascii="Arial" w:eastAsia="SimSun" w:hAnsi="Arial" w:cs="Arial"/>
          <w:lang w:eastAsia="zh-CN"/>
        </w:rPr>
        <w:tab/>
        <w:t>any Element of the Station or item of Equipment specified in Annex 10 the Repair of which is the responsibility of the Station Facility Owner pursuant to this Condition D5.1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10.</w:t>
      </w:r>
    </w:p>
    <w:p w14:paraId="36B582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The Station Facility Owner’s obligations in Condition D5.1 shall extend to adequately painting and decorating (which shall include the application of preservative treatments where appropriate) the interior and exterior of any buildings forming part of the Station to the reasonable satisfaction of Network Rail’s Surveyor.</w:t>
      </w:r>
    </w:p>
    <w:p w14:paraId="6C69C85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The Station Facility Owner shall not be in breach of its obligations under Conditions D5.1 and D5.2 if the Station or the relevant part of it is subject to any Existing Agreement and, having taken all reasonable steps to fulfil its obligations under Conditions D5.1 and D5.2,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136FD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D6</w:t>
      </w:r>
      <w:r w:rsidRPr="00E42926">
        <w:rPr>
          <w:rFonts w:ascii="Arial" w:eastAsia="SimSun" w:hAnsi="Arial" w:cs="Arial"/>
          <w:lang w:eastAsia="zh-CN"/>
        </w:rPr>
        <w:tab/>
      </w:r>
      <w:r w:rsidRPr="00E42926">
        <w:rPr>
          <w:rFonts w:ascii="Arial" w:eastAsia="SimSun" w:hAnsi="Arial" w:cs="Arial"/>
          <w:u w:val="single"/>
          <w:lang w:eastAsia="zh-CN"/>
        </w:rPr>
        <w:t>Equipment</w:t>
      </w:r>
    </w:p>
    <w:p w14:paraId="25B77A8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use all reasonable endeavours to procure that the Equipment (other than the Excluded Equipment) is used and operated competently and properly.</w:t>
      </w:r>
    </w:p>
    <w:p w14:paraId="0AE497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D7</w:t>
      </w:r>
      <w:r w:rsidRPr="00E42926">
        <w:rPr>
          <w:rFonts w:ascii="Arial" w:eastAsia="SimSun" w:hAnsi="Arial" w:cs="Arial"/>
          <w:lang w:eastAsia="zh-CN"/>
        </w:rPr>
        <w:tab/>
      </w:r>
      <w:r w:rsidRPr="00E42926">
        <w:rPr>
          <w:rFonts w:ascii="Arial" w:eastAsia="SimSun" w:hAnsi="Arial" w:cs="Arial"/>
          <w:u w:val="single"/>
          <w:lang w:eastAsia="zh-CN"/>
        </w:rPr>
        <w:t>General upkeep</w:t>
      </w:r>
    </w:p>
    <w:p w14:paraId="7E9B09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so far as practicable:</w:t>
      </w:r>
    </w:p>
    <w:p w14:paraId="1CCB75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keep the Station (and any adjoining road frontage where litter emanates from the Station) free from refuse, and in a clean and tidy condition; and</w:t>
      </w:r>
    </w:p>
    <w:p w14:paraId="4459C2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clean all windows and glass comprised in the Station.</w:t>
      </w:r>
    </w:p>
    <w:p w14:paraId="4274E8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D8</w:t>
      </w:r>
      <w:r w:rsidRPr="00E42926">
        <w:rPr>
          <w:rFonts w:ascii="Arial" w:eastAsia="SimSun" w:hAnsi="Arial" w:cs="Arial"/>
          <w:lang w:eastAsia="zh-CN"/>
        </w:rPr>
        <w:tab/>
      </w:r>
      <w:r w:rsidRPr="00E42926">
        <w:rPr>
          <w:rFonts w:ascii="Arial" w:eastAsia="SimSun" w:hAnsi="Arial" w:cs="Arial"/>
          <w:u w:val="single"/>
          <w:lang w:eastAsia="zh-CN"/>
        </w:rPr>
        <w:t>Conduits free from obstruction</w:t>
      </w:r>
    </w:p>
    <w:p w14:paraId="1A05505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keep all Conduits protected from frost (where necessary and where practicable at reasonable cost) and free from obstruction.</w:t>
      </w:r>
    </w:p>
    <w:p w14:paraId="58E758D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D9</w:t>
      </w:r>
      <w:r w:rsidRPr="00E42926">
        <w:rPr>
          <w:rFonts w:ascii="Arial" w:eastAsia="SimSun" w:hAnsi="Arial" w:cs="Arial"/>
          <w:lang w:eastAsia="zh-CN"/>
        </w:rPr>
        <w:tab/>
      </w:r>
      <w:r w:rsidRPr="00E42926">
        <w:rPr>
          <w:rFonts w:ascii="Arial" w:eastAsia="SimSun" w:hAnsi="Arial" w:cs="Arial"/>
          <w:u w:val="single"/>
          <w:lang w:eastAsia="zh-CN"/>
        </w:rPr>
        <w:t>Outstanding disrepair</w:t>
      </w:r>
    </w:p>
    <w:p w14:paraId="3E4918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9.1</w:t>
      </w:r>
      <w:r w:rsidRPr="00E42926">
        <w:rPr>
          <w:rFonts w:ascii="Arial" w:eastAsia="SimSun" w:hAnsi="Arial" w:cs="Arial"/>
          <w:lang w:eastAsia="zh-CN"/>
        </w:rPr>
        <w:tab/>
        <w:t xml:space="preserve">If the Station Facility Owner fails to carry out any work in accordance with Conditions D5 to D8, Network Rail may give the Station Facility Owner written notice of its intention to carry out such work unless, within a reasonable period after such notice (having regard to the nature and extent of the work involved), the Station Facility Owner carries out the work in question.  </w:t>
      </w:r>
    </w:p>
    <w:p w14:paraId="154C86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If, after expiry of any such reasonable period, the Station Facility Owner has failed to carry out such work to the reasonable satisfaction of Network Rail, Network Rail may enter the Station and carry out the work and the Station Facility Owner shall pay to Network Rail on demand the costs and expenses properly incurred in carrying out such work.</w:t>
      </w:r>
    </w:p>
    <w:p w14:paraId="33E1BA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If the Station Facility Owner becomes aware of any defect or item of disrepair for which Network Rail may be or become liable under any Statute, the Station Facility Owner shall promptly give written notice to Network Rail of such defect or item of disrepair.</w:t>
      </w:r>
    </w:p>
    <w:p w14:paraId="75BD5A8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D10</w:t>
      </w:r>
      <w:r w:rsidRPr="00E42926">
        <w:rPr>
          <w:rFonts w:ascii="Arial" w:eastAsia="SimSun" w:hAnsi="Arial" w:cs="Arial"/>
          <w:lang w:eastAsia="zh-CN"/>
        </w:rPr>
        <w:tab/>
      </w:r>
      <w:r w:rsidRPr="00E42926">
        <w:rPr>
          <w:rFonts w:ascii="Arial" w:eastAsia="SimSun" w:hAnsi="Arial" w:cs="Arial"/>
          <w:u w:val="single"/>
          <w:lang w:eastAsia="zh-CN"/>
        </w:rPr>
        <w:t>Exclusion of liability</w:t>
      </w:r>
    </w:p>
    <w:p w14:paraId="7C46E1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liability shall attach to Network Rail by reason of any consent given or made by or on behalf of Network Rail in respect of any alterations, additions or other works (including works of Repair or reinstatement) carried out by or on behalf of the Station Facility Owner, nor shall any such consent prejudice or derogate from the obligation of the Station Facility Owner to observe and perform the Station Facility Owner’s obligations under these Station Access Conditions.</w:t>
      </w:r>
    </w:p>
    <w:p w14:paraId="4647EFC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D11</w:t>
      </w:r>
      <w:r w:rsidRPr="00E42926">
        <w:rPr>
          <w:rFonts w:ascii="Arial" w:eastAsia="SimSun" w:hAnsi="Arial" w:cs="Arial"/>
          <w:lang w:eastAsia="zh-CN"/>
        </w:rPr>
        <w:tab/>
      </w:r>
      <w:r w:rsidRPr="00E42926">
        <w:rPr>
          <w:rFonts w:ascii="Arial" w:eastAsia="SimSun" w:hAnsi="Arial" w:cs="Arial"/>
          <w:u w:val="single"/>
          <w:lang w:eastAsia="zh-CN"/>
        </w:rPr>
        <w:t>Operating manuals</w:t>
      </w:r>
    </w:p>
    <w:p w14:paraId="50C7AF5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and the Station Facility Owner shall make any operating or maintenance manual or other material which would facilitate Maintenance and/or Repair available on loan to the other.</w:t>
      </w:r>
    </w:p>
    <w:p w14:paraId="179E7FF7"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369FD4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E</w:t>
      </w:r>
      <w:r w:rsidRPr="00E42926">
        <w:rPr>
          <w:rFonts w:ascii="Arial" w:eastAsia="SimSun" w:hAnsi="Arial" w:cs="Arial"/>
          <w:b/>
          <w:lang w:eastAsia="zh-CN"/>
        </w:rPr>
        <w:tab/>
      </w:r>
      <w:r w:rsidRPr="00E42926">
        <w:rPr>
          <w:rFonts w:ascii="Arial" w:eastAsia="SimSun" w:hAnsi="Arial" w:cs="Arial"/>
          <w:b/>
          <w:u w:val="single"/>
          <w:lang w:eastAsia="zh-CN"/>
        </w:rPr>
        <w:t>INSURANCE</w:t>
      </w:r>
    </w:p>
    <w:p w14:paraId="2CAE3E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E1 </w:t>
      </w:r>
      <w:r w:rsidRPr="00E42926">
        <w:rPr>
          <w:rFonts w:ascii="Arial" w:eastAsia="SimSun" w:hAnsi="Arial" w:cs="Arial"/>
          <w:lang w:eastAsia="zh-CN"/>
        </w:rPr>
        <w:tab/>
      </w:r>
      <w:r w:rsidRPr="00E42926">
        <w:rPr>
          <w:rFonts w:ascii="Arial" w:eastAsia="SimSun" w:hAnsi="Arial" w:cs="Arial"/>
          <w:u w:val="single"/>
          <w:lang w:eastAsia="zh-CN"/>
        </w:rPr>
        <w:t>Responsibility of Relevant Operators for effecting insurance</w:t>
      </w:r>
    </w:p>
    <w:p w14:paraId="33A065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insure and keep insured the Station against property owner’s liability, third party liability and such other risks in respect of which a reasonable and prudent station operator would effect and maintain insurance (other than the Insured Risks), provided that the terms of such insurance shall not unreasonably restrict any User’s use of the Station.</w:t>
      </w:r>
    </w:p>
    <w:p w14:paraId="2B65B7A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The Station Facility Owner shall indemnify Network Rail, and keep it indemnified, from and against any costs not exceeding the Minimum Sum incurred in repairing, reinstating and making good the Station in respect of damage or destruction to or of the Station as a result of an Insured Risk provided that if any occurrence of an Insured Risk shall affect both the Station and any one or more stations or light maintenance depots leased by the Station Facility Owner from Network Rail (being referred to in this Part E collectively as “the Affected Facilities” and separately as “an Affected Facility”) then the Station Facility Owner shall not be required to indemnify Network Rail for a sum exceeding the Minimum Sum in respect of the Affected Facilities as a whole.</w:t>
      </w:r>
    </w:p>
    <w:p w14:paraId="784285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1.3 </w:t>
      </w:r>
      <w:r w:rsidRPr="00E42926">
        <w:rPr>
          <w:rFonts w:ascii="Arial" w:eastAsia="SimSun" w:hAnsi="Arial" w:cs="Arial"/>
          <w:lang w:eastAsia="zh-CN"/>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2B0E8C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1.4 </w:t>
      </w:r>
      <w:r w:rsidRPr="00E42926">
        <w:rPr>
          <w:rFonts w:ascii="Arial" w:eastAsia="SimSun" w:hAnsi="Arial" w:cs="Arial"/>
          <w:lang w:eastAsia="zh-CN"/>
        </w:rPr>
        <w:tab/>
        <w:t>Each User shall, in respect of any insurance policy to which Condition E1.3 applies, provide the Station Facility Owner or Network Rail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6843DB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E2</w:t>
      </w:r>
      <w:r w:rsidRPr="00E42926">
        <w:rPr>
          <w:rFonts w:ascii="Arial" w:eastAsia="SimSun" w:hAnsi="Arial" w:cs="Arial"/>
          <w:lang w:eastAsia="zh-CN"/>
        </w:rPr>
        <w:tab/>
      </w:r>
      <w:r w:rsidRPr="00E42926">
        <w:rPr>
          <w:rFonts w:ascii="Arial" w:eastAsia="SimSun" w:hAnsi="Arial" w:cs="Arial"/>
          <w:u w:val="single"/>
          <w:lang w:eastAsia="zh-CN"/>
        </w:rPr>
        <w:t>Responsibility of Network Rail for effecting insurance</w:t>
      </w:r>
    </w:p>
    <w:p w14:paraId="0E5B72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w:t>
      </w:r>
    </w:p>
    <w:p w14:paraId="65424AB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insure and keep insured the Station (but not tenants’ or trade fixtures and fittings) with a member of the Association of British Insurers or with Lloyds of London underwriters upon reasonable commercial terms against the Insured Risks; and</w:t>
      </w:r>
    </w:p>
    <w:p w14:paraId="3B393D6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 xml:space="preserve">subject to Condition E2.2, effect such insurance for the Full Replacement Cost (less such excess as shall constitute the Minimum Sum) and such insurance shall be on terms that if any occurrence of an Insured Risk shall affect more than one Affected Facility such excess shall apply only once in respect of that occurrence to the Affected Facilities as a whole. </w:t>
      </w:r>
    </w:p>
    <w:p w14:paraId="1DF45F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Network Rail shall, in respect of any insurance effected pursuant to Condition E2.1, use all reasonable endeavours to procure that:</w:t>
      </w:r>
    </w:p>
    <w:p w14:paraId="58251E2E" w14:textId="4F29C22F" w:rsidR="00E42926" w:rsidRPr="00E42926" w:rsidRDefault="00E42926" w:rsidP="007164D8">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23039E55" w14:textId="6FDD7333"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r>
      <w:r w:rsidR="007164D8" w:rsidRPr="007164D8">
        <w:rPr>
          <w:rFonts w:ascii="Arial" w:eastAsia="SimSun" w:hAnsi="Arial" w:cs="Arial"/>
          <w:lang w:eastAsia="zh-CN"/>
        </w:rPr>
        <w:t>The Minimum sum shall be £10,000.00</w:t>
      </w:r>
    </w:p>
    <w:p w14:paraId="1DDB83E4" w14:textId="77777777" w:rsidR="007164D8" w:rsidRPr="00E42926" w:rsidRDefault="007164D8" w:rsidP="00E42926">
      <w:pPr>
        <w:tabs>
          <w:tab w:val="left" w:pos="709"/>
          <w:tab w:val="left" w:pos="1560"/>
        </w:tabs>
        <w:spacing w:after="260" w:line="240" w:lineRule="auto"/>
        <w:jc w:val="both"/>
        <w:rPr>
          <w:rFonts w:ascii="Arial" w:eastAsia="SimSun" w:hAnsi="Arial" w:cs="Arial"/>
          <w:lang w:eastAsia="zh-CN"/>
        </w:rPr>
      </w:pPr>
    </w:p>
    <w:p w14:paraId="5CDDF1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E3</w:t>
      </w:r>
      <w:r w:rsidRPr="00E42926">
        <w:rPr>
          <w:rFonts w:ascii="Arial" w:eastAsia="SimSun" w:hAnsi="Arial" w:cs="Arial"/>
          <w:lang w:eastAsia="zh-CN"/>
        </w:rPr>
        <w:tab/>
      </w:r>
      <w:r w:rsidRPr="00E42926">
        <w:rPr>
          <w:rFonts w:ascii="Arial" w:eastAsia="SimSun" w:hAnsi="Arial" w:cs="Arial"/>
          <w:u w:val="single"/>
          <w:lang w:eastAsia="zh-CN"/>
        </w:rPr>
        <w:t>Destruction or damage to the Station</w:t>
      </w:r>
    </w:p>
    <w:p w14:paraId="498B83A8" w14:textId="57BF741B"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3.1</w:t>
      </w:r>
      <w:r w:rsidRPr="00E42926">
        <w:rPr>
          <w:rFonts w:ascii="Arial" w:eastAsia="SimSun" w:hAnsi="Arial" w:cs="Arial"/>
          <w:lang w:eastAsia="zh-CN"/>
        </w:rPr>
        <w:tab/>
        <w:t xml:space="preserve">If the Station is destroyed or damaged </w:t>
      </w:r>
      <w:r w:rsidR="00C134EC" w:rsidRPr="00C134EC">
        <w:rPr>
          <w:rFonts w:ascii="Arial" w:eastAsia="SimSun" w:hAnsi="Arial" w:cs="Arial"/>
          <w:lang w:eastAsia="zh-CN"/>
        </w:rPr>
        <w:t>(including by an act of terrorism)</w:t>
      </w:r>
      <w:r w:rsidR="00C134EC">
        <w:rPr>
          <w:rFonts w:ascii="Arial" w:eastAsia="SimSun" w:hAnsi="Arial" w:cs="Arial"/>
          <w:lang w:eastAsia="zh-CN"/>
        </w:rPr>
        <w:t xml:space="preserve"> </w:t>
      </w:r>
      <w:r w:rsidRPr="00E42926">
        <w:rPr>
          <w:rFonts w:ascii="Arial" w:eastAsia="SimSun" w:hAnsi="Arial" w:cs="Arial"/>
          <w:lang w:eastAsia="zh-CN"/>
        </w:rPr>
        <w:t>then:</w:t>
      </w:r>
    </w:p>
    <w:p w14:paraId="0846998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all amounts payable by the Station Facility Owner to Network Rail pursuant to the indemnity in E1.2;</w:t>
      </w:r>
    </w:p>
    <w:p w14:paraId="177C8D3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all monies payable under insurance policies effected by Network Rail in respect of destruction or damage to the Station; and</w:t>
      </w:r>
    </w:p>
    <w:p w14:paraId="2041264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all monies payable under insurance policies effected by the Station Facility Owner pursuant to Condition E1,</w:t>
      </w:r>
    </w:p>
    <w:p w14:paraId="7E675D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shall be applied (taking the amounts referred to in E3.1.1 first where applicable) by Network Rail and the Station Facility Owner as soon as reasonably practicable in the repair, reinstatement and making good of the Station, subject to:</w:t>
      </w:r>
    </w:p>
    <w:p w14:paraId="5E6F1F5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Condition E3.2; and</w:t>
      </w:r>
    </w:p>
    <w:p w14:paraId="6812B7F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3.1.5</w:t>
      </w:r>
      <w:r w:rsidRPr="00E42926">
        <w:rPr>
          <w:rFonts w:ascii="Arial" w:eastAsia="SimSun" w:hAnsi="Arial" w:cs="Arial"/>
          <w:lang w:eastAsia="zh-CN"/>
        </w:rPr>
        <w:tab/>
        <w:t>Network Rail obtaining all necessary permissions and approvals which Network Rail shall use all reasonable endeavours to obtain as soon as reasonably practicable</w:t>
      </w:r>
    </w:p>
    <w:p w14:paraId="3127F9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if any occurrence of an Insured Risk shall affect the Station and one or more Affected Facilities then any monies paid pursuant to Condition E1.2 shall be required to be applied to the Station only in the same proportion as the amount of insured damage suffered at the Station from the occurrence of the Insured Risk bears to the total amount of insured damage so suffered at all Affected Facilities</w:t>
      </w:r>
    </w:p>
    <w:p w14:paraId="65AC2E0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As soon as practicable following the destruction of or damage referred to in Condition E3.1, Network Rail shall consult with the Relevant Operators and shall use all reasonable endeavours to agree:</w:t>
      </w:r>
    </w:p>
    <w:p w14:paraId="196F759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provided that if the cost of such modern equivalent is more than the cost of rebuilding or reinstating the damaged or destroyed building(s) or Equipment the Relevant Operators shall by Requisite Majority have the option of requiring a modern equivalent building or reinstatement of the building which was damaged or destroyed; and</w:t>
      </w:r>
    </w:p>
    <w:p w14:paraId="63FF56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 programme for the carrying out of such reinstatement works,</w:t>
      </w:r>
    </w:p>
    <w:p w14:paraId="55A0D0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subject to this, Network Rail shall proceed as soon as reasonably practicable to effect such reinstatement works.</w:t>
      </w:r>
    </w:p>
    <w:p w14:paraId="157915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Neither Network Rail nor the Station Facility Owner shall be responsible for Repair and/or Maintenance of any part of the Station or Equipment which has been subject to destruction or damage pending its repair, reinstatement or making good.</w:t>
      </w:r>
    </w:p>
    <w:p w14:paraId="61344B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If the monies recovered under any insurance policy maintained by Network Rail are not sufficient to meet the cost to Network Rail of fulfilling its obligations under Condition E3.2, that person shall bear the shortfall.</w:t>
      </w:r>
    </w:p>
    <w:p w14:paraId="2E3E5D8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E4 </w:t>
      </w:r>
      <w:r w:rsidRPr="00E42926">
        <w:rPr>
          <w:rFonts w:ascii="Arial" w:eastAsia="SimSun" w:hAnsi="Arial" w:cs="Arial"/>
          <w:lang w:eastAsia="zh-CN"/>
        </w:rPr>
        <w:tab/>
      </w:r>
      <w:r w:rsidRPr="00E42926">
        <w:rPr>
          <w:rFonts w:ascii="Arial" w:eastAsia="SimSun" w:hAnsi="Arial" w:cs="Arial"/>
          <w:u w:val="single"/>
          <w:lang w:eastAsia="zh-CN"/>
        </w:rPr>
        <w:t>Provision of documents</w:t>
      </w:r>
    </w:p>
    <w:p w14:paraId="2995ED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Network Rail or the Station Facility Owner, so far as it effects any insurance in respect of the Station, shall within 30 days of receipt of a request from Network Rail or any Relevant Operator provide such person with:</w:t>
      </w:r>
    </w:p>
    <w:p w14:paraId="77C87785" w14:textId="78EBFFDC"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4.1.1</w:t>
      </w:r>
      <w:r w:rsidRPr="00E42926">
        <w:rPr>
          <w:rFonts w:ascii="Arial" w:eastAsia="SimSun" w:hAnsi="Arial" w:cs="Arial"/>
          <w:lang w:eastAsia="zh-CN"/>
        </w:rPr>
        <w:tab/>
      </w:r>
      <w:r w:rsidR="004D2ADE" w:rsidRPr="004D2ADE">
        <w:rPr>
          <w:rFonts w:ascii="Arial" w:eastAsia="SimSun" w:hAnsi="Arial" w:cs="Arial"/>
          <w:lang w:eastAsia="zh-CN"/>
        </w:rPr>
        <w:t>evidence of the insurance policy under, or in respect of which, Network Rail or the Relevant Operator has an interest and which relates to the Station or any risk of, or in any way associated with, the operation of the Station;</w:t>
      </w:r>
      <w:r w:rsidR="004D2ADE">
        <w:rPr>
          <w:rFonts w:ascii="Arial" w:eastAsia="SimSun" w:hAnsi="Arial" w:cs="Arial"/>
          <w:lang w:eastAsia="zh-CN"/>
        </w:rPr>
        <w:t xml:space="preserve"> </w:t>
      </w:r>
    </w:p>
    <w:p w14:paraId="609E15F6" w14:textId="53336284"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reasonable details of any amount payable by any Relevant Operator in respect of any such insurance policy; and</w:t>
      </w:r>
    </w:p>
    <w:p w14:paraId="2BBD66E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reasonable details of any claim which shall be made under any such insurance policy if the making of that claim affects or could reasonably be expected to affect Network Rail or any Relevant Operator.</w:t>
      </w:r>
    </w:p>
    <w:p w14:paraId="1C2121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E5</w:t>
      </w:r>
      <w:r w:rsidRPr="00E42926">
        <w:rPr>
          <w:rFonts w:ascii="Arial" w:eastAsia="SimSun" w:hAnsi="Arial" w:cs="Arial"/>
          <w:lang w:eastAsia="zh-CN"/>
        </w:rPr>
        <w:tab/>
      </w:r>
      <w:r w:rsidRPr="00E42926">
        <w:rPr>
          <w:rFonts w:ascii="Arial" w:eastAsia="SimSun" w:hAnsi="Arial" w:cs="Arial"/>
          <w:u w:val="single"/>
          <w:lang w:eastAsia="zh-CN"/>
        </w:rPr>
        <w:t>Maintenance of insurance</w:t>
      </w:r>
    </w:p>
    <w:p w14:paraId="3E1202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In respect of each insurance policy to which Condition E4 applies, the person effecting such insurance shall procure that:</w:t>
      </w:r>
    </w:p>
    <w:p w14:paraId="53E5C46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if and to the extent that Network Rail or any Relevant Operator has an insurable interest capable of being covered by such policy and to the extent that Network Rail or any Relevant Operator reasonably so requests, Network Rail or any Relevant Operator is named as a co-insured under such policy on such terms as shall be reasonable;</w:t>
      </w:r>
    </w:p>
    <w:p w14:paraId="30AB894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the policy is maintained and all claims are duly filed, and all proper steps to collect proceeds are duly taken in respect of such policy; and</w:t>
      </w:r>
    </w:p>
    <w:p w14:paraId="3FBEC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5.1.3</w:t>
      </w:r>
      <w:r w:rsidRPr="00E42926">
        <w:rPr>
          <w:rFonts w:ascii="Arial" w:eastAsia="SimSun" w:hAnsi="Arial" w:cs="Arial"/>
          <w:lang w:eastAsia="zh-CN"/>
        </w:rPr>
        <w:tab/>
        <w:t>if such insurance policy is not required under a station licence held by that person or that person does not hold a station licence, it shall bear an endorsement to the effect that 30 days’ notice shall be given to Network Rail or any Relevant Operator by the insurer or insurance broker of any lapse, or cancellation of, or material change to, the policy and that no such lapse, cancellation or change shall have effect unless such notice shall have been given.</w:t>
      </w:r>
    </w:p>
    <w:p w14:paraId="1467D3B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E6</w:t>
      </w:r>
      <w:r w:rsidRPr="00E42926">
        <w:rPr>
          <w:rFonts w:ascii="Arial" w:eastAsia="SimSun" w:hAnsi="Arial" w:cs="Arial"/>
          <w:lang w:eastAsia="zh-CN"/>
        </w:rPr>
        <w:tab/>
      </w:r>
      <w:r w:rsidRPr="00E42926">
        <w:rPr>
          <w:rFonts w:ascii="Arial" w:eastAsia="SimSun" w:hAnsi="Arial" w:cs="Arial"/>
          <w:u w:val="single"/>
          <w:lang w:eastAsia="zh-CN"/>
        </w:rPr>
        <w:t>Increase of premium or invalidation of policy</w:t>
      </w:r>
    </w:p>
    <w:p w14:paraId="6E3129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Network Rail or any Relevant Operator shall not, and shall procure that its Associates (other than passengers) do not, bring onto or do or omit to do at the Station anything which it is aware, or it ought reasonably to be aware, would:</w:t>
      </w:r>
    </w:p>
    <w:p w14:paraId="6F18E62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6.1.1</w:t>
      </w:r>
      <w:r w:rsidRPr="00E42926">
        <w:rPr>
          <w:rFonts w:ascii="Arial" w:eastAsia="SimSun" w:hAnsi="Arial" w:cs="Arial"/>
          <w:lang w:eastAsia="zh-CN"/>
        </w:rPr>
        <w:tab/>
        <w:t>invalidate any insurance of the Station or any Adjacent Property; or</w:t>
      </w:r>
    </w:p>
    <w:p w14:paraId="29416B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6.1.2</w:t>
      </w:r>
      <w:r w:rsidRPr="00E42926">
        <w:rPr>
          <w:rFonts w:ascii="Arial" w:eastAsia="SimSun" w:hAnsi="Arial" w:cs="Arial"/>
          <w:lang w:eastAsia="zh-CN"/>
        </w:rPr>
        <w:tab/>
        <w:t>increase the premium payable for that insurance; or</w:t>
      </w:r>
    </w:p>
    <w:p w14:paraId="4DD1CCB9" w14:textId="3D323F94" w:rsid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6.1.3</w:t>
      </w:r>
      <w:r w:rsidRPr="00E42926">
        <w:rPr>
          <w:rFonts w:ascii="Arial" w:eastAsia="SimSun" w:hAnsi="Arial" w:cs="Arial"/>
          <w:lang w:eastAsia="zh-CN"/>
        </w:rPr>
        <w:tab/>
        <w:t>render wholly or partly irrecoverable the monies which otherwise would have been payable under that insurance</w:t>
      </w:r>
      <w:r w:rsidR="00B270AC">
        <w:rPr>
          <w:rFonts w:ascii="Arial" w:eastAsia="SimSun" w:hAnsi="Arial" w:cs="Arial"/>
          <w:lang w:eastAsia="zh-CN"/>
        </w:rPr>
        <w:t>; or</w:t>
      </w:r>
    </w:p>
    <w:p w14:paraId="17D81044" w14:textId="0D2EDB6F" w:rsidR="00305244" w:rsidRPr="00305244" w:rsidRDefault="00305244" w:rsidP="0030524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305244">
        <w:rPr>
          <w:rFonts w:ascii="Arial" w:eastAsia="SimSun" w:hAnsi="Arial" w:cs="Arial"/>
          <w:lang w:eastAsia="zh-CN"/>
        </w:rPr>
        <w:t>subject to the Relevant Operator receiving notice of any material provision of the insurance of the Adjacent Property which does not apply to insurance of the Station</w:t>
      </w:r>
    </w:p>
    <w:p w14:paraId="00CF96C4" w14:textId="59A4E207" w:rsidR="00305244" w:rsidRDefault="00305244" w:rsidP="0030524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305244">
        <w:rPr>
          <w:rFonts w:ascii="Arial" w:eastAsia="SimSun" w:hAnsi="Arial" w:cs="Arial"/>
          <w:lang w:eastAsia="zh-CN"/>
        </w:rPr>
        <w:t>6.1.4 increase the likelihood or risk of Network Rail incurring any cost in undertaking repair, reinstatement and making good under Condition E3.1.</w:t>
      </w:r>
    </w:p>
    <w:p w14:paraId="356FAA37" w14:textId="56671839" w:rsidR="00DF22A3" w:rsidRDefault="00DF22A3" w:rsidP="00DF22A3">
      <w:pPr>
        <w:tabs>
          <w:tab w:val="left" w:pos="709"/>
          <w:tab w:val="left" w:pos="1560"/>
        </w:tabs>
        <w:spacing w:after="260" w:line="240" w:lineRule="auto"/>
        <w:ind w:left="709" w:hanging="709"/>
        <w:jc w:val="both"/>
        <w:rPr>
          <w:rFonts w:ascii="Arial" w:eastAsia="SimSun" w:hAnsi="Arial" w:cs="Arial"/>
          <w:lang w:eastAsia="zh-CN"/>
        </w:rPr>
      </w:pPr>
      <w:r w:rsidRPr="00DF22A3">
        <w:rPr>
          <w:rFonts w:ascii="Arial" w:eastAsia="SimSun" w:hAnsi="Arial" w:cs="Arial"/>
          <w:lang w:eastAsia="zh-CN"/>
        </w:rPr>
        <w:t xml:space="preserve">6.2 </w:t>
      </w:r>
      <w:r>
        <w:rPr>
          <w:rFonts w:ascii="Arial" w:eastAsia="SimSun" w:hAnsi="Arial" w:cs="Arial"/>
          <w:lang w:eastAsia="zh-CN"/>
        </w:rPr>
        <w:tab/>
      </w:r>
      <w:r w:rsidRPr="00DF22A3">
        <w:rPr>
          <w:rFonts w:ascii="Arial" w:eastAsia="SimSun" w:hAnsi="Arial" w:cs="Arial"/>
          <w:lang w:eastAsia="zh-CN"/>
        </w:rPr>
        <w:t>Network Rail and any Relevant Operator shall procure that their Associates (other than</w:t>
      </w:r>
      <w:r>
        <w:rPr>
          <w:rFonts w:ascii="Arial" w:eastAsia="SimSun" w:hAnsi="Arial" w:cs="Arial"/>
          <w:lang w:eastAsia="zh-CN"/>
        </w:rPr>
        <w:t xml:space="preserve"> </w:t>
      </w:r>
      <w:r w:rsidRPr="00DF22A3">
        <w:rPr>
          <w:rFonts w:ascii="Arial" w:eastAsia="SimSun" w:hAnsi="Arial" w:cs="Arial"/>
          <w:lang w:eastAsia="zh-CN"/>
        </w:rPr>
        <w:t>passengers) and the Station Facility Owner shall procure that any undertenant or any person deriving title under or authorised by the Station Facility Owner to enter the Station shall comply with Condition E6.1.</w:t>
      </w:r>
    </w:p>
    <w:p w14:paraId="7A471732" w14:textId="28588512" w:rsidR="00AA0406" w:rsidRPr="00E42926" w:rsidRDefault="00AA0406" w:rsidP="00DF22A3">
      <w:pPr>
        <w:tabs>
          <w:tab w:val="left" w:pos="709"/>
          <w:tab w:val="left" w:pos="1560"/>
        </w:tabs>
        <w:spacing w:after="260" w:line="240" w:lineRule="auto"/>
        <w:ind w:left="709" w:hanging="709"/>
        <w:jc w:val="both"/>
        <w:rPr>
          <w:rFonts w:ascii="Arial" w:eastAsia="SimSun" w:hAnsi="Arial" w:cs="Arial"/>
          <w:lang w:eastAsia="zh-CN"/>
        </w:rPr>
      </w:pPr>
      <w:r w:rsidRPr="00AA0406">
        <w:rPr>
          <w:rFonts w:ascii="Arial" w:eastAsia="SimSun" w:hAnsi="Arial" w:cs="Arial"/>
          <w:lang w:eastAsia="zh-CN"/>
        </w:rPr>
        <w:t>6.3</w:t>
      </w:r>
      <w:r>
        <w:rPr>
          <w:rFonts w:ascii="Arial" w:eastAsia="SimSun" w:hAnsi="Arial" w:cs="Arial"/>
          <w:lang w:eastAsia="zh-CN"/>
        </w:rPr>
        <w:tab/>
      </w:r>
      <w:r w:rsidRPr="00AA0406">
        <w:rPr>
          <w:rFonts w:ascii="Arial" w:eastAsia="SimSun" w:hAnsi="Arial" w:cs="Arial"/>
          <w:lang w:eastAsia="zh-CN"/>
        </w:rPr>
        <w:t>The person responsible for any act or omission contemplated by Condition E6.1 shall pay:</w:t>
      </w:r>
    </w:p>
    <w:p w14:paraId="322F374C" w14:textId="5B2104AE" w:rsidR="00E42926" w:rsidRPr="00E42926" w:rsidRDefault="005A3F2C" w:rsidP="00E42926">
      <w:pPr>
        <w:tabs>
          <w:tab w:val="left" w:pos="709"/>
          <w:tab w:val="left" w:pos="1560"/>
        </w:tabs>
        <w:spacing w:after="260" w:line="240" w:lineRule="auto"/>
        <w:jc w:val="both"/>
        <w:rPr>
          <w:rFonts w:ascii="Arial" w:eastAsia="SimSun" w:hAnsi="Arial" w:cs="Arial"/>
          <w:lang w:eastAsia="zh-CN"/>
        </w:rPr>
      </w:pPr>
      <w:r>
        <w:rPr>
          <w:rFonts w:ascii="Arial" w:eastAsia="SimSun" w:hAnsi="Arial" w:cs="Arial"/>
          <w:color w:val="FF0000"/>
          <w:lang w:eastAsia="zh-CN"/>
        </w:rPr>
        <w:lastRenderedPageBreak/>
        <w:tab/>
      </w:r>
      <w:r w:rsidR="00496268" w:rsidRPr="002C496B">
        <w:rPr>
          <w:rFonts w:ascii="Arial" w:eastAsia="SimSun" w:hAnsi="Arial" w:cs="Arial"/>
          <w:lang w:eastAsia="zh-CN"/>
        </w:rPr>
        <w:t>6.3.1</w:t>
      </w:r>
      <w:r w:rsidR="002C496B">
        <w:rPr>
          <w:rFonts w:ascii="Arial" w:eastAsia="SimSun" w:hAnsi="Arial" w:cs="Arial"/>
          <w:color w:val="FF0000"/>
          <w:lang w:eastAsia="zh-CN"/>
        </w:rPr>
        <w:tab/>
      </w:r>
      <w:r w:rsidRPr="005A3F2C">
        <w:rPr>
          <w:rFonts w:ascii="Arial" w:eastAsia="SimSun" w:hAnsi="Arial" w:cs="Arial"/>
          <w:lang w:eastAsia="zh-CN"/>
        </w:rPr>
        <w:t xml:space="preserve"> </w:t>
      </w:r>
      <w:r w:rsidR="00E42926" w:rsidRPr="00E42926">
        <w:rPr>
          <w:rFonts w:ascii="Arial" w:eastAsia="SimSun" w:hAnsi="Arial" w:cs="Arial"/>
          <w:lang w:eastAsia="zh-CN"/>
        </w:rPr>
        <w:t>to the person effecting such insurance on demand the amount of:</w:t>
      </w:r>
    </w:p>
    <w:p w14:paraId="58692989" w14:textId="16041AD4"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002C496B">
        <w:rPr>
          <w:rFonts w:ascii="Arial" w:eastAsia="SimSun" w:hAnsi="Arial" w:cs="Arial"/>
          <w:lang w:eastAsia="zh-CN"/>
        </w:rPr>
        <w:tab/>
        <w:t>a)</w:t>
      </w:r>
      <w:r w:rsidR="002C496B">
        <w:rPr>
          <w:rFonts w:ascii="Arial" w:eastAsia="SimSun" w:hAnsi="Arial" w:cs="Arial"/>
          <w:lang w:eastAsia="zh-CN"/>
        </w:rPr>
        <w:tab/>
      </w:r>
      <w:r w:rsidRPr="00E42926">
        <w:rPr>
          <w:rFonts w:ascii="Arial" w:eastAsia="SimSun" w:hAnsi="Arial" w:cs="Arial"/>
          <w:lang w:eastAsia="zh-CN"/>
        </w:rPr>
        <w:t>any increase in premium referred to in Condition E6.1.2; and</w:t>
      </w:r>
    </w:p>
    <w:p w14:paraId="556B5F2F" w14:textId="4DD67E81"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002C496B">
        <w:rPr>
          <w:rFonts w:ascii="Arial" w:eastAsia="SimSun" w:hAnsi="Arial" w:cs="Arial"/>
          <w:lang w:eastAsia="zh-CN"/>
        </w:rPr>
        <w:tab/>
        <w:t>b)</w:t>
      </w:r>
      <w:r w:rsidR="002C496B">
        <w:rPr>
          <w:rFonts w:ascii="Arial" w:eastAsia="SimSun" w:hAnsi="Arial" w:cs="Arial"/>
          <w:lang w:eastAsia="zh-CN"/>
        </w:rPr>
        <w:tab/>
      </w:r>
      <w:r w:rsidRPr="00E42926">
        <w:rPr>
          <w:rFonts w:ascii="Arial" w:eastAsia="SimSun" w:hAnsi="Arial" w:cs="Arial"/>
          <w:lang w:eastAsia="zh-CN"/>
        </w:rPr>
        <w:t>any irrecoverable insurance monies referred to in Condition E6.1.3</w:t>
      </w:r>
      <w:r w:rsidR="00CA6C10">
        <w:rPr>
          <w:rFonts w:ascii="Arial" w:eastAsia="SimSun" w:hAnsi="Arial" w:cs="Arial"/>
          <w:lang w:eastAsia="zh-CN"/>
        </w:rPr>
        <w:t>; and</w:t>
      </w:r>
    </w:p>
    <w:p w14:paraId="396014F0" w14:textId="7D256835" w:rsidR="00CA6C10" w:rsidRPr="00E42926" w:rsidRDefault="00CA6C10" w:rsidP="00985A08">
      <w:pPr>
        <w:tabs>
          <w:tab w:val="left" w:pos="709"/>
          <w:tab w:val="left" w:pos="1560"/>
        </w:tabs>
        <w:spacing w:after="260" w:line="240" w:lineRule="auto"/>
        <w:ind w:left="1440" w:hanging="1440"/>
        <w:jc w:val="both"/>
        <w:rPr>
          <w:rFonts w:ascii="Arial" w:eastAsia="SimSun" w:hAnsi="Arial" w:cs="Arial"/>
          <w:lang w:eastAsia="zh-CN"/>
        </w:rPr>
      </w:pPr>
      <w:r>
        <w:rPr>
          <w:rFonts w:ascii="Arial" w:eastAsia="SimSun" w:hAnsi="Arial" w:cs="Arial"/>
          <w:lang w:eastAsia="zh-CN"/>
        </w:rPr>
        <w:tab/>
        <w:t>6.3.2</w:t>
      </w:r>
      <w:r>
        <w:rPr>
          <w:rFonts w:ascii="Arial" w:eastAsia="SimSun" w:hAnsi="Arial" w:cs="Arial"/>
          <w:lang w:eastAsia="zh-CN"/>
        </w:rPr>
        <w:tab/>
      </w:r>
      <w:r w:rsidR="00FC3664" w:rsidRPr="00FC3664">
        <w:rPr>
          <w:rFonts w:ascii="Arial" w:eastAsia="SimSun" w:hAnsi="Arial" w:cs="Arial"/>
          <w:lang w:eastAsia="zh-CN"/>
        </w:rPr>
        <w:t>to Network Rail the amount of the increase in the cost of repair, reinstatement and making good by reason of the Relevant Operator’s (or Associate’s) breach of condition E6.1;</w:t>
      </w:r>
    </w:p>
    <w:p w14:paraId="132F75EE" w14:textId="609856EA"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which in any such case results from the act or omission of that person, its Associates (other than passengers), or any </w:t>
      </w:r>
      <w:r w:rsidR="00E76EDD">
        <w:rPr>
          <w:rFonts w:ascii="Arial" w:eastAsia="SimSun" w:hAnsi="Arial" w:cs="Arial"/>
          <w:lang w:eastAsia="zh-CN"/>
        </w:rPr>
        <w:t>under</w:t>
      </w:r>
      <w:r w:rsidRPr="00E42926">
        <w:rPr>
          <w:rFonts w:ascii="Arial" w:eastAsia="SimSun" w:hAnsi="Arial" w:cs="Arial"/>
          <w:lang w:eastAsia="zh-CN"/>
        </w:rPr>
        <w:t>tenant or any person deriving title under or authorised to enter the Station by the Station Facility Owner</w:t>
      </w:r>
    </w:p>
    <w:p w14:paraId="1ECBD580" w14:textId="3AC6295F"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E7</w:t>
      </w:r>
      <w:r w:rsidRPr="00E42926">
        <w:rPr>
          <w:rFonts w:ascii="Arial" w:eastAsia="SimSun" w:hAnsi="Arial" w:cs="Arial"/>
          <w:lang w:eastAsia="zh-CN"/>
        </w:rPr>
        <w:tab/>
      </w:r>
      <w:r w:rsidR="00F57C10" w:rsidRPr="00F57C10">
        <w:rPr>
          <w:rFonts w:ascii="Arial" w:eastAsia="SimSun" w:hAnsi="Arial" w:cs="Arial"/>
          <w:u w:val="single"/>
          <w:lang w:eastAsia="zh-CN"/>
        </w:rPr>
        <w:t>Waiver of</w:t>
      </w:r>
      <w:r w:rsidR="00F57C10">
        <w:rPr>
          <w:rFonts w:ascii="Arial" w:eastAsia="SimSun" w:hAnsi="Arial" w:cs="Arial"/>
          <w:lang w:eastAsia="zh-CN"/>
        </w:rPr>
        <w:t xml:space="preserve"> </w:t>
      </w:r>
      <w:r w:rsidRPr="00E42926">
        <w:rPr>
          <w:rFonts w:ascii="Arial" w:eastAsia="SimSun" w:hAnsi="Arial" w:cs="Arial"/>
          <w:u w:val="single"/>
          <w:lang w:eastAsia="zh-CN"/>
        </w:rPr>
        <w:t>Rights</w:t>
      </w:r>
    </w:p>
    <w:p w14:paraId="643DD5FD" w14:textId="6A1F9075" w:rsidR="004630C8" w:rsidRPr="004630C8" w:rsidRDefault="004630C8" w:rsidP="004630C8">
      <w:pPr>
        <w:tabs>
          <w:tab w:val="left" w:pos="709"/>
          <w:tab w:val="left" w:pos="1560"/>
        </w:tabs>
        <w:spacing w:after="260" w:line="240" w:lineRule="auto"/>
        <w:jc w:val="both"/>
        <w:rPr>
          <w:rFonts w:ascii="Arial" w:eastAsia="SimSun" w:hAnsi="Arial" w:cs="Arial"/>
          <w:lang w:eastAsia="zh-CN"/>
        </w:rPr>
      </w:pPr>
      <w:r w:rsidRPr="004630C8">
        <w:rPr>
          <w:rFonts w:ascii="Arial" w:eastAsia="SimSun" w:hAnsi="Arial" w:cs="Arial"/>
          <w:lang w:eastAsia="zh-CN"/>
        </w:rPr>
        <w:t>7.1 Network Rail and the Station Facility Owner shall each use all reasonable</w:t>
      </w:r>
      <w:r>
        <w:rPr>
          <w:rFonts w:ascii="Arial" w:eastAsia="SimSun" w:hAnsi="Arial" w:cs="Arial"/>
          <w:lang w:eastAsia="zh-CN"/>
        </w:rPr>
        <w:t xml:space="preserve"> </w:t>
      </w:r>
      <w:r w:rsidRPr="004630C8">
        <w:rPr>
          <w:rFonts w:ascii="Arial" w:eastAsia="SimSun" w:hAnsi="Arial" w:cs="Arial"/>
          <w:lang w:eastAsia="zh-CN"/>
        </w:rPr>
        <w:t>endeavours to procure that any insurance policy to which Condition E4 applies</w:t>
      </w:r>
      <w:r>
        <w:rPr>
          <w:rFonts w:ascii="Arial" w:eastAsia="SimSun" w:hAnsi="Arial" w:cs="Arial"/>
          <w:lang w:eastAsia="zh-CN"/>
        </w:rPr>
        <w:t xml:space="preserve"> </w:t>
      </w:r>
      <w:r w:rsidRPr="004630C8">
        <w:rPr>
          <w:rFonts w:ascii="Arial" w:eastAsia="SimSun" w:hAnsi="Arial" w:cs="Arial"/>
          <w:lang w:eastAsia="zh-CN"/>
        </w:rPr>
        <w:t>shall include a waiver of the relevant insurer’s right of subrogation against</w:t>
      </w:r>
      <w:r>
        <w:rPr>
          <w:rFonts w:ascii="Arial" w:eastAsia="SimSun" w:hAnsi="Arial" w:cs="Arial"/>
          <w:lang w:eastAsia="zh-CN"/>
        </w:rPr>
        <w:t xml:space="preserve"> </w:t>
      </w:r>
      <w:r w:rsidRPr="004630C8">
        <w:rPr>
          <w:rFonts w:ascii="Arial" w:eastAsia="SimSun" w:hAnsi="Arial" w:cs="Arial"/>
          <w:lang w:eastAsia="zh-CN"/>
        </w:rPr>
        <w:t>Network Rail and each Relevant Operator.</w:t>
      </w:r>
    </w:p>
    <w:p w14:paraId="0CCA3F28" w14:textId="014C49D1" w:rsidR="00E42926" w:rsidRPr="00E42926" w:rsidRDefault="004630C8" w:rsidP="004630C8">
      <w:pPr>
        <w:tabs>
          <w:tab w:val="left" w:pos="709"/>
          <w:tab w:val="left" w:pos="1560"/>
        </w:tabs>
        <w:spacing w:after="260" w:line="240" w:lineRule="auto"/>
        <w:jc w:val="both"/>
        <w:rPr>
          <w:rFonts w:ascii="Arial" w:eastAsia="SimSun" w:hAnsi="Arial" w:cs="Arial"/>
          <w:lang w:eastAsia="zh-CN"/>
        </w:rPr>
      </w:pPr>
      <w:r w:rsidRPr="004630C8">
        <w:rPr>
          <w:rFonts w:ascii="Arial" w:eastAsia="SimSun" w:hAnsi="Arial" w:cs="Arial"/>
          <w:lang w:eastAsia="zh-CN"/>
        </w:rPr>
        <w:t>7.2 Network Rail waives any rights and remedies it may have against each</w:t>
      </w:r>
      <w:r>
        <w:rPr>
          <w:rFonts w:ascii="Arial" w:eastAsia="SimSun" w:hAnsi="Arial" w:cs="Arial"/>
          <w:lang w:eastAsia="zh-CN"/>
        </w:rPr>
        <w:t xml:space="preserve"> </w:t>
      </w:r>
      <w:r w:rsidRPr="004630C8">
        <w:rPr>
          <w:rFonts w:ascii="Arial" w:eastAsia="SimSun" w:hAnsi="Arial" w:cs="Arial"/>
          <w:lang w:eastAsia="zh-CN"/>
        </w:rPr>
        <w:t>Relevant Operator in respect of any accidental loss, or destruction of, or</w:t>
      </w:r>
      <w:r>
        <w:rPr>
          <w:rFonts w:ascii="Arial" w:eastAsia="SimSun" w:hAnsi="Arial" w:cs="Arial"/>
          <w:lang w:eastAsia="zh-CN"/>
        </w:rPr>
        <w:t xml:space="preserve"> </w:t>
      </w:r>
      <w:r w:rsidRPr="004630C8">
        <w:rPr>
          <w:rFonts w:ascii="Arial" w:eastAsia="SimSun" w:hAnsi="Arial" w:cs="Arial"/>
          <w:lang w:eastAsia="zh-CN"/>
        </w:rPr>
        <w:t>damage caused by an Insured Risk except for any damage or destruction</w:t>
      </w:r>
      <w:r>
        <w:rPr>
          <w:rFonts w:ascii="Arial" w:eastAsia="SimSun" w:hAnsi="Arial" w:cs="Arial"/>
          <w:lang w:eastAsia="zh-CN"/>
        </w:rPr>
        <w:t xml:space="preserve"> </w:t>
      </w:r>
      <w:r w:rsidRPr="004630C8">
        <w:rPr>
          <w:rFonts w:ascii="Arial" w:eastAsia="SimSun" w:hAnsi="Arial" w:cs="Arial"/>
          <w:lang w:eastAsia="zh-CN"/>
        </w:rPr>
        <w:t>caused by criminal, fraudulent or malicious acts of a Relevant Operator.</w:t>
      </w:r>
      <w:r w:rsidR="00E42926" w:rsidRPr="00E42926">
        <w:rPr>
          <w:rFonts w:ascii="Arial" w:eastAsia="SimSun" w:hAnsi="Arial" w:cs="Arial"/>
          <w:lang w:eastAsia="zh-CN"/>
        </w:rPr>
        <w:t>.</w:t>
      </w:r>
    </w:p>
    <w:p w14:paraId="45E5A9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E8</w:t>
      </w:r>
      <w:r w:rsidRPr="00E42926">
        <w:rPr>
          <w:rFonts w:ascii="Arial" w:eastAsia="SimSun" w:hAnsi="Arial" w:cs="Arial"/>
          <w:lang w:eastAsia="zh-CN"/>
        </w:rPr>
        <w:tab/>
      </w:r>
      <w:r w:rsidRPr="00E42926">
        <w:rPr>
          <w:rFonts w:ascii="Arial" w:eastAsia="SimSun" w:hAnsi="Arial" w:cs="Arial"/>
          <w:u w:val="single"/>
          <w:lang w:eastAsia="zh-CN"/>
        </w:rPr>
        <w:t>Abatement of Rent</w:t>
      </w:r>
    </w:p>
    <w:p w14:paraId="16949C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To the extent that Network Rail recovers any loss of rent under a policy of insurance effected in accordance with this Part E, an equivalent proportion of the rent payable under the Relevant Agreement shall be abated by Network Rail save to the extent that Part L has operated to provide an abatement in respect of the same event.</w:t>
      </w:r>
    </w:p>
    <w:p w14:paraId="40BE6ADC"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4163E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 xml:space="preserve">PART </w:t>
      </w:r>
      <w:proofErr w:type="spellStart"/>
      <w:r w:rsidRPr="00E42926">
        <w:rPr>
          <w:rFonts w:ascii="Arial" w:eastAsia="SimSun" w:hAnsi="Arial" w:cs="Arial"/>
          <w:b/>
          <w:u w:val="single"/>
          <w:lang w:eastAsia="zh-CN"/>
        </w:rPr>
        <w:t>F</w:t>
      </w:r>
      <w:proofErr w:type="spellEnd"/>
      <w:r w:rsidRPr="00E42926">
        <w:rPr>
          <w:rFonts w:ascii="Arial" w:eastAsia="SimSun" w:hAnsi="Arial" w:cs="Arial"/>
          <w:b/>
          <w:lang w:eastAsia="zh-CN"/>
        </w:rPr>
        <w:tab/>
      </w:r>
      <w:r w:rsidRPr="00E42926">
        <w:rPr>
          <w:rFonts w:ascii="Arial" w:eastAsia="SimSun" w:hAnsi="Arial" w:cs="Arial"/>
          <w:b/>
          <w:u w:val="single"/>
          <w:lang w:eastAsia="zh-CN"/>
        </w:rPr>
        <w:t>ACCESS CHARGING</w:t>
      </w:r>
    </w:p>
    <w:p w14:paraId="447075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w:t>
      </w:r>
      <w:r w:rsidRPr="00E42926">
        <w:rPr>
          <w:rFonts w:ascii="Arial" w:eastAsia="SimSun" w:hAnsi="Arial" w:cs="Arial"/>
          <w:lang w:eastAsia="zh-CN"/>
        </w:rPr>
        <w:tab/>
      </w:r>
      <w:r w:rsidRPr="00E42926">
        <w:rPr>
          <w:rFonts w:ascii="Arial" w:eastAsia="SimSun" w:hAnsi="Arial" w:cs="Arial"/>
          <w:u w:val="single"/>
          <w:lang w:eastAsia="zh-CN"/>
        </w:rPr>
        <w:t>Notice of charges</w:t>
      </w:r>
    </w:p>
    <w:p w14:paraId="29660C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promptly after the Commencement Date in respect of the First Year and not later than 60 days prior to the commencement of each subsequent Accounting Year, notify each Passenger Operator of:</w:t>
      </w:r>
    </w:p>
    <w:p w14:paraId="4B022D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its best estimate of the Total Variable Charge for that Accounting Year; and</w:t>
      </w:r>
    </w:p>
    <w:p w14:paraId="2D95BF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such Fixed Charges (if any) as the Station Facility Owner is willing to accept in lieu of all or any part of the Total Variable Charge for that Accounting Year.</w:t>
      </w:r>
    </w:p>
    <w:p w14:paraId="64D543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The notice referred to in Condition F1.1 shall include a detailed breakdown of both the estimated Total Variable Charge and of the proposed Fixed Charges, together with comparative figures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6497BAE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in relation to the Total Variable Charge, include a detailed breakdown of the estimated Qualifying Expenditure; and</w:t>
      </w:r>
    </w:p>
    <w:p w14:paraId="2BE96A0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in relation to the Fixed Charges, identify which of the Common Station Amenities and the Common Station Services are being quoted for on a fixed basis, or taken into account, as part of the Fixed Charges; and</w:t>
      </w:r>
    </w:p>
    <w:p w14:paraId="3494BC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include details of the specifications and other assumptions applied in the calculation of the Total Variable Charge or any Fixed Charge.</w:t>
      </w:r>
    </w:p>
    <w:p w14:paraId="491E914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The Station Facility Owner shall provide each Passenger Operator with such further information and/or clarification relating to the amounts notified to the Passenger Operator pursuant to Condition F1.2 as the Passenger Operator may from time to time reasonably request, promptly upon receipt of any such request.</w:t>
      </w:r>
    </w:p>
    <w:p w14:paraId="34B90C1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F2</w:t>
      </w:r>
      <w:r w:rsidRPr="00E42926">
        <w:rPr>
          <w:rFonts w:ascii="Arial" w:eastAsia="SimSun" w:hAnsi="Arial" w:cs="Arial"/>
          <w:lang w:eastAsia="zh-CN"/>
        </w:rPr>
        <w:tab/>
      </w:r>
      <w:r w:rsidRPr="00E42926">
        <w:rPr>
          <w:rFonts w:ascii="Arial" w:eastAsia="SimSun" w:hAnsi="Arial" w:cs="Arial"/>
          <w:u w:val="single"/>
          <w:lang w:eastAsia="zh-CN"/>
        </w:rPr>
        <w:t>Payment of charges</w:t>
      </w:r>
    </w:p>
    <w:p w14:paraId="3A11B56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the notice referred to in Condition F1.1 proposes any Fixed Charges, each Passenger Operator shall notify the Station Facility Owner within 45 days of receipt of such notice whether or not it elects to pay any or all of such Fixed Charges and, if so, which part or parts.  To the extent that a Passenger Operator fails within such period to make any such election, the Passenger Operator shall be deemed to have elected to pay the Total Variable Charge.</w:t>
      </w:r>
    </w:p>
    <w:p w14:paraId="546841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If a Passenger Operator makes a timely election to pay any particular Fixed Charges, it shall not be liable to pay the relevant proportion of the Total Variable Charge for the Common Station Amenities and the Common Station Services to which such Fixed Charges apply (to the extent that they so apply).  The Passenger Operator shall pay for all other Common Station Amenities and Common Station Services by way of the Residual Variable Charge.</w:t>
      </w:r>
    </w:p>
    <w:p w14:paraId="3E9552E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 xml:space="preserve">Except as otherwise provided in the Station Access Agreement or in these Station Access Conditions, each User shall pay 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Such payment shall be made not later than the number of </w:t>
      </w:r>
      <w:r w:rsidRPr="00E42926">
        <w:rPr>
          <w:rFonts w:ascii="Arial" w:eastAsia="SimSun" w:hAnsi="Arial" w:cs="Arial"/>
          <w:lang w:eastAsia="zh-CN"/>
        </w:rPr>
        <w:lastRenderedPageBreak/>
        <w:t xml:space="preserve">days specified in paragraph 8 of Annex 9 after the end of the four-week period in question or after the date of receipt of an invoice for such payment whichever is the later. </w:t>
      </w:r>
    </w:p>
    <w:p w14:paraId="0199B8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F3</w:t>
      </w:r>
      <w:r w:rsidRPr="00E42926">
        <w:rPr>
          <w:rFonts w:ascii="Arial" w:eastAsia="SimSun" w:hAnsi="Arial" w:cs="Arial"/>
          <w:lang w:eastAsia="zh-CN"/>
        </w:rPr>
        <w:tab/>
      </w:r>
      <w:r w:rsidRPr="00E42926">
        <w:rPr>
          <w:rFonts w:ascii="Arial" w:eastAsia="SimSun" w:hAnsi="Arial" w:cs="Arial"/>
          <w:u w:val="single"/>
          <w:lang w:eastAsia="zh-CN"/>
        </w:rPr>
        <w:t>Certificate of Residual Variable Charge</w:t>
      </w:r>
    </w:p>
    <w:p w14:paraId="013ECE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Station Facility Owner shall, as soon as practicable, and in any event within 60 days, after the end of each Accounting Year and each Accounting Half-Year:</w:t>
      </w:r>
    </w:p>
    <w:p w14:paraId="618362D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calculate in respect of each Passenger Operator the Residual Variable Charge payable by that Passenger Operator for that Accounting Year or Accounting Half-Year; and</w:t>
      </w:r>
    </w:p>
    <w:p w14:paraId="08733B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provide to each Passenger Operator a certificate of the Residual Variable Charge so calculated.</w:t>
      </w:r>
    </w:p>
    <w:p w14:paraId="47CA6F2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The Certificate shall contain information in relation to each element of the Residual Variable Charge in an amount of detail which is at least equal to that required by Condition F1.2.</w:t>
      </w:r>
    </w:p>
    <w:p w14:paraId="3C172E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F4</w:t>
      </w:r>
      <w:r w:rsidRPr="00E42926">
        <w:rPr>
          <w:rFonts w:ascii="Arial" w:eastAsia="SimSun" w:hAnsi="Arial" w:cs="Arial"/>
          <w:lang w:eastAsia="zh-CN"/>
        </w:rPr>
        <w:tab/>
      </w:r>
      <w:r w:rsidRPr="00E42926">
        <w:rPr>
          <w:rFonts w:ascii="Arial" w:eastAsia="SimSun" w:hAnsi="Arial" w:cs="Arial"/>
          <w:u w:val="single"/>
          <w:lang w:eastAsia="zh-CN"/>
        </w:rPr>
        <w:t>Adjustments for excess payments</w:t>
      </w:r>
    </w:p>
    <w:p w14:paraId="605208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If, in relation to any Accounting Year or Accounting Half-Year, the amount paid by a Passenger Operator pursuant to Condition F2.3 in respect of the Residual Variable Charge shall have been greater than the amount of the Residual Variable Charge for that Accounting Year or Accounting Half-Year which is certified pursuant to Condition F3.1, the Station Facility Owner shall repay to the Passenger Operator an amount equal to:</w:t>
      </w:r>
    </w:p>
    <w:p w14:paraId="46190B6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the difference between the amount so paid and the Residual Variable Charge so certified; and</w:t>
      </w:r>
    </w:p>
    <w:p w14:paraId="49D7E3F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interest on the amount referred to in paragraph F4.1.1 above at the Default Interest Rate, calculated pursuant to Condition F6.</w:t>
      </w:r>
    </w:p>
    <w:p w14:paraId="7A5110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F5</w:t>
      </w:r>
      <w:r w:rsidRPr="00E42926">
        <w:rPr>
          <w:rFonts w:ascii="Arial" w:eastAsia="SimSun" w:hAnsi="Arial" w:cs="Arial"/>
          <w:lang w:eastAsia="zh-CN"/>
        </w:rPr>
        <w:tab/>
      </w:r>
      <w:r w:rsidRPr="00E42926">
        <w:rPr>
          <w:rFonts w:ascii="Arial" w:eastAsia="SimSun" w:hAnsi="Arial" w:cs="Arial"/>
          <w:u w:val="single"/>
          <w:lang w:eastAsia="zh-CN"/>
        </w:rPr>
        <w:t>Adjustments for short payments</w:t>
      </w:r>
    </w:p>
    <w:p w14:paraId="13028B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in relation to any Accounting Year or Accounting Half-Year, the amount paid by a Passenger Operator pursuant to Condition F2.3 in respect of the Residual Variable Charge shall have been less than the amount of the Residual Variable Charge for that Accounting Year or Accounting Half-Year which is certified pursuant to Condition F3.1, the Passenger Operator shall pay to the Station Facility Owner an amount equal to:</w:t>
      </w:r>
    </w:p>
    <w:p w14:paraId="63AE3A5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difference between the amount so paid and the Residual Variable Charge so certified; and</w:t>
      </w:r>
    </w:p>
    <w:p w14:paraId="2DFFEB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interest on the amount referred to in paragraph F5.1 above at the Default Interest Rate, calculated pursuant to Condition F6.</w:t>
      </w:r>
    </w:p>
    <w:p w14:paraId="4DEFD3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F6</w:t>
      </w:r>
      <w:r w:rsidRPr="00E42926">
        <w:rPr>
          <w:rFonts w:ascii="Arial" w:eastAsia="SimSun" w:hAnsi="Arial" w:cs="Arial"/>
          <w:lang w:eastAsia="zh-CN"/>
        </w:rPr>
        <w:tab/>
      </w:r>
      <w:r w:rsidRPr="00E42926">
        <w:rPr>
          <w:rFonts w:ascii="Arial" w:eastAsia="SimSun" w:hAnsi="Arial" w:cs="Arial"/>
          <w:u w:val="single"/>
          <w:lang w:eastAsia="zh-CN"/>
        </w:rPr>
        <w:t>Calculation of interest</w:t>
      </w:r>
    </w:p>
    <w:p w14:paraId="0494C7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Interest payable pursuant to Conditions F4 and F5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5AC3F6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F7 </w:t>
      </w:r>
      <w:r w:rsidRPr="00E42926">
        <w:rPr>
          <w:rFonts w:ascii="Arial" w:eastAsia="SimSun" w:hAnsi="Arial" w:cs="Arial"/>
          <w:lang w:eastAsia="zh-CN"/>
        </w:rPr>
        <w:tab/>
      </w:r>
      <w:r w:rsidRPr="00E42926">
        <w:rPr>
          <w:rFonts w:ascii="Arial" w:eastAsia="SimSun" w:hAnsi="Arial" w:cs="Arial"/>
          <w:u w:val="single"/>
          <w:lang w:eastAsia="zh-CN"/>
        </w:rPr>
        <w:t>Inspection of books, records and accounts</w:t>
      </w:r>
    </w:p>
    <w:p w14:paraId="2AD078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Each User or bona fide prospective User shall be entitled to inspect (or procure that its agents or representatives inspect) the books, records and accounts kept by the Station Facility Owner in </w:t>
      </w:r>
      <w:r w:rsidRPr="00E42926">
        <w:rPr>
          <w:rFonts w:ascii="Arial" w:eastAsia="SimSun" w:hAnsi="Arial" w:cs="Arial"/>
          <w:lang w:eastAsia="zh-CN"/>
        </w:rPr>
        <w:lastRenderedPageBreak/>
        <w:t>respect of the Station (including any financial and operational records or data), insofar as they relate to the Common Station Amenities or the Station Services, at any reasonable time upon reasonable notice to the Station Facility Owner.</w:t>
      </w:r>
    </w:p>
    <w:p w14:paraId="1AB450F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F8</w:t>
      </w:r>
      <w:r w:rsidRPr="00E42926">
        <w:rPr>
          <w:rFonts w:ascii="Arial" w:eastAsia="SimSun" w:hAnsi="Arial" w:cs="Arial"/>
          <w:lang w:eastAsia="zh-CN"/>
        </w:rPr>
        <w:tab/>
      </w:r>
      <w:r w:rsidRPr="00E42926">
        <w:rPr>
          <w:rFonts w:ascii="Arial" w:eastAsia="SimSun" w:hAnsi="Arial" w:cs="Arial"/>
          <w:u w:val="single"/>
          <w:lang w:eastAsia="zh-CN"/>
        </w:rPr>
        <w:t>Adjustments following inspection</w:t>
      </w:r>
    </w:p>
    <w:p w14:paraId="1292BB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If, upon or following any inspection in accordance with Condition F7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thereon at the Default Interest Rate from the date which is half way through the Accounting Year or the Accounting Half-Year in question until the date of actual repayment of that sum by the Station Facility Owner.</w:t>
      </w:r>
    </w:p>
    <w:p w14:paraId="223381F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If, upon or following any such inspection, the amount of the Residual Variable Charge in respect of any Accounting Year or Accounting Half-Year commencing not earlier than 18 months prior to the date on which the inspection is completed is established to have been greater than the amount shown in the relevant Certificate:</w:t>
      </w:r>
    </w:p>
    <w:p w14:paraId="2D0DF9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8.2.1</w:t>
      </w:r>
      <w:r w:rsidRPr="00E42926">
        <w:rPr>
          <w:rFonts w:ascii="Arial" w:eastAsia="SimSun" w:hAnsi="Arial" w:cs="Arial"/>
          <w:lang w:eastAsia="zh-CN"/>
        </w:rPr>
        <w:tab/>
        <w:t>the relevant Passenger Operator shall, within 5 Business Days of being notified of such discrepancy, pay to the Station Facility Owner a sum equal to such excess but without interest; and</w:t>
      </w:r>
    </w:p>
    <w:p w14:paraId="0C26F8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8.2.2</w:t>
      </w:r>
      <w:r w:rsidRPr="00E42926">
        <w:rPr>
          <w:rFonts w:ascii="Arial" w:eastAsia="SimSun" w:hAnsi="Arial" w:cs="Arial"/>
          <w:lang w:eastAsia="zh-CN"/>
        </w:rPr>
        <w:tab/>
        <w:t>the Station Facility Owner shall pay the relevant Passenger Operator an amount equal to the Passenger Operator’s reasonable costs and expenses (if any) incurred in carrying out or procuring the relevant inspection.</w:t>
      </w:r>
    </w:p>
    <w:p w14:paraId="4E0CDDC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If the shortfall referred to in Condition F8.1 represents:</w:t>
      </w:r>
    </w:p>
    <w:p w14:paraId="5EA4CA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8.3.1</w:t>
      </w:r>
      <w:r w:rsidRPr="00E42926">
        <w:rPr>
          <w:rFonts w:ascii="Arial" w:eastAsia="SimSun" w:hAnsi="Arial" w:cs="Arial"/>
          <w:lang w:eastAsia="zh-CN"/>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72FC34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8.3.2</w:t>
      </w:r>
      <w:r w:rsidRPr="00E42926">
        <w:rPr>
          <w:rFonts w:ascii="Arial" w:eastAsia="SimSun" w:hAnsi="Arial" w:cs="Arial"/>
          <w:lang w:eastAsia="zh-CN"/>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50762CA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F9</w:t>
      </w:r>
      <w:r w:rsidRPr="00E42926">
        <w:rPr>
          <w:rFonts w:ascii="Arial" w:eastAsia="SimSun" w:hAnsi="Arial" w:cs="Arial"/>
          <w:lang w:eastAsia="zh-CN"/>
        </w:rPr>
        <w:tab/>
      </w:r>
      <w:r w:rsidRPr="00E42926">
        <w:rPr>
          <w:rFonts w:ascii="Arial" w:eastAsia="SimSun" w:hAnsi="Arial" w:cs="Arial"/>
          <w:u w:val="single"/>
          <w:lang w:eastAsia="zh-CN"/>
        </w:rPr>
        <w:t>Accounts</w:t>
      </w:r>
    </w:p>
    <w:p w14:paraId="609CA2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Without prejudice to any obligation of the Station Facility Owner under its station licence, the Station Facility Owner shall:</w:t>
      </w:r>
    </w:p>
    <w:p w14:paraId="740623B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9.1.1</w:t>
      </w:r>
      <w:r w:rsidRPr="00E42926">
        <w:rPr>
          <w:rFonts w:ascii="Arial" w:eastAsia="SimSun" w:hAnsi="Arial" w:cs="Arial"/>
          <w:lang w:eastAsia="zh-CN"/>
        </w:rPr>
        <w:tab/>
        <w:t>keep accounts in respect of the Station which relate solely to the operation of the Station;</w:t>
      </w:r>
    </w:p>
    <w:p w14:paraId="2A95D48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9.1.2</w:t>
      </w:r>
      <w:r w:rsidRPr="00E42926">
        <w:rPr>
          <w:rFonts w:ascii="Arial" w:eastAsia="SimSun" w:hAnsi="Arial" w:cs="Arial"/>
          <w:lang w:eastAsia="zh-CN"/>
        </w:rPr>
        <w:tab/>
        <w:t>maintain such Station accounts in such a way as to enable all material revenue and expenditure to be clearly distinguished and analysed by category or, if appropriate, item in respect of:</w:t>
      </w:r>
    </w:p>
    <w:p w14:paraId="510691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Common Station Services and the Common Station Amenities; and</w:t>
      </w:r>
    </w:p>
    <w:p w14:paraId="03F9D21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Exclusive Station Services,</w:t>
      </w:r>
    </w:p>
    <w:p w14:paraId="21FE6E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and to identify any contribution by any person towards the cost or expense of the foregoing.</w:t>
      </w:r>
    </w:p>
    <w:p w14:paraId="38DF98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9.2</w:t>
      </w:r>
      <w:r w:rsidRPr="00E42926">
        <w:rPr>
          <w:rFonts w:ascii="Arial" w:eastAsia="SimSun" w:hAnsi="Arial" w:cs="Arial"/>
          <w:lang w:eastAsia="zh-CN"/>
        </w:rPr>
        <w:tab/>
        <w:t>Without prejudice to any obligation of the Station Facility Owner under its station licence, the accounts to be kept and maintained by the Station Facility Owner in accordance with Condition F9.1 shall at all times:</w:t>
      </w:r>
    </w:p>
    <w:p w14:paraId="74EE24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9.2.1</w:t>
      </w:r>
      <w:r w:rsidRPr="00E42926">
        <w:rPr>
          <w:rFonts w:ascii="Arial" w:eastAsia="SimSun" w:hAnsi="Arial" w:cs="Arial"/>
          <w:lang w:eastAsia="zh-CN"/>
        </w:rPr>
        <w:tab/>
        <w:t xml:space="preserve">be kept up to date and to a standard which is at least sufficient to enable each Passenger Operator properly to assess the costs of the amenities and services in respect of which the Residual Variable Charge is made; and </w:t>
      </w:r>
    </w:p>
    <w:p w14:paraId="6EFE63C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9.2.2</w:t>
      </w:r>
      <w:r w:rsidRPr="00E42926">
        <w:rPr>
          <w:rFonts w:ascii="Arial" w:eastAsia="SimSun" w:hAnsi="Arial" w:cs="Arial"/>
          <w:lang w:eastAsia="zh-CN"/>
        </w:rPr>
        <w:tab/>
        <w:t>include financial accounts and information in respect of each Accounting Year and Accounting Half-Year on a station by station basis, broken down as specified in Condition F9.1 above.</w:t>
      </w:r>
    </w:p>
    <w:p w14:paraId="3045FE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The Station Facility Owner shall, within 14 days of the end of each Accounting Period, provide to each Passenger Operator a comparison between the estimate of the Total Variable Charge notified pursuant to Condition F1.1 and the Station Facility Owner’s then best estimate of the Total Variable Charge for that Accounting Year.</w:t>
      </w:r>
    </w:p>
    <w:p w14:paraId="0844BD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9.4</w:t>
      </w:r>
      <w:r w:rsidRPr="00E42926">
        <w:rPr>
          <w:rFonts w:ascii="Arial" w:eastAsia="SimSun" w:hAnsi="Arial" w:cs="Arial"/>
          <w:lang w:eastAsia="zh-CN"/>
        </w:rPr>
        <w:tab/>
        <w:t>Any comparison provided pursuant to Condition F9.3 shall, unless the Requisite Majority otherwise consent:</w:t>
      </w:r>
    </w:p>
    <w:p w14:paraId="5017448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9.4.1</w:t>
      </w:r>
      <w:r w:rsidRPr="00E42926">
        <w:rPr>
          <w:rFonts w:ascii="Arial" w:eastAsia="SimSun" w:hAnsi="Arial" w:cs="Arial"/>
          <w:lang w:eastAsia="zh-CN"/>
        </w:rPr>
        <w:tab/>
        <w:t>explain and identify any exceptional items and any variance of more than plus or minus 3 per cent. between:</w:t>
      </w:r>
    </w:p>
    <w:p w14:paraId="27AD67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estimates of the Total Variable Charge referred to in Condition F9.3;  and</w:t>
      </w:r>
    </w:p>
    <w:p w14:paraId="427705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any revenue or expenditure taken into account in those estimates in respect of any category or item of Common Station Services or Common Station Amenities by reference to which the Station accounts are maintained pursuant to Condition F9.1.2;</w:t>
      </w:r>
    </w:p>
    <w:p w14:paraId="6B14DC4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and where the relevant Accounting Period includes either the 16th, 28th, 40th or the last week of an Accounting Year:</w:t>
      </w:r>
    </w:p>
    <w:p w14:paraId="1A54864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9.4.2</w:t>
      </w:r>
      <w:r w:rsidRPr="00E42926">
        <w:rPr>
          <w:rFonts w:ascii="Arial" w:eastAsia="SimSun" w:hAnsi="Arial" w:cs="Arial"/>
          <w:lang w:eastAsia="zh-CN"/>
        </w:rPr>
        <w:tab/>
        <w:t>identify any such category or item of expenditure (and any contribution of any person towards any such expenditure) which was estimated pursuant to Condition F1.1 and which has been actually incurred; and</w:t>
      </w:r>
    </w:p>
    <w:p w14:paraId="37B07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9.4.3</w:t>
      </w:r>
      <w:r w:rsidRPr="00E42926">
        <w:rPr>
          <w:rFonts w:ascii="Arial" w:eastAsia="SimSun" w:hAnsi="Arial" w:cs="Arial"/>
          <w:lang w:eastAsia="zh-CN"/>
        </w:rPr>
        <w:tab/>
        <w:t>compare any such expenditure and contributions with that estimate.</w:t>
      </w:r>
    </w:p>
    <w:p w14:paraId="07203D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9.5</w:t>
      </w:r>
      <w:r w:rsidRPr="00E42926">
        <w:rPr>
          <w:rFonts w:ascii="Arial" w:eastAsia="SimSun" w:hAnsi="Arial" w:cs="Arial"/>
          <w:lang w:eastAsia="zh-CN"/>
        </w:rPr>
        <w:tab/>
        <w:t>Network Rail shall:</w:t>
      </w:r>
    </w:p>
    <w:p w14:paraId="7AE1E1D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9.5.1</w:t>
      </w:r>
      <w:r w:rsidRPr="00E42926">
        <w:rPr>
          <w:rFonts w:ascii="Arial" w:eastAsia="SimSun" w:hAnsi="Arial" w:cs="Arial"/>
          <w:lang w:eastAsia="zh-CN"/>
        </w:rPr>
        <w:tab/>
        <w:t>keep financial records in respect of the Station which relate solely to costs that Network Rail is entitled to recoup from the Station Facility Owner under these Station Access Conditions; and</w:t>
      </w:r>
    </w:p>
    <w:p w14:paraId="46A265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9.5.2</w:t>
      </w:r>
      <w:r w:rsidRPr="00E42926">
        <w:rPr>
          <w:rFonts w:ascii="Arial" w:eastAsia="SimSun" w:hAnsi="Arial" w:cs="Arial"/>
          <w:lang w:eastAsia="zh-CN"/>
        </w:rPr>
        <w:tab/>
        <w:t>promptly upon request by the Station Facility Owner, provide the Station Facility Owner with a certificate of such costs and their calculation.</w:t>
      </w:r>
    </w:p>
    <w:p w14:paraId="5F10484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9.6</w:t>
      </w:r>
      <w:r w:rsidRPr="00E42926">
        <w:rPr>
          <w:rFonts w:ascii="Arial" w:eastAsia="SimSun" w:hAnsi="Arial" w:cs="Arial"/>
          <w:lang w:eastAsia="zh-CN"/>
        </w:rPr>
        <w:tab/>
        <w:t>The financial records to be kept and maintained by Network Rail in accordance with Condition F9.5 shall at all times be kept up to date and to a standard which is at least sufficient to enable the Station Facility Owner properly to analyse and assess all material elements of the costs to be recouped by category or, if appropriate, item.</w:t>
      </w:r>
    </w:p>
    <w:p w14:paraId="0EB209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9.7</w:t>
      </w:r>
      <w:r w:rsidRPr="00E42926">
        <w:rPr>
          <w:rFonts w:ascii="Arial" w:eastAsia="SimSun" w:hAnsi="Arial" w:cs="Arial"/>
          <w:lang w:eastAsia="zh-CN"/>
        </w:rPr>
        <w:tab/>
        <w:t>Each Relevant Operator and each bona fide prospective User shall be entitled to inspect (or procure that its agents or representatives inspect) the financial records referred to in Condition F9.5 at any reasonable time upon reasonable notice to Network Rail.</w:t>
      </w:r>
    </w:p>
    <w:p w14:paraId="5F297C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9.8</w:t>
      </w:r>
      <w:r w:rsidRPr="00E42926">
        <w:rPr>
          <w:rFonts w:ascii="Arial" w:eastAsia="SimSun" w:hAnsi="Arial" w:cs="Arial"/>
          <w:lang w:eastAsia="zh-CN"/>
        </w:rPr>
        <w:tab/>
        <w:t>If, upon or following any inspection in accordance with Condition F9.7, the amount of the costs actually recouped by Network Rail in respect of any Accounting Year or Accounting Half-Year commencing not earlier than 18 months prior to the date on which the inspection is completed is established to have been greater than the amount shown in the relevant Network Rail Certificate, Network Rail shall, within 5 Business Days of being notified of such discrepancy, repay to the Station Facility Owner a sum equal to such excess, together with interest at the Default Interest Rate from the date which is half way through the Accounting Year or the Accounting Half-Year in question until the date of actual repayment of that sum by Network Rail.</w:t>
      </w:r>
    </w:p>
    <w:p w14:paraId="55A867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9.9</w:t>
      </w:r>
      <w:r w:rsidRPr="00E42926">
        <w:rPr>
          <w:rFonts w:ascii="Arial" w:eastAsia="SimSun" w:hAnsi="Arial" w:cs="Arial"/>
          <w:lang w:eastAsia="zh-CN"/>
        </w:rPr>
        <w:tab/>
        <w:t>If the excess referred to in Condition F9.8 represents:</w:t>
      </w:r>
    </w:p>
    <w:p w14:paraId="3888467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9.9.1</w:t>
      </w:r>
      <w:r w:rsidRPr="00E42926">
        <w:rPr>
          <w:rFonts w:ascii="Arial" w:eastAsia="SimSun" w:hAnsi="Arial" w:cs="Arial"/>
          <w:lang w:eastAsia="zh-CN"/>
        </w:rPr>
        <w:tab/>
        <w:t>more than 5% of the costs actually recouped by Network Rail, Network Rail shall pay the Relevant Operator an amount equal to its reasonable costs and expenses incurred in carrying out or procuring the relevant inspection;</w:t>
      </w:r>
    </w:p>
    <w:p w14:paraId="5F03D39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9.9.2</w:t>
      </w:r>
      <w:r w:rsidRPr="00E42926">
        <w:rPr>
          <w:rFonts w:ascii="Arial" w:eastAsia="SimSun" w:hAnsi="Arial" w:cs="Arial"/>
          <w:lang w:eastAsia="zh-CN"/>
        </w:rPr>
        <w:tab/>
        <w:t>less than 5% of the costs actually recouped by Network Rail, the Relevant Operator shall pay Network Rail an amount equal to its reasonable costs and expenses (if any) incurred in carrying out or procuring the relevant inspection.</w:t>
      </w:r>
    </w:p>
    <w:p w14:paraId="30D82C1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9.10</w:t>
      </w:r>
      <w:r w:rsidRPr="00E42926">
        <w:rPr>
          <w:rFonts w:ascii="Arial" w:eastAsia="SimSun" w:hAnsi="Arial" w:cs="Arial"/>
          <w:lang w:eastAsia="zh-CN"/>
        </w:rPr>
        <w:tab/>
        <w:t>If, upon or following any inspection referred to in Condition F9.7, the amount of the costs actually recouped by Network Rail in respect of any Accounting Year or Accounting Half-Year commencing not earlier than 18 months prior to the date on which the inspection is completed is established to have been less than the amount shown in the relevant Network Rail Certificate:</w:t>
      </w:r>
    </w:p>
    <w:p w14:paraId="701FE34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9.10.1</w:t>
      </w:r>
      <w:r w:rsidRPr="00E42926">
        <w:rPr>
          <w:rFonts w:ascii="Arial" w:eastAsia="SimSun" w:hAnsi="Arial" w:cs="Arial"/>
          <w:lang w:eastAsia="zh-CN"/>
        </w:rPr>
        <w:tab/>
        <w:t>the Station Facility Owner shall, within seven days of being notified of such discrepancy, pay to Network Rail a sum equal to such shortfall but without interest; and</w:t>
      </w:r>
    </w:p>
    <w:p w14:paraId="125E860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9.10.2</w:t>
      </w:r>
      <w:r w:rsidRPr="00E42926">
        <w:rPr>
          <w:rFonts w:ascii="Arial" w:eastAsia="SimSun" w:hAnsi="Arial" w:cs="Arial"/>
          <w:lang w:eastAsia="zh-CN"/>
        </w:rPr>
        <w:tab/>
        <w:t>Network Rail shall pay the Relevant Operator an amount equal to that operator’s reasonable costs and expenses (if any) incurred in carrying out or procuring the relevant inspection.</w:t>
      </w:r>
    </w:p>
    <w:p w14:paraId="4F48FB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9.11</w:t>
      </w:r>
      <w:r w:rsidRPr="00E42926">
        <w:rPr>
          <w:rFonts w:ascii="Arial" w:eastAsia="SimSun" w:hAnsi="Arial" w:cs="Arial"/>
          <w:lang w:eastAsia="zh-CN"/>
        </w:rPr>
        <w:tab/>
        <w:t>References in this Condition F9 to any cost which Network Rail may recoup or be entitled to recoup shall not include any part of the Long Term Charge.</w:t>
      </w:r>
    </w:p>
    <w:p w14:paraId="3DE493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F10</w:t>
      </w:r>
      <w:r w:rsidRPr="00E42926">
        <w:rPr>
          <w:rFonts w:ascii="Arial" w:eastAsia="SimSun" w:hAnsi="Arial" w:cs="Arial"/>
          <w:lang w:eastAsia="zh-CN"/>
        </w:rPr>
        <w:tab/>
      </w:r>
      <w:r w:rsidRPr="00E42926">
        <w:rPr>
          <w:rFonts w:ascii="Arial" w:eastAsia="SimSun" w:hAnsi="Arial" w:cs="Arial"/>
          <w:u w:val="single"/>
          <w:lang w:eastAsia="zh-CN"/>
        </w:rPr>
        <w:t>Calculation of number of Vehicles operated</w:t>
      </w:r>
    </w:p>
    <w:p w14:paraId="04F4916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10.1</w:t>
      </w:r>
      <w:r w:rsidRPr="00E42926">
        <w:rPr>
          <w:rFonts w:ascii="Arial" w:eastAsia="SimSun" w:hAnsi="Arial" w:cs="Arial"/>
          <w:lang w:eastAsia="zh-CN"/>
        </w:rPr>
        <w:tab/>
        <w:t>The Station Facility Owner shall:</w:t>
      </w:r>
    </w:p>
    <w:p w14:paraId="3579C88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10.1.1</w:t>
      </w:r>
      <w:r w:rsidRPr="00E42926">
        <w:rPr>
          <w:rFonts w:ascii="Arial" w:eastAsia="SimSun" w:hAnsi="Arial" w:cs="Arial"/>
          <w:lang w:eastAsia="zh-CN"/>
        </w:rPr>
        <w:tab/>
        <w:t>as soon as reasonably practicable after a Station Access Agreement with a Passenger Operator comes fully into effect and otherwise at regular intervals of not more than 12 months; and</w:t>
      </w:r>
    </w:p>
    <w:p w14:paraId="1C0E7C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10.1.2</w:t>
      </w:r>
      <w:r w:rsidRPr="00E42926">
        <w:rPr>
          <w:rFonts w:ascii="Arial" w:eastAsia="SimSun" w:hAnsi="Arial" w:cs="Arial"/>
          <w:lang w:eastAsia="zh-CN"/>
        </w:rPr>
        <w:tab/>
        <w:t>after each material change of the kind referred to in Condition F10.3,</w:t>
      </w:r>
    </w:p>
    <w:p w14:paraId="72C8EA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use all reasonable endeavours to ascertain the number of Vehicles operated by or on behalf of the Station Facility Owner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20EBFA5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10.1.3</w:t>
      </w:r>
      <w:r w:rsidRPr="00E42926">
        <w:rPr>
          <w:rFonts w:ascii="Arial" w:eastAsia="SimSun" w:hAnsi="Arial" w:cs="Arial"/>
          <w:lang w:eastAsia="zh-CN"/>
        </w:rPr>
        <w:tab/>
        <w:t>the Station Facility Owner has grounds for a reasonable belief that a recalculation in accordance with this Condition F10.1 would give rise to a materially different number in any case; or</w:t>
      </w:r>
    </w:p>
    <w:p w14:paraId="17F00DB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10.1.4</w:t>
      </w:r>
      <w:r w:rsidRPr="00E42926">
        <w:rPr>
          <w:rFonts w:ascii="Arial" w:eastAsia="SimSun" w:hAnsi="Arial" w:cs="Arial"/>
          <w:lang w:eastAsia="zh-CN"/>
        </w:rPr>
        <w:tab/>
        <w:t>any Passenger Operator shall request that such number be so recalculated.</w:t>
      </w:r>
    </w:p>
    <w:p w14:paraId="6F4ACF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10.2</w:t>
      </w:r>
      <w:r w:rsidRPr="00E42926">
        <w:rPr>
          <w:rFonts w:ascii="Arial" w:eastAsia="SimSun" w:hAnsi="Arial" w:cs="Arial"/>
          <w:lang w:eastAsia="zh-CN"/>
        </w:rPr>
        <w:tab/>
        <w:t>The Station Facility Owner shall procure that the results of any calculation made pursuant to Condition F10.1 shall be made available to all Passenger Operators not later than 7 days after the calculation shall have been made.</w:t>
      </w:r>
    </w:p>
    <w:p w14:paraId="241070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10.3</w:t>
      </w:r>
      <w:r w:rsidRPr="00E42926">
        <w:rPr>
          <w:rFonts w:ascii="Arial" w:eastAsia="SimSun" w:hAnsi="Arial" w:cs="Arial"/>
          <w:lang w:eastAsia="zh-CN"/>
        </w:rPr>
        <w:tab/>
        <w:t>For the purposes of Condition F10.1.2,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the Station Facility Owner or any Passenger Operator which stop at the Station.</w:t>
      </w:r>
    </w:p>
    <w:p w14:paraId="25BBE5C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10.4</w:t>
      </w:r>
      <w:r w:rsidRPr="00E42926">
        <w:rPr>
          <w:rFonts w:ascii="Arial" w:eastAsia="SimSun" w:hAnsi="Arial" w:cs="Arial"/>
          <w:lang w:eastAsia="zh-CN"/>
        </w:rPr>
        <w:tab/>
        <w:t>Upon entry into a Station Access Agreement with a passenger service operator and pending the first calculation thereafter by the Station Facility Owner pursuant to Condition F10.1,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F10.  If no such estimate shall have been so provided, the Station Facility Owner shall use its own estimate for such purpose.</w:t>
      </w:r>
    </w:p>
    <w:p w14:paraId="346A37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10.5</w:t>
      </w:r>
      <w:r w:rsidRPr="00E42926">
        <w:rPr>
          <w:rFonts w:ascii="Arial" w:eastAsia="SimSun" w:hAnsi="Arial" w:cs="Arial"/>
          <w:lang w:eastAsia="zh-CN"/>
        </w:rPr>
        <w:tab/>
        <w:t>For the purposes only of paragraph (c) of the definition of “Common Charges”, the Passenger Operator’s Proportion shall be equal, as at the Commencement Date, to the percentage specified for this purpose in the Station Access Agreement, and shall thereafter be recalculated in accordance with Condition F10 only when:</w:t>
      </w:r>
    </w:p>
    <w:p w14:paraId="69D8F1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10.5.1</w:t>
      </w:r>
      <w:r w:rsidRPr="00E42926">
        <w:rPr>
          <w:rFonts w:ascii="Arial" w:eastAsia="SimSun" w:hAnsi="Arial" w:cs="Arial"/>
          <w:lang w:eastAsia="zh-CN"/>
        </w:rPr>
        <w:tab/>
        <w:t>there is a change in the number or identity of Passenger Operators; or</w:t>
      </w:r>
    </w:p>
    <w:p w14:paraId="42AAE68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10.5.2</w:t>
      </w:r>
      <w:r w:rsidRPr="00E42926">
        <w:rPr>
          <w:rFonts w:ascii="Arial" w:eastAsia="SimSun" w:hAnsi="Arial" w:cs="Arial"/>
          <w:lang w:eastAsia="zh-CN"/>
        </w:rPr>
        <w:tab/>
        <w:t>it shall be likely that such a recalculation would alter the Passenger Operator’s Proportion of any Relevant Operator by an amount which is greater than the percentage specified in paragraph 9 of Annex 9 of its Passenger Operator’s Proportion immediately prior to the recalculation in question.</w:t>
      </w:r>
    </w:p>
    <w:p w14:paraId="315ACC8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10.6</w:t>
      </w:r>
      <w:r w:rsidRPr="00E42926">
        <w:rPr>
          <w:rFonts w:ascii="Arial" w:eastAsia="SimSun" w:hAnsi="Arial" w:cs="Arial"/>
          <w:lang w:eastAsia="zh-CN"/>
        </w:rPr>
        <w:tab/>
        <w:t>If a Station Access Agreement is terminated by mutual agreement, the Station Facility Owner shall indemnify each Passenger Operator and keep each of them indemnified against the Excess Proportion.</w:t>
      </w:r>
    </w:p>
    <w:p w14:paraId="0365C1D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this Condition F10.6, the “Excess Proportion”, in relation to each Passenger Operator, shall be calculated as follows:</w:t>
      </w:r>
    </w:p>
    <w:p w14:paraId="71CB4586"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EP</w:t>
      </w:r>
      <w:r w:rsidRPr="00E42926">
        <w:rPr>
          <w:rFonts w:ascii="Arial" w:eastAsia="SimSun" w:hAnsi="Arial" w:cs="Arial"/>
          <w:lang w:eastAsia="zh-CN"/>
        </w:rPr>
        <w:tab/>
        <w:t>=</w:t>
      </w:r>
      <w:r w:rsidRPr="00E42926">
        <w:rPr>
          <w:rFonts w:ascii="Arial" w:eastAsia="SimSun" w:hAnsi="Arial" w:cs="Arial"/>
          <w:lang w:eastAsia="zh-CN"/>
        </w:rPr>
        <w:tab/>
        <w:t>(LTC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LTC)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(RVC</w:t>
      </w:r>
      <w:r w:rsidRPr="00E42926">
        <w:rPr>
          <w:rFonts w:ascii="Arial" w:eastAsia="SimSun" w:hAnsi="Arial" w:cs="Arial"/>
          <w:lang w:eastAsia="zh-CN"/>
        </w:rPr>
        <w:tab/>
      </w:r>
      <w:r w:rsidRPr="00E42926">
        <w:rPr>
          <w:rFonts w:ascii="Arial" w:eastAsia="SimSun" w:hAnsi="Arial" w:cs="Arial"/>
          <w:lang w:eastAsia="zh-CN"/>
        </w:rPr>
        <w:tab/>
        <w:t>-</w:t>
      </w:r>
      <w:r w:rsidRPr="00E42926">
        <w:rPr>
          <w:rFonts w:ascii="Arial" w:eastAsia="SimSun" w:hAnsi="Arial" w:cs="Arial"/>
          <w:lang w:eastAsia="zh-CN"/>
        </w:rPr>
        <w:tab/>
        <w:t>RVC)</w:t>
      </w:r>
    </w:p>
    <w:p w14:paraId="1E372AC1"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actual</w:t>
      </w:r>
      <w:r w:rsidRPr="00E42926">
        <w:rPr>
          <w:rFonts w:ascii="Arial" w:eastAsia="SimSun" w:hAnsi="Arial" w:cs="Arial"/>
          <w:lang w:eastAsia="zh-CN"/>
        </w:rPr>
        <w:tab/>
      </w:r>
      <w:r w:rsidRPr="00E42926">
        <w:rPr>
          <w:rFonts w:ascii="Arial" w:eastAsia="SimSun" w:hAnsi="Arial" w:cs="Arial"/>
          <w:lang w:eastAsia="zh-CN"/>
        </w:rPr>
        <w:tab/>
      </w:r>
      <w:r w:rsidR="00037490">
        <w:rPr>
          <w:rFonts w:ascii="Arial" w:eastAsia="SimSun" w:hAnsi="Arial" w:cs="Arial"/>
          <w:lang w:eastAsia="zh-CN"/>
        </w:rPr>
        <w:tab/>
      </w: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actual</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notional</w:t>
      </w:r>
    </w:p>
    <w:p w14:paraId="456FF8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p w14:paraId="7398083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w:t>
      </w:r>
    </w:p>
    <w:p w14:paraId="2A7FE6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EP</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is the Excess Proportion of the affected operator;</w:t>
      </w:r>
    </w:p>
    <w:p w14:paraId="07AED945"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LTC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Passenger Operator’s Proportion of the Long </w:t>
      </w:r>
    </w:p>
    <w:p w14:paraId="59D1DC05"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actual</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Term Charge which is payable by the affected operator for the relevant period following the relevant termination;</w:t>
      </w:r>
    </w:p>
    <w:p w14:paraId="62F28F3F"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LTC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Passenger Operator’s Proportion of the Long </w:t>
      </w:r>
    </w:p>
    <w:p w14:paraId="0E6E3F27"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Term Charge which, on the assumed basis, would have been payable by the affected operator for the relevant period if the relevant termination had not taken place;</w:t>
      </w:r>
    </w:p>
    <w:p w14:paraId="367977C9"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p>
    <w:p w14:paraId="6CF531D5" w14:textId="77777777" w:rsidR="00E42926" w:rsidRPr="00E42926" w:rsidRDefault="00E42926" w:rsidP="00E42926">
      <w:pPr>
        <w:tabs>
          <w:tab w:val="left" w:pos="709"/>
          <w:tab w:val="left" w:pos="1560"/>
        </w:tabs>
        <w:spacing w:after="0" w:line="240" w:lineRule="auto"/>
        <w:ind w:left="2835" w:hanging="2835"/>
        <w:jc w:val="both"/>
        <w:rPr>
          <w:rFonts w:ascii="Arial" w:eastAsia="SimSun" w:hAnsi="Arial" w:cs="Arial"/>
          <w:lang w:eastAsia="zh-CN"/>
        </w:rPr>
      </w:pPr>
      <w:r w:rsidRPr="00E42926">
        <w:rPr>
          <w:rFonts w:ascii="Arial" w:eastAsia="SimSun" w:hAnsi="Arial" w:cs="Arial"/>
          <w:lang w:eastAsia="zh-CN"/>
        </w:rPr>
        <w:lastRenderedPageBreak/>
        <w:t>RVC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Residual Variable Charge which is payable by actual the affected operator for the applicable period following the relevant termination; </w:t>
      </w:r>
    </w:p>
    <w:p w14:paraId="1585B417"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p>
    <w:p w14:paraId="455A85A3"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r w:rsidRPr="00E42926">
        <w:rPr>
          <w:rFonts w:ascii="Arial" w:eastAsia="SimSun" w:hAnsi="Arial" w:cs="Arial"/>
          <w:lang w:eastAsia="zh-CN"/>
        </w:rPr>
        <w:t>RVC</w:t>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is the amount of the Residual Variable Charge which, on the </w:t>
      </w:r>
    </w:p>
    <w:p w14:paraId="3CC5894B"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notional</w:t>
      </w:r>
      <w:r w:rsidRPr="00E42926">
        <w:rPr>
          <w:rFonts w:ascii="Arial" w:eastAsia="SimSun" w:hAnsi="Arial" w:cs="Arial"/>
          <w:lang w:eastAsia="zh-CN"/>
        </w:rPr>
        <w:tab/>
      </w:r>
      <w:r w:rsidRPr="00E42926">
        <w:rPr>
          <w:rFonts w:ascii="Arial" w:eastAsia="SimSun" w:hAnsi="Arial" w:cs="Arial"/>
          <w:lang w:eastAsia="zh-CN"/>
        </w:rPr>
        <w:tab/>
        <w:t>assumed basis, would have been payable by the affected operator for the applicable period if the relevant termination had not taken place;</w:t>
      </w:r>
    </w:p>
    <w:p w14:paraId="0130DC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“affected operator”</w:t>
      </w:r>
      <w:r w:rsidRPr="00E42926">
        <w:rPr>
          <w:rFonts w:ascii="Arial" w:eastAsia="SimSun" w:hAnsi="Arial" w:cs="Arial"/>
          <w:lang w:eastAsia="zh-CN"/>
        </w:rPr>
        <w:tab/>
      </w:r>
      <w:r w:rsidRPr="00E42926">
        <w:rPr>
          <w:rFonts w:ascii="Arial" w:eastAsia="SimSun" w:hAnsi="Arial" w:cs="Arial"/>
          <w:lang w:eastAsia="zh-CN"/>
        </w:rPr>
        <w:tab/>
        <w:t>means the Passenger Operator in question;</w:t>
      </w:r>
    </w:p>
    <w:p w14:paraId="4A7DC968"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“applicable period”</w:t>
      </w:r>
      <w:r w:rsidRPr="00E42926">
        <w:rPr>
          <w:rFonts w:ascii="Arial" w:eastAsia="SimSun" w:hAnsi="Arial" w:cs="Arial"/>
          <w:lang w:eastAsia="zh-CN"/>
        </w:rPr>
        <w:tab/>
        <w:t>means the period beginning on the date of the relevant termination and ending on the earlier of:</w:t>
      </w:r>
    </w:p>
    <w:p w14:paraId="56A46BEE"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last day of the Accounting Year in which the relevant termination occurred; and</w:t>
      </w:r>
    </w:p>
    <w:p w14:paraId="7CCD63E5"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next following date in respect of which the Station Facility Owner shall carry out a calculation pursuant to Condition F10.1;</w:t>
      </w:r>
    </w:p>
    <w:p w14:paraId="6E7E51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“assumed basis”</w:t>
      </w:r>
      <w:r w:rsidRPr="00E42926">
        <w:rPr>
          <w:rFonts w:ascii="Arial" w:eastAsia="SimSun" w:hAnsi="Arial" w:cs="Arial"/>
          <w:lang w:eastAsia="zh-CN"/>
        </w:rPr>
        <w:tab/>
      </w:r>
      <w:r w:rsidRPr="00E42926">
        <w:rPr>
          <w:rFonts w:ascii="Arial" w:eastAsia="SimSun" w:hAnsi="Arial" w:cs="Arial"/>
          <w:lang w:eastAsia="zh-CN"/>
        </w:rPr>
        <w:tab/>
        <w:t>means the assumption that:</w:t>
      </w:r>
    </w:p>
    <w:p w14:paraId="7F0DAC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relevant termination did not occur; and</w:t>
      </w:r>
    </w:p>
    <w:p w14:paraId="4AA3958B" w14:textId="77777777" w:rsidR="00E42926" w:rsidRPr="00E42926" w:rsidRDefault="00E42926" w:rsidP="00E42926">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Passenger Operator’s Departures of the outgoing operator in the relevant period or the applicable period (as the case may be) were the same as they were immediately prior to the relevant termination;</w:t>
      </w:r>
    </w:p>
    <w:p w14:paraId="00ACCA3F"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“outgoing operator”</w:t>
      </w:r>
      <w:r w:rsidRPr="00E42926">
        <w:rPr>
          <w:rFonts w:ascii="Arial" w:eastAsia="SimSun" w:hAnsi="Arial" w:cs="Arial"/>
          <w:lang w:eastAsia="zh-CN"/>
        </w:rPr>
        <w:tab/>
        <w:t>means the Passenger Operator whose Station Access Agreement has been the subject of a relevant termination;</w:t>
      </w:r>
    </w:p>
    <w:p w14:paraId="7FD770B4"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“relevant period”</w:t>
      </w:r>
      <w:r w:rsidRPr="00E42926">
        <w:rPr>
          <w:rFonts w:ascii="Arial" w:eastAsia="SimSun" w:hAnsi="Arial" w:cs="Arial"/>
          <w:lang w:eastAsia="zh-CN"/>
        </w:rPr>
        <w:tab/>
        <w:t>means the period beginning on the date of the relevant termination and ending on the date upon which the Station Access Agreement in question was expressed to expire by reason of the passage of time; and</w:t>
      </w:r>
    </w:p>
    <w:p w14:paraId="070BB4D6" w14:textId="77777777" w:rsidR="00E42926" w:rsidRPr="00E42926" w:rsidRDefault="00E42926" w:rsidP="00E42926">
      <w:pPr>
        <w:tabs>
          <w:tab w:val="left" w:pos="709"/>
          <w:tab w:val="left" w:pos="1560"/>
        </w:tabs>
        <w:spacing w:after="260" w:line="240" w:lineRule="auto"/>
        <w:ind w:left="2836" w:hanging="2836"/>
        <w:jc w:val="both"/>
        <w:rPr>
          <w:rFonts w:ascii="Arial" w:eastAsia="SimSun" w:hAnsi="Arial" w:cs="Arial"/>
          <w:lang w:eastAsia="zh-CN"/>
        </w:rPr>
      </w:pPr>
      <w:r w:rsidRPr="00E42926">
        <w:rPr>
          <w:rFonts w:ascii="Arial" w:eastAsia="SimSun" w:hAnsi="Arial" w:cs="Arial"/>
          <w:lang w:eastAsia="zh-CN"/>
        </w:rPr>
        <w:t>“relevant termination”</w:t>
      </w:r>
      <w:r w:rsidRPr="00E42926">
        <w:rPr>
          <w:rFonts w:ascii="Arial" w:eastAsia="SimSun" w:hAnsi="Arial" w:cs="Arial"/>
          <w:lang w:eastAsia="zh-CN"/>
        </w:rPr>
        <w:tab/>
        <w:t>means the termination by mutual agreement of the Station Access Agreement of a Relevant Operator other than the affected operator.</w:t>
      </w:r>
    </w:p>
    <w:p w14:paraId="6725361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F11</w:t>
      </w:r>
      <w:r w:rsidRPr="00E42926">
        <w:rPr>
          <w:rFonts w:ascii="Arial" w:eastAsia="SimSun" w:hAnsi="Arial" w:cs="Arial"/>
          <w:lang w:eastAsia="zh-CN"/>
        </w:rPr>
        <w:tab/>
      </w:r>
      <w:r w:rsidRPr="00E42926">
        <w:rPr>
          <w:rFonts w:ascii="Arial" w:eastAsia="SimSun" w:hAnsi="Arial" w:cs="Arial"/>
          <w:u w:val="single"/>
          <w:lang w:eastAsia="zh-CN"/>
        </w:rPr>
        <w:t>The Long Term Charge</w:t>
      </w:r>
    </w:p>
    <w:p w14:paraId="199984C6"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11.1</w:t>
      </w:r>
      <w:r w:rsidRPr="00E42926">
        <w:rPr>
          <w:rFonts w:ascii="Arial" w:eastAsia="SimSun" w:hAnsi="Arial" w:cs="Arial"/>
          <w:lang w:eastAsia="zh-CN"/>
        </w:rPr>
        <w:tab/>
      </w:r>
      <w:r w:rsidRPr="00E42926">
        <w:rPr>
          <w:rFonts w:ascii="Arial" w:eastAsia="SimSun" w:hAnsi="Arial" w:cs="Arial"/>
          <w:b/>
          <w:lang w:eastAsia="zh-CN"/>
        </w:rPr>
        <w:t>Effective Date</w:t>
      </w:r>
    </w:p>
    <w:p w14:paraId="318767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This Condition F11 shall have effect from the Long Term Charge Commencement Date</w:t>
      </w:r>
    </w:p>
    <w:p w14:paraId="3288AC92"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405130E2"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05CD31C3" w14:textId="77777777" w:rsidR="00BF0837" w:rsidRDefault="00BF0837" w:rsidP="00E42926">
      <w:pPr>
        <w:tabs>
          <w:tab w:val="left" w:pos="709"/>
          <w:tab w:val="left" w:pos="1560"/>
        </w:tabs>
        <w:spacing w:after="260" w:line="240" w:lineRule="auto"/>
        <w:jc w:val="both"/>
        <w:rPr>
          <w:rFonts w:ascii="Arial" w:eastAsia="SimSun" w:hAnsi="Arial" w:cs="Arial"/>
          <w:lang w:eastAsia="zh-CN"/>
        </w:rPr>
      </w:pPr>
    </w:p>
    <w:p w14:paraId="2BFAA948"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11.2</w:t>
      </w:r>
      <w:r w:rsidRPr="00E42926">
        <w:rPr>
          <w:rFonts w:ascii="Arial" w:eastAsia="SimSun" w:hAnsi="Arial" w:cs="Arial"/>
          <w:lang w:eastAsia="zh-CN"/>
        </w:rPr>
        <w:tab/>
      </w:r>
      <w:r w:rsidRPr="00E42926">
        <w:rPr>
          <w:rFonts w:ascii="Arial" w:eastAsia="SimSun" w:hAnsi="Arial" w:cs="Arial"/>
          <w:b/>
          <w:lang w:eastAsia="zh-CN"/>
        </w:rPr>
        <w:t>Principal formula</w:t>
      </w:r>
    </w:p>
    <w:p w14:paraId="4A3D05C6" w14:textId="77777777" w:rsidR="00BF0837" w:rsidRPr="007F67F1" w:rsidRDefault="00BF0837" w:rsidP="00BF0837">
      <w:pPr>
        <w:pStyle w:val="ListParagraph"/>
        <w:spacing w:after="240" w:line="360" w:lineRule="auto"/>
        <w:ind w:left="709"/>
        <w:rPr>
          <w:rFonts w:cs="Arial"/>
          <w:i/>
        </w:rPr>
      </w:pPr>
      <w:r>
        <w:rPr>
          <w:rFonts w:cs="Arial"/>
        </w:rPr>
        <w:t xml:space="preserve">11.2.1 </w:t>
      </w:r>
      <w:r w:rsidRPr="00780DB6">
        <w:rPr>
          <w:rFonts w:cs="Arial"/>
          <w:i/>
        </w:rPr>
        <w:t>Calculation</w:t>
      </w:r>
    </w:p>
    <w:p w14:paraId="221355DF" w14:textId="77777777" w:rsidR="00BF0837" w:rsidRPr="007F67F1" w:rsidRDefault="00BF0837" w:rsidP="00BF0837">
      <w:pPr>
        <w:pStyle w:val="ListParagraph"/>
        <w:spacing w:after="240" w:line="360" w:lineRule="auto"/>
        <w:ind w:left="709"/>
        <w:rPr>
          <w:rFonts w:cs="Arial"/>
        </w:rPr>
      </w:pPr>
      <w:r w:rsidRPr="00780DB6">
        <w:rPr>
          <w:rFonts w:cs="Arial"/>
        </w:rPr>
        <w:lastRenderedPageBreak/>
        <w:t xml:space="preserve">During each relevant year t (and so in proportion for any period comprising less than a full relevant year), the Long Term Charge shall be such amount as is calculated in accordance with the following formula: </w:t>
      </w:r>
    </w:p>
    <w:p w14:paraId="5AD216CA" w14:textId="77777777" w:rsidR="00BF0837" w:rsidRPr="007F67F1" w:rsidRDefault="00BF0837" w:rsidP="00BF0837">
      <w:pPr>
        <w:pStyle w:val="ListParagraph"/>
        <w:spacing w:after="240" w:line="360" w:lineRule="auto"/>
        <w:ind w:left="1440" w:hanging="22"/>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48C127DD" w14:textId="77777777" w:rsidR="00BF0837" w:rsidRPr="007F67F1" w:rsidRDefault="00BF0837" w:rsidP="00BF0837">
      <w:pPr>
        <w:pStyle w:val="ListParagraph"/>
        <w:spacing w:after="240" w:line="360" w:lineRule="auto"/>
        <w:ind w:left="1440"/>
        <w:rPr>
          <w:rFonts w:cs="Arial"/>
        </w:rPr>
      </w:pPr>
      <w:r w:rsidRPr="00780DB6">
        <w:rPr>
          <w:rFonts w:cs="Arial"/>
        </w:rPr>
        <w:t xml:space="preserve">where </w:t>
      </w:r>
    </w:p>
    <w:p w14:paraId="35231304" w14:textId="77777777" w:rsidR="00BF0837" w:rsidRPr="007F67F1" w:rsidRDefault="00BF0837" w:rsidP="00BF0837">
      <w:pPr>
        <w:pStyle w:val="ListParagraph"/>
        <w:spacing w:after="240" w:line="360" w:lineRule="auto"/>
        <w:ind w:left="144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xml:space="preserve">means the Long Term Charge in relevant year t; </w:t>
      </w:r>
    </w:p>
    <w:p w14:paraId="1D9D501B" w14:textId="77777777" w:rsidR="00BF0837" w:rsidRDefault="00BF0837" w:rsidP="00BF0837">
      <w:pPr>
        <w:pStyle w:val="ListParagraph"/>
        <w:spacing w:after="240" w:line="360" w:lineRule="auto"/>
        <w:ind w:left="1440"/>
        <w:rPr>
          <w:rFonts w:cs="Arial"/>
        </w:rPr>
      </w:pPr>
      <w:r w:rsidRPr="00780DB6">
        <w:rPr>
          <w:rFonts w:cs="Arial"/>
        </w:rPr>
        <w:t>S</w:t>
      </w:r>
      <w:r w:rsidRPr="00780DB6">
        <w:rPr>
          <w:rFonts w:cs="Arial"/>
          <w:vertAlign w:val="subscript"/>
        </w:rPr>
        <w:t>t</w:t>
      </w:r>
      <w:r w:rsidRPr="00780DB6">
        <w:rPr>
          <w:rFonts w:cs="Arial"/>
        </w:rPr>
        <w:t xml:space="preserve"> means an amount which is derived from the following formula: </w:t>
      </w:r>
    </w:p>
    <w:p w14:paraId="3716D282" w14:textId="77777777" w:rsidR="00BF0837" w:rsidRPr="00BF5A46" w:rsidRDefault="008A01F4" w:rsidP="00BF0837">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01968FA2" w14:textId="77777777" w:rsidR="00BF0837" w:rsidRPr="007F67F1" w:rsidRDefault="00BF0837" w:rsidP="00BF0837">
      <w:pPr>
        <w:pStyle w:val="ListParagraph"/>
        <w:spacing w:after="240" w:line="360" w:lineRule="auto"/>
        <w:ind w:left="1440"/>
        <w:rPr>
          <w:rFonts w:cs="Arial"/>
        </w:rPr>
      </w:pPr>
      <w:r w:rsidRPr="00780DB6">
        <w:rPr>
          <w:rFonts w:cs="Arial"/>
        </w:rPr>
        <w:t xml:space="preserve">where: </w:t>
      </w:r>
    </w:p>
    <w:p w14:paraId="0810FB7E" w14:textId="77777777" w:rsidR="00BF0837" w:rsidRPr="007F67F1" w:rsidRDefault="00BF0837" w:rsidP="00BF0837">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0E8CC8C0" w14:textId="77777777" w:rsidR="00BF0837" w:rsidRPr="007F67F1" w:rsidRDefault="00BF0837" w:rsidP="00BF0837">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49FE20AA" w14:textId="77777777" w:rsidR="00BF0837" w:rsidRDefault="00BF0837" w:rsidP="00BF0837">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Network Rail in relevant year t following a relevant change of law, calculated in accordance with Condition F11.3, </w:t>
      </w:r>
    </w:p>
    <w:p w14:paraId="3537F0B7" w14:textId="77777777" w:rsidR="00BF0837" w:rsidRDefault="00BF0837" w:rsidP="00BF0837">
      <w:pPr>
        <w:pStyle w:val="ListParagraph"/>
        <w:spacing w:after="240" w:line="360" w:lineRule="auto"/>
        <w:ind w:left="1440"/>
        <w:rPr>
          <w:rFonts w:cs="Arial"/>
        </w:rPr>
      </w:pPr>
      <w:r w:rsidRPr="00780DB6">
        <w:rPr>
          <w:rFonts w:cs="Arial"/>
        </w:rPr>
        <w:t xml:space="preserve">but so that </w:t>
      </w:r>
    </w:p>
    <w:p w14:paraId="3E1A5B45" w14:textId="6A8BE940" w:rsidR="00BF0837" w:rsidRPr="007F67F1" w:rsidRDefault="54B70611" w:rsidP="00BF0837">
      <w:pPr>
        <w:pStyle w:val="ListParagraph"/>
        <w:numPr>
          <w:ilvl w:val="0"/>
          <w:numId w:val="16"/>
        </w:numPr>
        <w:spacing w:after="240" w:line="360" w:lineRule="auto"/>
        <w:ind w:left="2160" w:hanging="720"/>
        <w:contextualSpacing/>
        <w:rPr>
          <w:rFonts w:cs="Arial"/>
        </w:rPr>
      </w:pPr>
      <w:r w:rsidRPr="7F102C52">
        <w:rPr>
          <w:rFonts w:cs="Arial"/>
        </w:rPr>
        <w:t>subject to paragraph (ii) below, in relation to the relevant year commencing on 1 April 20</w:t>
      </w:r>
      <w:r w:rsidR="65ECF052" w:rsidRPr="7F102C52">
        <w:rPr>
          <w:rFonts w:cs="Arial"/>
        </w:rPr>
        <w:t>24</w:t>
      </w:r>
      <w:r w:rsidRPr="7F102C52">
        <w:rPr>
          <w:rFonts w:cs="Arial"/>
        </w:rPr>
        <w:t>, S</w:t>
      </w:r>
      <w:r w:rsidRPr="7F102C52">
        <w:rPr>
          <w:rFonts w:cs="Arial"/>
          <w:vertAlign w:val="subscript"/>
        </w:rPr>
        <w:t>t</w:t>
      </w:r>
      <w:r w:rsidR="28A520D5" w:rsidRPr="7F102C52">
        <w:rPr>
          <w:rFonts w:cs="Arial"/>
          <w:vertAlign w:val="subscript"/>
        </w:rPr>
        <w:t>-1</w:t>
      </w:r>
      <w:r w:rsidRPr="7F102C52">
        <w:rPr>
          <w:rFonts w:cs="Arial"/>
        </w:rPr>
        <w:t xml:space="preserve"> shall have the value specified in paragraph 3 of Annex 9</w:t>
      </w:r>
      <w:r w:rsidR="00055E97" w:rsidRPr="7F102C52">
        <w:rPr>
          <w:rFonts w:cs="Arial"/>
        </w:rPr>
        <w:t>.</w:t>
      </w:r>
      <w:r w:rsidRPr="7F102C52">
        <w:rPr>
          <w:rFonts w:cs="Arial"/>
        </w:rPr>
        <w:t xml:space="preserve">  </w:t>
      </w:r>
    </w:p>
    <w:p w14:paraId="142C4827" w14:textId="77777777" w:rsidR="00BF0837" w:rsidRDefault="00BF0837" w:rsidP="00BF0837">
      <w:pPr>
        <w:pStyle w:val="ListParagraph"/>
        <w:spacing w:line="360" w:lineRule="auto"/>
        <w:ind w:left="2160"/>
        <w:rPr>
          <w:rFonts w:cs="Arial"/>
        </w:rPr>
      </w:pPr>
    </w:p>
    <w:p w14:paraId="01D8AABB" w14:textId="77777777" w:rsidR="00BF0837" w:rsidRPr="007F67F1" w:rsidRDefault="54B70611" w:rsidP="00BF0837">
      <w:pPr>
        <w:pStyle w:val="ListParagraph"/>
        <w:spacing w:after="240" w:line="360" w:lineRule="auto"/>
        <w:ind w:left="2160" w:hanging="720"/>
        <w:rPr>
          <w:rFonts w:cs="Arial"/>
        </w:rPr>
      </w:pPr>
      <w:r w:rsidRPr="7F102C52">
        <w:rPr>
          <w:rFonts w:cs="Arial"/>
        </w:rPr>
        <w:t>(ii)</w:t>
      </w:r>
      <w:r w:rsidR="00BF0837">
        <w:tab/>
      </w:r>
      <w:r w:rsidRPr="7F102C52">
        <w:rPr>
          <w:rFonts w:cs="Arial"/>
        </w:rPr>
        <w:t>in relation to any relevant year (including, where applicable, the relevant year commencing on 1 April 2019) in which the value specified in paragraph 3 of Annex 9 is altered, otherwise than as a result of a review notice given by ORR under Condition F11.4.1.2 in respect of the value to apply from 1 April 2019, S</w:t>
      </w:r>
      <w:r w:rsidRPr="7F102C52">
        <w:rPr>
          <w:rFonts w:cs="Arial"/>
          <w:vertAlign w:val="subscript"/>
        </w:rPr>
        <w:t>t</w:t>
      </w:r>
      <w:r w:rsidRPr="7F102C52">
        <w:rPr>
          <w:rFonts w:cs="Arial"/>
        </w:rPr>
        <w:t xml:space="preserve"> shall have the value specified in paragraph 3 of Annex 9 (as so altered) and in relation to the next following relevant year S</w:t>
      </w:r>
      <w:r w:rsidRPr="7F102C52">
        <w:rPr>
          <w:rFonts w:cs="Arial"/>
          <w:vertAlign w:val="subscript"/>
        </w:rPr>
        <w:t>t-1</w:t>
      </w:r>
      <w:r w:rsidRPr="7F102C52">
        <w:rPr>
          <w:rFonts w:cs="Arial"/>
        </w:rPr>
        <w:t xml:space="preserve"> shall have the same value.</w:t>
      </w:r>
    </w:p>
    <w:p w14:paraId="701A8200"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11.2.1A</w:t>
      </w:r>
      <w:r w:rsidRPr="00E42926">
        <w:rPr>
          <w:rFonts w:ascii="Arial" w:eastAsia="SimSun" w:hAnsi="Arial" w:cs="Arial"/>
          <w:lang w:eastAsia="zh-CN"/>
        </w:rPr>
        <w:tab/>
      </w:r>
      <w:r w:rsidRPr="00E42926">
        <w:rPr>
          <w:rFonts w:ascii="Arial" w:eastAsia="SimSun" w:hAnsi="Arial" w:cs="Arial"/>
          <w:i/>
          <w:lang w:eastAsia="zh-CN"/>
        </w:rPr>
        <w:t>Mid-year calculation</w:t>
      </w:r>
    </w:p>
    <w:p w14:paraId="43FA31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i/>
          <w:lang w:eastAsia="zh-CN"/>
        </w:rPr>
        <w:tab/>
      </w:r>
      <w:r w:rsidRPr="00E42926">
        <w:rPr>
          <w:rFonts w:ascii="Arial" w:eastAsia="SimSun" w:hAnsi="Arial" w:cs="Arial"/>
          <w:lang w:eastAsia="zh-CN"/>
        </w:rPr>
        <w:t xml:space="preserve">Where an alteration to the amount of the Long Term Charge is made other than at the beginning of the Accounting Year, the increase or decrease to be recovered from or </w:t>
      </w:r>
      <w:r w:rsidRPr="00E42926">
        <w:rPr>
          <w:rFonts w:ascii="Arial" w:eastAsia="SimSun" w:hAnsi="Arial" w:cs="Arial"/>
          <w:lang w:eastAsia="zh-CN"/>
        </w:rPr>
        <w:lastRenderedPageBreak/>
        <w:t>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704774C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X = A </w:t>
      </w:r>
      <w:r w:rsidRPr="00E42926">
        <w:rPr>
          <w:rFonts w:ascii="Symbol" w:eastAsia="Symbol" w:hAnsi="Symbol" w:cs="Symbol"/>
          <w:lang w:eastAsia="zh-CN"/>
        </w:rPr>
        <w:t>·</w:t>
      </w:r>
      <w:r w:rsidRPr="00E42926">
        <w:rPr>
          <w:rFonts w:ascii="Arial" w:eastAsia="SimSun" w:hAnsi="Arial" w:cs="Arial"/>
          <w:b/>
          <w:vertAlign w:val="superscript"/>
          <w:lang w:eastAsia="zh-CN"/>
        </w:rPr>
        <w:t xml:space="preserve"> </w:t>
      </w:r>
      <w:r w:rsidRPr="00E42926">
        <w:rPr>
          <w:rFonts w:ascii="Arial" w:eastAsia="SimSun" w:hAnsi="Arial" w:cs="Arial"/>
          <w:lang w:eastAsia="zh-CN"/>
        </w:rPr>
        <w:t>[Pd/13]</w:t>
      </w:r>
    </w:p>
    <w:p w14:paraId="005796A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w:t>
      </w:r>
    </w:p>
    <w:p w14:paraId="3B3BBD3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X</w:t>
      </w:r>
      <w:r w:rsidRPr="00E42926">
        <w:rPr>
          <w:rFonts w:ascii="Arial" w:eastAsia="SimSun" w:hAnsi="Arial" w:cs="Arial"/>
          <w:lang w:eastAsia="zh-CN"/>
        </w:rPr>
        <w:tab/>
        <w:t>means the amount to be recovered or reimbursed;</w:t>
      </w:r>
    </w:p>
    <w:p w14:paraId="7DD6CF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means the amount of the alteration to the amount of the Long Term Charge; and</w:t>
      </w:r>
    </w:p>
    <w:p w14:paraId="34E09F2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t>Pd</w:t>
      </w:r>
      <w:r w:rsidRPr="00E42926">
        <w:rPr>
          <w:rFonts w:ascii="Arial" w:eastAsia="SimSun" w:hAnsi="Arial" w:cs="Arial"/>
          <w:lang w:eastAsia="zh-CN"/>
        </w:rPr>
        <w:tab/>
        <w:t>means the Accounting Periods remaining in the Accounting Year after but not including the Accounting Period in which the alteration to the amount of the Long Term Charge is made.</w:t>
      </w:r>
    </w:p>
    <w:p w14:paraId="28458BAF"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11.2.2</w:t>
      </w:r>
      <w:r w:rsidRPr="00E42926">
        <w:rPr>
          <w:rFonts w:ascii="Arial" w:eastAsia="SimSun" w:hAnsi="Arial" w:cs="Arial"/>
          <w:lang w:eastAsia="zh-CN"/>
        </w:rPr>
        <w:tab/>
      </w:r>
      <w:r w:rsidRPr="00E42926">
        <w:rPr>
          <w:rFonts w:ascii="Arial" w:eastAsia="SimSun" w:hAnsi="Arial" w:cs="Arial"/>
          <w:i/>
          <w:lang w:eastAsia="zh-CN"/>
        </w:rPr>
        <w:t>Obligation to provide specification of calculation</w:t>
      </w:r>
    </w:p>
    <w:p w14:paraId="0F0C721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Network Rail shall provide to each Relevant Operator such specification of the calculation of the amount specified in paragraph 3 of Annex 9 in a form and amount of detail, and within such time, as shall be specified by the ORR in a notice given by the ORR to Network Rail for the purposes of this Condition F11.2.2.</w:t>
      </w:r>
    </w:p>
    <w:p w14:paraId="6B82D5EB"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11.3</w:t>
      </w:r>
      <w:r w:rsidRPr="00E42926">
        <w:rPr>
          <w:rFonts w:ascii="Arial" w:eastAsia="SimSun" w:hAnsi="Arial" w:cs="Arial"/>
          <w:lang w:eastAsia="zh-CN"/>
        </w:rPr>
        <w:tab/>
      </w:r>
      <w:r w:rsidRPr="00E42926">
        <w:rPr>
          <w:rFonts w:ascii="Arial" w:eastAsia="SimSun" w:hAnsi="Arial" w:cs="Arial"/>
          <w:b/>
          <w:lang w:eastAsia="zh-CN"/>
        </w:rPr>
        <w:t>Relevant changes of law</w:t>
      </w:r>
    </w:p>
    <w:p w14:paraId="15557D3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11.3.1</w:t>
      </w:r>
      <w:r w:rsidRPr="00E42926">
        <w:rPr>
          <w:rFonts w:ascii="Arial" w:eastAsia="SimSun" w:hAnsi="Arial" w:cs="Arial"/>
          <w:lang w:eastAsia="zh-CN"/>
        </w:rPr>
        <w:tab/>
      </w:r>
      <w:r w:rsidRPr="00E42926">
        <w:rPr>
          <w:rFonts w:ascii="Arial" w:eastAsia="SimSun" w:hAnsi="Arial" w:cs="Arial"/>
          <w:i/>
          <w:lang w:eastAsia="zh-CN"/>
        </w:rPr>
        <w:t>General</w:t>
      </w:r>
    </w:p>
    <w:p w14:paraId="0BB1E0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 following sub-paragraphs of this Condition F11.3 shall apply for the purpose of determining the value (if any) of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in Condition F11.2.</w:t>
      </w:r>
    </w:p>
    <w:p w14:paraId="41FBA4F1"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11.3.2</w:t>
      </w:r>
      <w:r w:rsidRPr="00E42926">
        <w:rPr>
          <w:rFonts w:ascii="Arial" w:eastAsia="SimSun" w:hAnsi="Arial" w:cs="Arial"/>
          <w:lang w:eastAsia="zh-CN"/>
        </w:rPr>
        <w:tab/>
      </w:r>
      <w:r w:rsidRPr="00E42926">
        <w:rPr>
          <w:rFonts w:ascii="Arial" w:eastAsia="SimSun" w:hAnsi="Arial" w:cs="Arial"/>
          <w:i/>
          <w:lang w:eastAsia="zh-CN"/>
        </w:rPr>
        <w:t>Relevant amounts</w:t>
      </w:r>
    </w:p>
    <w:p w14:paraId="6DF3883E"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r>
      <w:r w:rsidRPr="00E42926">
        <w:rPr>
          <w:rFonts w:ascii="Arial" w:eastAsia="SimSun" w:hAnsi="Arial" w:cs="Arial"/>
          <w:lang w:eastAsia="zh-CN"/>
        </w:rPr>
        <w:tab/>
        <w:t>11.3.2.1</w:t>
      </w:r>
      <w:r w:rsidRPr="00E42926">
        <w:rPr>
          <w:rFonts w:ascii="Arial" w:eastAsia="SimSun" w:hAnsi="Arial" w:cs="Arial"/>
          <w:lang w:eastAsia="zh-CN"/>
        </w:rPr>
        <w:tab/>
      </w:r>
      <w:r w:rsidRPr="00E42926">
        <w:rPr>
          <w:rFonts w:ascii="Arial" w:eastAsia="SimSun" w:hAnsi="Arial" w:cs="Arial"/>
          <w:i/>
          <w:lang w:eastAsia="zh-CN"/>
        </w:rPr>
        <w:t>Inclusion in formula</w:t>
      </w:r>
    </w:p>
    <w:p w14:paraId="32BE926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If a relevant change of law occurs after the Long Term Charge Commencement Date, L</w:t>
      </w:r>
      <w:r w:rsidRPr="00E42926">
        <w:rPr>
          <w:rFonts w:ascii="Arial" w:eastAsia="SimSun" w:hAnsi="Arial" w:cs="Arial"/>
          <w:vertAlign w:val="subscript"/>
          <w:lang w:eastAsia="zh-CN"/>
        </w:rPr>
        <w:t>t</w:t>
      </w:r>
      <w:r w:rsidRPr="00E42926">
        <w:rPr>
          <w:rFonts w:ascii="Arial" w:eastAsia="SimSun" w:hAnsi="Arial" w:cs="Arial"/>
          <w:lang w:eastAsia="zh-CN"/>
        </w:rPr>
        <w:t xml:space="preserve"> in any relevant year shall be the relevant amount.</w:t>
      </w:r>
    </w:p>
    <w:p w14:paraId="540472FB"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r>
      <w:r w:rsidRPr="00E42926">
        <w:rPr>
          <w:rFonts w:ascii="Arial" w:eastAsia="SimSun" w:hAnsi="Arial" w:cs="Arial"/>
          <w:lang w:eastAsia="zh-CN"/>
        </w:rPr>
        <w:tab/>
        <w:t>11.3.2.2</w:t>
      </w:r>
      <w:r w:rsidRPr="00E42926">
        <w:rPr>
          <w:rFonts w:ascii="Arial" w:eastAsia="SimSun" w:hAnsi="Arial" w:cs="Arial"/>
          <w:lang w:eastAsia="zh-CN"/>
        </w:rPr>
        <w:tab/>
      </w:r>
      <w:r w:rsidRPr="00E42926">
        <w:rPr>
          <w:rFonts w:ascii="Arial" w:eastAsia="SimSun" w:hAnsi="Arial" w:cs="Arial"/>
          <w:i/>
          <w:lang w:eastAsia="zh-CN"/>
        </w:rPr>
        <w:t>Meaning of relevant amount</w:t>
      </w:r>
    </w:p>
    <w:p w14:paraId="49BBEC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The relevant amount is such reasonable amount:</w:t>
      </w:r>
    </w:p>
    <w:p w14:paraId="495B01D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which Network Rail,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4362768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which it is fair and reasonable be borne by the Relevant Operators having regard primarily to the matters as respects which duties are imposed on the ORR by section 4 of the Act, and, subject to that, to the other matters referred to in Condition P3.</w:t>
      </w:r>
    </w:p>
    <w:p w14:paraId="33695E86"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11.3.3</w:t>
      </w:r>
      <w:r w:rsidRPr="00E42926">
        <w:rPr>
          <w:rFonts w:ascii="Arial" w:eastAsia="SimSun" w:hAnsi="Arial" w:cs="Arial"/>
          <w:lang w:eastAsia="zh-CN"/>
        </w:rPr>
        <w:tab/>
      </w:r>
      <w:r w:rsidRPr="00E42926">
        <w:rPr>
          <w:rFonts w:ascii="Arial" w:eastAsia="SimSun" w:hAnsi="Arial" w:cs="Arial"/>
          <w:i/>
          <w:lang w:eastAsia="zh-CN"/>
        </w:rPr>
        <w:t>Notification of change of law involving material amounts</w:t>
      </w:r>
    </w:p>
    <w:p w14:paraId="6C5C19D6"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t xml:space="preserve">11.3.3.1 </w:t>
      </w:r>
      <w:r w:rsidRPr="00E42926">
        <w:rPr>
          <w:rFonts w:ascii="Arial" w:eastAsia="SimSun" w:hAnsi="Arial" w:cs="Arial"/>
          <w:lang w:eastAsia="zh-CN"/>
        </w:rPr>
        <w:tab/>
        <w:t>As soon as reasonably practicable after becoming aware of any relevant change of law which will or may reasonably be expected to involve the expenditure or saving by Network Rail of a material amount, Network Rail shall:</w:t>
      </w:r>
    </w:p>
    <w:p w14:paraId="24581ACF"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notify each Relevant Operator and the ORR of the relevant change of law in question and of its assessment of the relevant amount;</w:t>
      </w:r>
    </w:p>
    <w:p w14:paraId="6309389C"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provide to each Relevant Operator such information as it shall reasonably require, in a form and amount of detail which is sufficient to enable it to make a proper assessment of the effect of the relevant change of law and of the assessment referred to in sub-paragraph (a) above; and</w:t>
      </w:r>
    </w:p>
    <w:p w14:paraId="73CDA876"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(c) </w:t>
      </w:r>
      <w:r w:rsidRPr="00E42926">
        <w:rPr>
          <w:rFonts w:ascii="Arial" w:eastAsia="SimSun" w:hAnsi="Arial" w:cs="Arial"/>
          <w:lang w:eastAsia="zh-CN"/>
        </w:rPr>
        <w:tab/>
        <w:t>provide to the ORR all information required in that respect by the ORR.</w:t>
      </w:r>
    </w:p>
    <w:p w14:paraId="33C4B7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11.3.3.2 </w:t>
      </w:r>
      <w:r w:rsidRPr="00E42926">
        <w:rPr>
          <w:rFonts w:ascii="Arial" w:eastAsia="SimSun" w:hAnsi="Arial" w:cs="Arial"/>
          <w:lang w:eastAsia="zh-CN"/>
        </w:rPr>
        <w:tab/>
        <w:t>Without prejudice to Condition F11.3.5 and subject to Condition F11.3.6, where an obligation to notify the ORR arises under this Condition F11.3.3:</w:t>
      </w:r>
    </w:p>
    <w:p w14:paraId="1CBB7EC5"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no agreement or determination of the kind referred to in Condition F11.3.4 shall have effect until 28 days after the ORR shall have been notified of the agreement or determination in question; and</w:t>
      </w:r>
    </w:p>
    <w:p w14:paraId="5FFB1B70"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if the ORR shall have exercised its right to call in the determination pursuant to Condition F11.3.5, no such agreement or determination shall have effect.</w:t>
      </w:r>
    </w:p>
    <w:p w14:paraId="3F5889A7"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11.3.4</w:t>
      </w:r>
      <w:r w:rsidRPr="00E42926">
        <w:rPr>
          <w:rFonts w:ascii="Arial" w:eastAsia="SimSun" w:hAnsi="Arial" w:cs="Arial"/>
          <w:lang w:eastAsia="zh-CN"/>
        </w:rPr>
        <w:tab/>
      </w:r>
      <w:r w:rsidRPr="00E42926">
        <w:rPr>
          <w:rFonts w:ascii="Arial" w:eastAsia="SimSun" w:hAnsi="Arial" w:cs="Arial"/>
          <w:i/>
          <w:lang w:eastAsia="zh-CN"/>
        </w:rPr>
        <w:t>Value of relevant amount</w:t>
      </w:r>
    </w:p>
    <w:p w14:paraId="42A5B0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 amount referred to in Condition F11.3.2 for inclusion in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shall (save in the circumstances referred to in the remaining paragraphs of this Condition F11) be such amount as may be agreed between Network Rail and the Relevant Operators or as may be determined in accordance with any procedure for the settlement of disputes provided for in these Station Access Conditions.</w:t>
      </w:r>
    </w:p>
    <w:p w14:paraId="69608BA9"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11.3.5</w:t>
      </w:r>
      <w:r w:rsidRPr="00E42926">
        <w:rPr>
          <w:rFonts w:ascii="Arial" w:eastAsia="SimSun" w:hAnsi="Arial" w:cs="Arial"/>
          <w:lang w:eastAsia="zh-CN"/>
        </w:rPr>
        <w:tab/>
      </w:r>
      <w:r w:rsidRPr="00E42926">
        <w:rPr>
          <w:rFonts w:ascii="Arial" w:eastAsia="SimSun" w:hAnsi="Arial" w:cs="Arial"/>
          <w:i/>
          <w:lang w:eastAsia="zh-CN"/>
        </w:rPr>
        <w:t>ORR’s right to call in determination of relevant amount</w:t>
      </w:r>
    </w:p>
    <w:p w14:paraId="37DACC8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11.3.5.1 </w:t>
      </w:r>
      <w:r w:rsidRPr="00E42926">
        <w:rPr>
          <w:rFonts w:ascii="Arial" w:eastAsia="SimSun" w:hAnsi="Arial" w:cs="Arial"/>
          <w:lang w:eastAsia="zh-CN"/>
        </w:rPr>
        <w:tab/>
        <w:t>Notwithstanding Conditions F11.3.3 and F11.3.4, if the ORR shall have given notice to the parties that:</w:t>
      </w:r>
    </w:p>
    <w:p w14:paraId="5FE533BA"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E42926">
        <w:rPr>
          <w:rFonts w:ascii="Arial" w:eastAsia="SimSun" w:hAnsi="Arial" w:cs="Arial"/>
          <w:vertAlign w:val="subscript"/>
          <w:lang w:eastAsia="zh-CN"/>
        </w:rPr>
        <w:t>t</w:t>
      </w:r>
      <w:r w:rsidRPr="00E42926">
        <w:rPr>
          <w:rFonts w:ascii="Arial" w:eastAsia="SimSun" w:hAnsi="Arial" w:cs="Arial"/>
          <w:lang w:eastAsia="zh-CN"/>
        </w:rPr>
        <w:t xml:space="preserve"> insofar as the value of that term is or may be affected by the change of law in question, and to determine it itself; and</w:t>
      </w:r>
    </w:p>
    <w:p w14:paraId="76FE5A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it has determined that it will so determine it itself,</w:t>
      </w:r>
    </w:p>
    <w:p w14:paraId="16F080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the determination in question shall be made by the ORR.</w:t>
      </w:r>
    </w:p>
    <w:p w14:paraId="2371A7C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11.3.5.2 </w:t>
      </w:r>
      <w:r w:rsidRPr="00E42926">
        <w:rPr>
          <w:rFonts w:ascii="Arial" w:eastAsia="SimSun" w:hAnsi="Arial" w:cs="Arial"/>
          <w:lang w:eastAsia="zh-CN"/>
        </w:rPr>
        <w:tab/>
        <w:t>If the ORR shall have given notice pursuant to Condition F11.4.1, the parties shall provide to it any information it may require relating to the change of law and its financial consequences.</w:t>
      </w:r>
    </w:p>
    <w:p w14:paraId="5A3EFD1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11.3.5.3 </w:t>
      </w:r>
      <w:r w:rsidRPr="00E42926">
        <w:rPr>
          <w:rFonts w:ascii="Arial" w:eastAsia="SimSun" w:hAnsi="Arial" w:cs="Arial"/>
          <w:lang w:eastAsia="zh-CN"/>
        </w:rPr>
        <w:tab/>
        <w:t xml:space="preserve">Upon service by the ORR of a notice of the kind referred to in Condition F11.3.5.1, the parties shall discontinue any proceedings of the kind referred to in Condition F11.3.4 which might otherwise result in a determination of </w:t>
      </w:r>
      <w:r w:rsidRPr="00E42926">
        <w:rPr>
          <w:rFonts w:ascii="Arial" w:eastAsia="SimSun" w:hAnsi="Arial" w:cs="Arial"/>
          <w:lang w:eastAsia="zh-CN"/>
        </w:rPr>
        <w:lastRenderedPageBreak/>
        <w:t>the value of the term L</w:t>
      </w:r>
      <w:r w:rsidRPr="00E42926">
        <w:rPr>
          <w:rFonts w:ascii="Arial" w:eastAsia="SimSun" w:hAnsi="Arial" w:cs="Arial"/>
          <w:vertAlign w:val="subscript"/>
          <w:lang w:eastAsia="zh-CN"/>
        </w:rPr>
        <w:t>t</w:t>
      </w:r>
      <w:r w:rsidRPr="00E42926">
        <w:rPr>
          <w:rFonts w:ascii="Arial" w:eastAsia="SimSun" w:hAnsi="Arial" w:cs="Arial"/>
          <w:lang w:eastAsia="zh-CN"/>
        </w:rPr>
        <w:t>.  The ORR’s determination may make provision as to the proportions in which the parties shall bear the costs of the proceedings in question.</w:t>
      </w:r>
    </w:p>
    <w:p w14:paraId="3D808691"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11.3.6</w:t>
      </w:r>
      <w:r w:rsidRPr="00E42926">
        <w:rPr>
          <w:rFonts w:ascii="Arial" w:eastAsia="SimSun" w:hAnsi="Arial" w:cs="Arial"/>
          <w:lang w:eastAsia="zh-CN"/>
        </w:rPr>
        <w:tab/>
      </w:r>
      <w:r w:rsidRPr="00E42926">
        <w:rPr>
          <w:rFonts w:ascii="Arial" w:eastAsia="SimSun" w:hAnsi="Arial" w:cs="Arial"/>
          <w:i/>
          <w:lang w:eastAsia="zh-CN"/>
        </w:rPr>
        <w:t>Limitations on the determination of the relevant amount by the ORR</w:t>
      </w:r>
    </w:p>
    <w:p w14:paraId="06B7446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11.3.6.1 </w:t>
      </w:r>
      <w:r w:rsidRPr="00E42926">
        <w:rPr>
          <w:rFonts w:ascii="Arial" w:eastAsia="SimSun" w:hAnsi="Arial" w:cs="Arial"/>
          <w:lang w:eastAsia="zh-CN"/>
        </w:rPr>
        <w:tab/>
        <w:t>Subject to Condition F11.3.3.2, no determination by the ORR of the kind referred to in Condition F11.3.5 shall, with respect to relevant year t in which it is made (or any previous year), operate so as to substitute the value determined by the ORR for any value agreed by the parties or determined pursuant to Condition F11.3.4:</w:t>
      </w:r>
    </w:p>
    <w:p w14:paraId="3FC77064"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before the date upon which the parties shall have been notified of the decision of the ORR to call in the determination; and</w:t>
      </w:r>
    </w:p>
    <w:p w14:paraId="612F91C8"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 xml:space="preserve">(b) </w:t>
      </w:r>
      <w:r w:rsidRPr="00E42926">
        <w:rPr>
          <w:rFonts w:ascii="Arial" w:eastAsia="SimSun" w:hAnsi="Arial" w:cs="Arial"/>
          <w:lang w:eastAsia="zh-CN"/>
        </w:rPr>
        <w:tab/>
        <w:t>in the case of change of law involving a material amount, after expiry of the notice period provided for in Condition F11.3.3.2(a).</w:t>
      </w:r>
    </w:p>
    <w:p w14:paraId="78F87D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11.3.6.2 </w:t>
      </w:r>
      <w:r w:rsidRPr="00E42926">
        <w:rPr>
          <w:rFonts w:ascii="Arial" w:eastAsia="SimSun" w:hAnsi="Arial" w:cs="Arial"/>
          <w:lang w:eastAsia="zh-CN"/>
        </w:rPr>
        <w:tab/>
        <w:t>The ORR’s determination shall have effect in substitution for any value determined by the parties with effect for relevant year t+1 and following.</w:t>
      </w:r>
    </w:p>
    <w:p w14:paraId="6FE9C0B0" w14:textId="77777777" w:rsidR="00E42926" w:rsidRPr="00E42926" w:rsidRDefault="00E42926" w:rsidP="00E42926">
      <w:pPr>
        <w:tabs>
          <w:tab w:val="left" w:pos="709"/>
          <w:tab w:val="left" w:pos="1560"/>
        </w:tabs>
        <w:spacing w:after="260" w:line="240" w:lineRule="auto"/>
        <w:jc w:val="both"/>
        <w:rPr>
          <w:rFonts w:ascii="Arial" w:eastAsia="SimSun" w:hAnsi="Arial" w:cs="Arial"/>
          <w:b/>
          <w:lang w:eastAsia="zh-CN"/>
        </w:rPr>
      </w:pPr>
      <w:r w:rsidRPr="00E42926">
        <w:rPr>
          <w:rFonts w:ascii="Arial" w:eastAsia="SimSun" w:hAnsi="Arial" w:cs="Arial"/>
          <w:lang w:eastAsia="zh-CN"/>
        </w:rPr>
        <w:t>11.4</w:t>
      </w:r>
      <w:r w:rsidRPr="00E42926">
        <w:rPr>
          <w:rFonts w:ascii="Arial" w:eastAsia="SimSun" w:hAnsi="Arial" w:cs="Arial"/>
          <w:lang w:eastAsia="zh-CN"/>
        </w:rPr>
        <w:tab/>
      </w:r>
      <w:r w:rsidRPr="00E42926">
        <w:rPr>
          <w:rFonts w:ascii="Arial" w:eastAsia="SimSun" w:hAnsi="Arial" w:cs="Arial"/>
          <w:b/>
          <w:lang w:eastAsia="zh-CN"/>
        </w:rPr>
        <w:t>Review of Long Term Charge</w:t>
      </w:r>
    </w:p>
    <w:p w14:paraId="759201DE" w14:textId="77777777" w:rsidR="00E42926" w:rsidRPr="00E42926" w:rsidRDefault="00E42926" w:rsidP="00E42926">
      <w:pPr>
        <w:tabs>
          <w:tab w:val="left" w:pos="709"/>
          <w:tab w:val="left" w:pos="1560"/>
        </w:tabs>
        <w:spacing w:after="260" w:line="240" w:lineRule="auto"/>
        <w:jc w:val="both"/>
        <w:rPr>
          <w:rFonts w:ascii="Arial" w:eastAsia="SimSun" w:hAnsi="Arial" w:cs="Arial"/>
          <w:i/>
          <w:lang w:eastAsia="zh-CN"/>
        </w:rPr>
      </w:pPr>
      <w:r w:rsidRPr="00E42926">
        <w:rPr>
          <w:rFonts w:ascii="Arial" w:eastAsia="SimSun" w:hAnsi="Arial" w:cs="Arial"/>
          <w:lang w:eastAsia="zh-CN"/>
        </w:rPr>
        <w:tab/>
        <w:t>11.4.1</w:t>
      </w:r>
      <w:r w:rsidRPr="00E42926">
        <w:rPr>
          <w:rFonts w:ascii="Arial" w:eastAsia="SimSun" w:hAnsi="Arial" w:cs="Arial"/>
          <w:lang w:eastAsia="zh-CN"/>
        </w:rPr>
        <w:tab/>
      </w:r>
      <w:r w:rsidRPr="00E42926">
        <w:rPr>
          <w:rFonts w:ascii="Arial" w:eastAsia="SimSun" w:hAnsi="Arial" w:cs="Arial"/>
          <w:i/>
          <w:lang w:eastAsia="zh-CN"/>
        </w:rPr>
        <w:t>Review Notice</w:t>
      </w:r>
    </w:p>
    <w:p w14:paraId="7D5E8B12"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11.4.1.1</w:t>
      </w:r>
      <w:r w:rsidRPr="00E42926">
        <w:rPr>
          <w:rFonts w:ascii="Arial" w:eastAsia="SimSun" w:hAnsi="Arial" w:cs="Arial"/>
          <w:lang w:eastAsia="zh-CN"/>
        </w:rPr>
        <w:tab/>
        <w:t>The ORR may at any time and from time to time initiate an access charges review in respect of the parties’ arrangements under the Relevant Agreement and these Station Access Conditions in relation to:</w:t>
      </w:r>
    </w:p>
    <w:p w14:paraId="2F0A2142"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of the Long Term Charge;</w:t>
      </w:r>
    </w:p>
    <w:p w14:paraId="32AAB439"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manner in which, and the dates by which, the Long Term Charge shall be payable; and</w:t>
      </w:r>
    </w:p>
    <w:p w14:paraId="59D0C0FA"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ab/>
        <w:t>(c)</w:t>
      </w:r>
      <w:r w:rsidRPr="00E42926">
        <w:rPr>
          <w:rFonts w:ascii="Arial" w:eastAsia="SimSun" w:hAnsi="Arial" w:cs="Arial"/>
          <w:lang w:eastAsia="zh-CN"/>
        </w:rPr>
        <w:tab/>
        <w:t>its allocation amongst Relevant Operators.</w:t>
      </w:r>
    </w:p>
    <w:p w14:paraId="38882198"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11.4.1.2</w:t>
      </w:r>
      <w:r w:rsidRPr="00E42926">
        <w:rPr>
          <w:rFonts w:ascii="Arial" w:eastAsia="SimSun" w:hAnsi="Arial" w:cs="Arial"/>
          <w:lang w:eastAsia="zh-CN"/>
        </w:rPr>
        <w:tab/>
        <w:t>The implementation of an access charges review shall be initiated by the ORR giving a review notice.  The conclusions of any access charges review initiated pursuant to Condition F11.4.1.1 shall only have effect on and from 1 April 2014 or such later date as may be specified.</w:t>
      </w:r>
    </w:p>
    <w:p w14:paraId="597D97D6"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11.4.2</w:t>
      </w:r>
      <w:r w:rsidRPr="00E42926">
        <w:rPr>
          <w:rFonts w:ascii="Arial" w:eastAsia="SimSun" w:hAnsi="Arial" w:cs="Arial"/>
          <w:lang w:eastAsia="zh-CN"/>
        </w:rPr>
        <w:tab/>
      </w:r>
      <w:r w:rsidRPr="00E42926">
        <w:rPr>
          <w:rFonts w:ascii="Arial" w:eastAsia="SimSun" w:hAnsi="Arial" w:cs="Arial"/>
          <w:i/>
          <w:lang w:eastAsia="zh-CN"/>
        </w:rPr>
        <w:t>Definitions</w:t>
      </w:r>
    </w:p>
    <w:p w14:paraId="4236E1DB" w14:textId="77777777" w:rsidR="00E42926" w:rsidRPr="00E42926" w:rsidRDefault="00E42926" w:rsidP="00E42926">
      <w:pPr>
        <w:tabs>
          <w:tab w:val="left" w:pos="1560"/>
        </w:tabs>
        <w:spacing w:after="260" w:line="240" w:lineRule="auto"/>
        <w:ind w:left="1560" w:hanging="851"/>
        <w:jc w:val="both"/>
        <w:rPr>
          <w:rFonts w:ascii="Arial" w:eastAsia="SimSun" w:hAnsi="Arial" w:cs="Arial"/>
          <w:lang w:eastAsia="zh-CN"/>
        </w:rPr>
      </w:pPr>
      <w:r w:rsidRPr="00E42926">
        <w:rPr>
          <w:rFonts w:ascii="Arial" w:eastAsia="SimSun" w:hAnsi="Arial" w:cs="Arial"/>
          <w:lang w:eastAsia="zh-CN"/>
        </w:rPr>
        <w:t>In this Condition F11.4:</w:t>
      </w:r>
    </w:p>
    <w:p w14:paraId="4E8364BA" w14:textId="77777777" w:rsidR="00E42926" w:rsidRPr="00E42926" w:rsidRDefault="00E42926" w:rsidP="00E42926">
      <w:pPr>
        <w:tabs>
          <w:tab w:val="left" w:pos="1560"/>
        </w:tabs>
        <w:spacing w:after="260" w:line="240" w:lineRule="auto"/>
        <w:ind w:left="3545" w:hanging="2836"/>
        <w:jc w:val="both"/>
        <w:rPr>
          <w:rFonts w:ascii="Arial" w:eastAsia="SimSun" w:hAnsi="Arial" w:cs="Arial"/>
          <w:lang w:eastAsia="zh-CN"/>
        </w:rPr>
      </w:pPr>
      <w:r w:rsidRPr="00E42926">
        <w:rPr>
          <w:rFonts w:ascii="Arial" w:eastAsia="SimSun" w:hAnsi="Arial" w:cs="Arial"/>
          <w:lang w:eastAsia="zh-CN"/>
        </w:rPr>
        <w:t>“access charges review”</w:t>
      </w:r>
      <w:r w:rsidRPr="00E42926">
        <w:rPr>
          <w:rFonts w:ascii="Arial" w:eastAsia="SimSun" w:hAnsi="Arial" w:cs="Arial"/>
          <w:lang w:eastAsia="zh-CN"/>
        </w:rPr>
        <w:tab/>
        <w:t>bears that meaning ascribed to it in Schedule 4A to the Railways Act 1993; and</w:t>
      </w:r>
    </w:p>
    <w:p w14:paraId="21BC0911" w14:textId="77777777" w:rsidR="00E42926" w:rsidRPr="00E42926" w:rsidRDefault="00E42926" w:rsidP="00E42926">
      <w:pPr>
        <w:tabs>
          <w:tab w:val="left" w:pos="1560"/>
        </w:tabs>
        <w:spacing w:after="260" w:line="240" w:lineRule="auto"/>
        <w:ind w:left="3545" w:hanging="2836"/>
        <w:jc w:val="both"/>
        <w:rPr>
          <w:rFonts w:ascii="Arial" w:eastAsia="SimSun" w:hAnsi="Arial" w:cs="Arial"/>
          <w:lang w:eastAsia="zh-CN"/>
        </w:rPr>
      </w:pPr>
      <w:r w:rsidRPr="00E42926">
        <w:rPr>
          <w:rFonts w:ascii="Arial" w:eastAsia="SimSun" w:hAnsi="Arial" w:cs="Arial"/>
          <w:lang w:eastAsia="zh-CN"/>
        </w:rPr>
        <w:t>“review notice”</w:t>
      </w:r>
      <w:r w:rsidRPr="00E42926">
        <w:rPr>
          <w:rFonts w:ascii="Arial" w:eastAsia="SimSun" w:hAnsi="Arial" w:cs="Arial"/>
          <w:lang w:eastAsia="zh-CN"/>
        </w:rPr>
        <w:tab/>
        <w:t>means a notice for the purpose of paragraph 4 of Schedule 4A to the Railways Act 1993.</w:t>
      </w:r>
    </w:p>
    <w:p w14:paraId="45B48E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r>
      <w:r w:rsidRPr="00E42926">
        <w:rPr>
          <w:rFonts w:ascii="Arial" w:eastAsia="SimSun" w:hAnsi="Arial" w:cs="Arial"/>
          <w:b/>
          <w:lang w:eastAsia="zh-CN"/>
        </w:rPr>
        <w:t>Definitions</w:t>
      </w:r>
    </w:p>
    <w:p w14:paraId="3AC49BA8" w14:textId="77777777" w:rsid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this Condition F11, unless the context otherwise requires:</w:t>
      </w:r>
    </w:p>
    <w:p w14:paraId="23945AE4" w14:textId="77777777" w:rsidR="00BF0837" w:rsidRPr="007F67F1" w:rsidRDefault="00BF0837" w:rsidP="00BF0837">
      <w:pPr>
        <w:pStyle w:val="ListParagraph"/>
        <w:spacing w:after="240" w:line="360" w:lineRule="auto"/>
        <w:ind w:left="0"/>
        <w:rPr>
          <w:rFonts w:cs="Arial"/>
        </w:rPr>
      </w:pPr>
      <w:r>
        <w:rPr>
          <w:rFonts w:cs="Arial"/>
        </w:rPr>
        <w:t>“</w:t>
      </w:r>
      <w:r w:rsidRPr="00BF0837">
        <w:rPr>
          <w:rFonts w:cs="Arial"/>
        </w:rPr>
        <w:t>CPI</w:t>
      </w:r>
      <w:r>
        <w:rPr>
          <w:rFonts w:cs="Arial"/>
        </w:rPr>
        <w:t>” means the Consumer Prices Index (all items) whose value is published each month by the Office for National Statistics in its statistical bulletin on consumer price inflation, or:</w:t>
      </w:r>
    </w:p>
    <w:p w14:paraId="0D6FB506" w14:textId="77777777" w:rsidR="00BF0837" w:rsidRPr="007F67F1" w:rsidRDefault="00BF0837" w:rsidP="00BF0837">
      <w:pPr>
        <w:pStyle w:val="ListParagraph"/>
        <w:numPr>
          <w:ilvl w:val="0"/>
          <w:numId w:val="17"/>
        </w:numPr>
        <w:spacing w:after="240" w:line="360" w:lineRule="auto"/>
        <w:ind w:hanging="720"/>
        <w:rPr>
          <w:rFonts w:cs="Arial"/>
        </w:rPr>
      </w:pPr>
      <w:r>
        <w:rPr>
          <w:rFonts w:cs="Arial"/>
        </w:rPr>
        <w:lastRenderedPageBreak/>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118052A4" w14:textId="77777777" w:rsidR="00BF0837" w:rsidRPr="00780DB6" w:rsidRDefault="00BF0837" w:rsidP="00BF0837">
      <w:pPr>
        <w:pStyle w:val="ListParagraph"/>
        <w:numPr>
          <w:ilvl w:val="0"/>
          <w:numId w:val="17"/>
        </w:numPr>
        <w:spacing w:after="240" w:line="360" w:lineRule="auto"/>
        <w:ind w:hanging="720"/>
        <w:rPr>
          <w:rFonts w:cs="Arial"/>
        </w:rPr>
      </w:pPr>
      <w:r>
        <w:rPr>
          <w:rFonts w:cs="Arial"/>
        </w:rPr>
        <w:t xml:space="preserve">if there is a material change in the basis of the Consumer Prices Index, such other index as ORR may, after consultation with Network Rail and each Relevant Operator, and such other persons as ORR considers appropriate, determine to be appropriate in the circumstances; </w:t>
      </w:r>
    </w:p>
    <w:tbl>
      <w:tblPr>
        <w:tblW w:w="9741" w:type="dxa"/>
        <w:tblLayout w:type="fixed"/>
        <w:tblLook w:val="0000" w:firstRow="0" w:lastRow="0" w:firstColumn="0" w:lastColumn="0" w:noHBand="0" w:noVBand="0"/>
      </w:tblPr>
      <w:tblGrid>
        <w:gridCol w:w="3369"/>
        <w:gridCol w:w="708"/>
        <w:gridCol w:w="5664"/>
      </w:tblGrid>
      <w:tr w:rsidR="00E42926" w:rsidRPr="00E42926" w14:paraId="325DFC60" w14:textId="77777777" w:rsidTr="00BF0837">
        <w:tc>
          <w:tcPr>
            <w:tcW w:w="3369" w:type="dxa"/>
          </w:tcPr>
          <w:p w14:paraId="02EF1E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“material amount”</w:t>
            </w:r>
          </w:p>
        </w:tc>
        <w:tc>
          <w:tcPr>
            <w:tcW w:w="708" w:type="dxa"/>
          </w:tcPr>
          <w:p w14:paraId="2A7380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2C14BB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an amount which Network Rail may incur in, or save by reason of, complying with a relevant change of law which is likely to result in an increase (or decrease) in the annual Long Term Charge under a Relevant Agreement of an amount equivalent to or exceeding:</w:t>
            </w:r>
          </w:p>
        </w:tc>
      </w:tr>
      <w:tr w:rsidR="00E42926" w:rsidRPr="00E42926" w14:paraId="5CB7C1FE" w14:textId="77777777" w:rsidTr="00BF0837">
        <w:tc>
          <w:tcPr>
            <w:tcW w:w="3369" w:type="dxa"/>
          </w:tcPr>
          <w:p w14:paraId="5AA7C3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71110E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36685CAA"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 xml:space="preserve">0.5 </w:t>
            </w:r>
            <w:r w:rsidRPr="00E42926">
              <w:rPr>
                <w:rFonts w:ascii="Arial" w:eastAsia="SimSun" w:hAnsi="Arial" w:cs="Arial"/>
                <w:i/>
                <w:lang w:eastAsia="zh-CN"/>
              </w:rPr>
              <w:t>per cent</w:t>
            </w:r>
            <w:r w:rsidRPr="00E42926">
              <w:rPr>
                <w:rFonts w:ascii="Arial" w:eastAsia="SimSun" w:hAnsi="Arial" w:cs="Arial"/>
                <w:lang w:eastAsia="zh-CN"/>
              </w:rPr>
              <w:t xml:space="preserve"> of the Long Term Charge in the relevant year t in which Network Rail first becomes liable to make any payment or perform any other obligation in so complying; or</w:t>
            </w:r>
          </w:p>
        </w:tc>
      </w:tr>
      <w:tr w:rsidR="00E42926" w:rsidRPr="00E42926" w14:paraId="2C29356B" w14:textId="77777777" w:rsidTr="00BF0837">
        <w:tc>
          <w:tcPr>
            <w:tcW w:w="3369" w:type="dxa"/>
          </w:tcPr>
          <w:p w14:paraId="109A1E1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03822D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34188814"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 xml:space="preserve">0.5 </w:t>
            </w:r>
            <w:r w:rsidRPr="00E42926">
              <w:rPr>
                <w:rFonts w:ascii="Arial" w:eastAsia="SimSun" w:hAnsi="Arial" w:cs="Arial"/>
                <w:i/>
                <w:lang w:eastAsia="zh-CN"/>
              </w:rPr>
              <w:t>per cent</w:t>
            </w:r>
            <w:r w:rsidRPr="00E42926">
              <w:rPr>
                <w:rFonts w:ascii="Arial" w:eastAsia="SimSun" w:hAnsi="Arial" w:cs="Arial"/>
                <w:lang w:eastAsia="zh-CN"/>
              </w:rPr>
              <w:t xml:space="preserve"> of the product of (</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 the annual Long Term Charge in the relevant year t in which Network Rail first becomes liable to make any payment or perform any other obligation in so complying and (ii) the number of remaining whole relevant years up to and including the relevant year ending on 31 March 2014 ;</w:t>
            </w:r>
          </w:p>
        </w:tc>
      </w:tr>
      <w:tr w:rsidR="00E42926" w:rsidRPr="00E42926" w14:paraId="7611152D" w14:textId="77777777" w:rsidTr="00BF0837">
        <w:tc>
          <w:tcPr>
            <w:tcW w:w="3369" w:type="dxa"/>
          </w:tcPr>
          <w:p w14:paraId="43F30E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amount”</w:t>
            </w:r>
          </w:p>
        </w:tc>
        <w:tc>
          <w:tcPr>
            <w:tcW w:w="708" w:type="dxa"/>
          </w:tcPr>
          <w:p w14:paraId="5E86132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898B9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bears the meaning given to it in Condition F11.3.2.2;</w:t>
            </w:r>
          </w:p>
        </w:tc>
      </w:tr>
      <w:tr w:rsidR="00E42926" w:rsidRPr="00E42926" w14:paraId="6E3F49B9" w14:textId="77777777" w:rsidTr="00BF0837">
        <w:tc>
          <w:tcPr>
            <w:tcW w:w="3369" w:type="dxa"/>
          </w:tcPr>
          <w:p w14:paraId="086649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change of law”</w:t>
            </w:r>
          </w:p>
        </w:tc>
        <w:tc>
          <w:tcPr>
            <w:tcW w:w="708" w:type="dxa"/>
          </w:tcPr>
          <w:p w14:paraId="57223B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76239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 Change of Law or the Direction of a Competent Authority;</w:t>
            </w:r>
          </w:p>
        </w:tc>
      </w:tr>
      <w:tr w:rsidR="00E42926" w:rsidRPr="00E42926" w14:paraId="0A8B1CD1" w14:textId="77777777" w:rsidTr="00BF0837">
        <w:tc>
          <w:tcPr>
            <w:tcW w:w="3369" w:type="dxa"/>
          </w:tcPr>
          <w:p w14:paraId="0CFC2D1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“relevant year”</w:t>
            </w:r>
          </w:p>
        </w:tc>
        <w:tc>
          <w:tcPr>
            <w:tcW w:w="708" w:type="dxa"/>
          </w:tcPr>
          <w:p w14:paraId="415B11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5DC285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 and</w:t>
            </w:r>
          </w:p>
        </w:tc>
      </w:tr>
      <w:tr w:rsidR="00E42926" w:rsidRPr="00E42926" w14:paraId="0C3EA9C9" w14:textId="77777777" w:rsidTr="00BF0837">
        <w:tc>
          <w:tcPr>
            <w:tcW w:w="3369" w:type="dxa"/>
          </w:tcPr>
          <w:p w14:paraId="15DD2B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“Retail Prices Index”</w:t>
            </w:r>
          </w:p>
        </w:tc>
        <w:tc>
          <w:tcPr>
            <w:tcW w:w="708" w:type="dxa"/>
          </w:tcPr>
          <w:p w14:paraId="60CE78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6BFE0C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means the general index of retail prices published by the National Statistics each month in respect of all items or:</w:t>
            </w:r>
          </w:p>
        </w:tc>
      </w:tr>
      <w:tr w:rsidR="00E42926" w:rsidRPr="00E42926" w14:paraId="470B4371" w14:textId="77777777" w:rsidTr="00BF0837">
        <w:tc>
          <w:tcPr>
            <w:tcW w:w="3369" w:type="dxa"/>
          </w:tcPr>
          <w:p w14:paraId="5B04413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4D4783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4B9FA860"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 xml:space="preserve">if the index for any month in any year shall not have been published on or before the last day of the third month after such month, such index for such month or months as the ORR may, after consultation with Transport Scotland, The Scottish Ministers, Network Rail and each </w:t>
            </w:r>
            <w:r w:rsidRPr="00E42926">
              <w:rPr>
                <w:rFonts w:ascii="Arial" w:eastAsia="SimSun" w:hAnsi="Arial" w:cs="Arial"/>
                <w:lang w:eastAsia="zh-CN"/>
              </w:rPr>
              <w:lastRenderedPageBreak/>
              <w:t>Relevant Operator, determine to be appropriate in the circumstances; or</w:t>
            </w:r>
          </w:p>
        </w:tc>
      </w:tr>
      <w:tr w:rsidR="00E42926" w:rsidRPr="00E42926" w14:paraId="52DEBBE7" w14:textId="77777777" w:rsidTr="00BF0837">
        <w:tc>
          <w:tcPr>
            <w:tcW w:w="3369" w:type="dxa"/>
          </w:tcPr>
          <w:p w14:paraId="162714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708" w:type="dxa"/>
          </w:tcPr>
          <w:p w14:paraId="744493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p>
        </w:tc>
        <w:tc>
          <w:tcPr>
            <w:tcW w:w="5664" w:type="dxa"/>
          </w:tcPr>
          <w:p w14:paraId="05D837BB" w14:textId="77777777" w:rsidR="00E42926" w:rsidRPr="00E42926" w:rsidRDefault="00E42926" w:rsidP="00E42926">
            <w:pPr>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if there is a material change in the basis of the index, such other index as the ORR may, after consultation with Transport Scotland, The Scottish Ministers, Network Rail and each Relevant Operator, determine to be appropriate in the circumstances.</w:t>
            </w:r>
          </w:p>
        </w:tc>
      </w:tr>
    </w:tbl>
    <w:p w14:paraId="45DB64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F12</w:t>
      </w:r>
      <w:r w:rsidRPr="00E42926">
        <w:rPr>
          <w:rFonts w:ascii="Arial" w:eastAsia="SimSun" w:hAnsi="Arial" w:cs="Arial"/>
          <w:lang w:eastAsia="zh-CN"/>
        </w:rPr>
        <w:tab/>
      </w:r>
      <w:r w:rsidRPr="00E42926">
        <w:rPr>
          <w:rFonts w:ascii="Arial" w:eastAsia="SimSun" w:hAnsi="Arial" w:cs="Arial"/>
          <w:u w:val="single"/>
          <w:lang w:eastAsia="zh-CN"/>
        </w:rPr>
        <w:t>Review of Access Charge generally</w:t>
      </w:r>
    </w:p>
    <w:p w14:paraId="0CBA15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12.1</w:t>
      </w:r>
      <w:r w:rsidRPr="00E42926">
        <w:rPr>
          <w:rFonts w:ascii="Arial" w:eastAsia="SimSun" w:hAnsi="Arial" w:cs="Arial"/>
          <w:lang w:eastAsia="zh-CN"/>
        </w:rPr>
        <w:tab/>
        <w:t>The Station Facility Owner and all Users shall:</w:t>
      </w:r>
    </w:p>
    <w:p w14:paraId="59D31D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within 30 days of the giving of a notice by any one of them to the others for the purposes of this Condition F12.1 formally review (with each other, and in consultation with Transport Scotland and The Scottish Ministers):</w:t>
      </w:r>
    </w:p>
    <w:p w14:paraId="132FF85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amounts payable by any person to another under a Station Access Agreement and these Station Access Conditions;</w:t>
      </w:r>
    </w:p>
    <w:p w14:paraId="325638D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manner in which, and the dates by which, such amounts shall be payable; and</w:t>
      </w:r>
    </w:p>
    <w:p w14:paraId="30D005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their allocation; and</w:t>
      </w:r>
    </w:p>
    <w:p w14:paraId="3780ED5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negotiate with each other (and in so doing have regard to any comments which shall have been made by Transport Scotland or The Scottish Minsters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w:t>
      </w:r>
    </w:p>
    <w:p w14:paraId="681D96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12.2</w:t>
      </w:r>
      <w:r w:rsidRPr="00E42926">
        <w:rPr>
          <w:rFonts w:ascii="Arial" w:eastAsia="SimSun" w:hAnsi="Arial" w:cs="Arial"/>
          <w:lang w:eastAsia="zh-CN"/>
        </w:rPr>
        <w:tab/>
        <w:t>If the Station Facility Owner and the Users reach agreement with each other on any such amendments, the Station Facility Owner shall promptly submit to the ORR for its approval:</w:t>
      </w:r>
    </w:p>
    <w:p w14:paraId="5219A3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12.2.1</w:t>
      </w:r>
      <w:r w:rsidRPr="00E42926">
        <w:rPr>
          <w:rFonts w:ascii="Arial" w:eastAsia="SimSun" w:hAnsi="Arial" w:cs="Arial"/>
          <w:lang w:eastAsia="zh-CN"/>
        </w:rPr>
        <w:tab/>
        <w:t>the proposed amendments; and</w:t>
      </w:r>
    </w:p>
    <w:p w14:paraId="3CA1B98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12.2.2</w:t>
      </w:r>
      <w:r w:rsidRPr="00E42926">
        <w:rPr>
          <w:rFonts w:ascii="Arial" w:eastAsia="SimSun" w:hAnsi="Arial" w:cs="Arial"/>
          <w:lang w:eastAsia="zh-CN"/>
        </w:rPr>
        <w:tab/>
        <w:t>copies of any objections to them which shall have been made by Transport Scotland or The Scottish Minsters in writing.</w:t>
      </w:r>
    </w:p>
    <w:p w14:paraId="2356E54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12.3</w:t>
      </w:r>
      <w:r w:rsidRPr="00E42926">
        <w:rPr>
          <w:rFonts w:ascii="Arial" w:eastAsia="SimSun" w:hAnsi="Arial" w:cs="Arial"/>
          <w:lang w:eastAsia="zh-CN"/>
        </w:rPr>
        <w:tab/>
        <w:t>If the Station Facility Owner and the Users fail to reach agreement with each other on such amendments within 90 days of the giving of the notice referred to in Condition F12.1.1, the matters in dispute may be 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E42926" w:rsidDel="009C3FB0">
        <w:rPr>
          <w:rFonts w:ascii="Arial" w:eastAsia="SimSun" w:hAnsi="Arial" w:cs="Arial"/>
          <w:lang w:eastAsia="zh-CN"/>
        </w:rPr>
        <w:t xml:space="preserve"> </w:t>
      </w:r>
      <w:r w:rsidRPr="00E42926">
        <w:rPr>
          <w:rFonts w:ascii="Arial" w:eastAsia="SimSun" w:hAnsi="Arial" w:cs="Arial"/>
          <w:lang w:eastAsia="zh-CN"/>
        </w:rPr>
        <w:t>such determination shall:</w:t>
      </w:r>
    </w:p>
    <w:p w14:paraId="57A5C27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12.3.1</w:t>
      </w:r>
      <w:r w:rsidRPr="00E42926">
        <w:rPr>
          <w:rFonts w:ascii="Arial" w:eastAsia="SimSun" w:hAnsi="Arial" w:cs="Arial"/>
          <w:lang w:eastAsia="zh-CN"/>
        </w:rPr>
        <w:tab/>
        <w:t>be made having regard to the matters as respects which duties are imposed on the ORR under section 4 of the Act; and</w:t>
      </w:r>
    </w:p>
    <w:p w14:paraId="0D21E62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12.3.2</w:t>
      </w:r>
      <w:r w:rsidRPr="00E42926">
        <w:rPr>
          <w:rFonts w:ascii="Arial" w:eastAsia="SimSun" w:hAnsi="Arial" w:cs="Arial"/>
          <w:lang w:eastAsia="zh-CN"/>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68877CB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12.4</w:t>
      </w:r>
      <w:r w:rsidRPr="00E42926">
        <w:rPr>
          <w:rFonts w:ascii="Arial" w:eastAsia="SimSun" w:hAnsi="Arial" w:cs="Arial"/>
          <w:lang w:eastAsia="zh-CN"/>
        </w:rPr>
        <w:tab/>
        <w:t>If any proposed amendments to these Station Access Conditions or any Station Access Agreement which have been submitted to the ORR pursuant to Condition F12.2 or Condition F12.3 are approved by the ORR, such proposed amendments shall be made and become effective in accordance with the terms of its approval.  If not so approved, such amendments shall not be made or have effect.</w:t>
      </w:r>
    </w:p>
    <w:p w14:paraId="30C7B5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G</w:t>
      </w:r>
      <w:r w:rsidRPr="00E42926">
        <w:rPr>
          <w:rFonts w:ascii="Arial" w:eastAsia="SimSun" w:hAnsi="Arial" w:cs="Arial"/>
          <w:b/>
          <w:lang w:eastAsia="zh-CN"/>
        </w:rPr>
        <w:tab/>
      </w:r>
      <w:r w:rsidRPr="00E42926">
        <w:rPr>
          <w:rFonts w:ascii="Arial" w:eastAsia="SimSun" w:hAnsi="Arial" w:cs="Arial"/>
          <w:b/>
          <w:u w:val="single"/>
          <w:lang w:eastAsia="zh-CN"/>
        </w:rPr>
        <w:t>EXISTING AGREEMENTS AND THIRD PARTY RIGHTS</w:t>
      </w:r>
    </w:p>
    <w:p w14:paraId="789053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G1</w:t>
      </w:r>
      <w:r w:rsidRPr="00E42926">
        <w:rPr>
          <w:rFonts w:ascii="Arial" w:eastAsia="SimSun" w:hAnsi="Arial" w:cs="Arial"/>
          <w:lang w:eastAsia="zh-CN"/>
        </w:rPr>
        <w:tab/>
      </w:r>
      <w:r w:rsidRPr="00E42926">
        <w:rPr>
          <w:rFonts w:ascii="Arial" w:eastAsia="SimSun" w:hAnsi="Arial" w:cs="Arial"/>
          <w:u w:val="single"/>
          <w:lang w:eastAsia="zh-CN"/>
        </w:rPr>
        <w:t>General</w:t>
      </w:r>
    </w:p>
    <w:p w14:paraId="53EECF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use all reasonable endeavours to observe and give effect to all obligations (other than, in the case of Excluded Existing Agreements, for the payment of money) of Network Rail under any Existing Agreement.</w:t>
      </w:r>
    </w:p>
    <w:p w14:paraId="0BA9CF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0C8520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Network Rail shall, so far and as soon as reasonably practicable, notify the Station Facility Owner of each of the following insofar as they are likely to result in or effect a Relevant Restriction:</w:t>
      </w:r>
    </w:p>
    <w:p w14:paraId="6A48B9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1.3.1</w:t>
      </w:r>
      <w:r w:rsidRPr="00E42926">
        <w:rPr>
          <w:rFonts w:ascii="Arial" w:eastAsia="SimSun" w:hAnsi="Arial" w:cs="Arial"/>
          <w:lang w:eastAsia="zh-CN"/>
        </w:rPr>
        <w:tab/>
        <w:t>every Excluded Existing Agreement;</w:t>
      </w:r>
    </w:p>
    <w:p w14:paraId="02FACF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1.3.2</w:t>
      </w:r>
      <w:r w:rsidRPr="00E42926">
        <w:rPr>
          <w:rFonts w:ascii="Arial" w:eastAsia="SimSun" w:hAnsi="Arial" w:cs="Arial"/>
          <w:lang w:eastAsia="zh-CN"/>
        </w:rPr>
        <w:tab/>
        <w:t>every amendment (however described) of any such Excluded Existing Agreement; and</w:t>
      </w:r>
    </w:p>
    <w:p w14:paraId="6AFE7CA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1.3.3</w:t>
      </w:r>
      <w:r w:rsidRPr="00E42926">
        <w:rPr>
          <w:rFonts w:ascii="Arial" w:eastAsia="SimSun" w:hAnsi="Arial" w:cs="Arial"/>
          <w:lang w:eastAsia="zh-CN"/>
        </w:rPr>
        <w:tab/>
        <w:t>every consent, approval, waiver or other discretion which shall have been given, made or exercised under or in respect of any such Excluded Existing Agreement.</w:t>
      </w:r>
    </w:p>
    <w:p w14:paraId="400144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G2</w:t>
      </w:r>
      <w:r w:rsidRPr="00E42926">
        <w:rPr>
          <w:rFonts w:ascii="Arial" w:eastAsia="SimSun" w:hAnsi="Arial" w:cs="Arial"/>
          <w:lang w:eastAsia="zh-CN"/>
        </w:rPr>
        <w:tab/>
      </w:r>
      <w:r w:rsidRPr="00E42926">
        <w:rPr>
          <w:rFonts w:ascii="Arial" w:eastAsia="SimSun" w:hAnsi="Arial" w:cs="Arial"/>
          <w:u w:val="single"/>
          <w:lang w:eastAsia="zh-CN"/>
        </w:rPr>
        <w:t>Costs of compliance</w:t>
      </w:r>
    </w:p>
    <w:p w14:paraId="0BAFA8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6CCD96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Station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2618EE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G3</w:t>
      </w:r>
      <w:r w:rsidRPr="00E42926">
        <w:rPr>
          <w:rFonts w:ascii="Arial" w:eastAsia="SimSun" w:hAnsi="Arial" w:cs="Arial"/>
          <w:lang w:eastAsia="zh-CN"/>
        </w:rPr>
        <w:tab/>
      </w:r>
      <w:r w:rsidRPr="00E42926">
        <w:rPr>
          <w:rFonts w:ascii="Arial" w:eastAsia="SimSun" w:hAnsi="Arial" w:cs="Arial"/>
          <w:u w:val="single"/>
          <w:lang w:eastAsia="zh-CN"/>
        </w:rPr>
        <w:t>Representations, warranties and undertakings</w:t>
      </w:r>
    </w:p>
    <w:p w14:paraId="258AB3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3.1 </w:t>
      </w:r>
      <w:r w:rsidRPr="00E42926">
        <w:rPr>
          <w:rFonts w:ascii="Arial" w:eastAsia="SimSun" w:hAnsi="Arial" w:cs="Arial"/>
          <w:lang w:eastAsia="zh-CN"/>
        </w:rPr>
        <w:tab/>
        <w:t>Network Rail represents, warrants and undertakes to each Relevant Operator that:</w:t>
      </w:r>
    </w:p>
    <w:p w14:paraId="552575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as at the date first mentioned in Condition I2.2, all Existing Agreements (other than Included Existing Agreements) the terms of which result or are likely to result in a Relevant Restriction will have been disclosed in the Station Register in accordance with the provisions of Part I; and</w:t>
      </w:r>
    </w:p>
    <w:p w14:paraId="192A9F8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any information provided by Network Rail to the Station Facility Owner for inclusion in the Station Register shall give a true and fair representation of the matters to which it relates.</w:t>
      </w:r>
    </w:p>
    <w:p w14:paraId="1335E2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Network Rail represents, warrants and undertakes to each Relevant Operator that it has not entered into and will not enter into any agreement or other arrangement which results or is likely to result in a Relevant Restriction, except such as may arise pursuant to:</w:t>
      </w:r>
    </w:p>
    <w:p w14:paraId="153ED2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any Existing Agreement; or</w:t>
      </w:r>
    </w:p>
    <w:p w14:paraId="26173F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these Station Access Conditions.</w:t>
      </w:r>
    </w:p>
    <w:p w14:paraId="64E7FA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3.3</w:t>
      </w:r>
      <w:r w:rsidRPr="00E42926">
        <w:rPr>
          <w:rFonts w:ascii="Arial" w:eastAsia="SimSun" w:hAnsi="Arial" w:cs="Arial"/>
          <w:lang w:eastAsia="zh-CN"/>
        </w:rPr>
        <w:tab/>
        <w:t>Network Rail shall comply with the obligations binding on Network Rail and contained in the Existing Agreements insofar only as each Relevant Operator is not required to comply with such obligations under Condition G1.2 and non-compliance by Network Rail would or could have a material adverse effect on any Relevant Operator or its business.</w:t>
      </w:r>
    </w:p>
    <w:p w14:paraId="329346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The Station Facility Owner represents, warrants and undertakes to each User that:</w:t>
      </w:r>
    </w:p>
    <w:p w14:paraId="570DDAA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3.4.1</w:t>
      </w:r>
      <w:r w:rsidRPr="00E42926">
        <w:rPr>
          <w:rFonts w:ascii="Arial" w:eastAsia="SimSun" w:hAnsi="Arial" w:cs="Arial"/>
          <w:lang w:eastAsia="zh-CN"/>
        </w:rPr>
        <w:tab/>
        <w:t>it will not enter into any agreement or other arrangement which results or is likely to result in a Relevant Restriction, except such as may arise pursuant to:</w:t>
      </w:r>
    </w:p>
    <w:p w14:paraId="498983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any Existing Agreement; or</w:t>
      </w:r>
    </w:p>
    <w:p w14:paraId="3B856DC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these Station Access Conditions; and</w:t>
      </w:r>
    </w:p>
    <w:p w14:paraId="08D16DA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3.4.2</w:t>
      </w:r>
      <w:r w:rsidRPr="00E42926">
        <w:rPr>
          <w:rFonts w:ascii="Arial" w:eastAsia="SimSun" w:hAnsi="Arial" w:cs="Arial"/>
          <w:lang w:eastAsia="zh-CN"/>
        </w:rPr>
        <w:tab/>
        <w:t>as at the date first mentioned in Condition I2.2, all Included Existing Agreements the terms of which result or are likely to result in a Relevant Restriction will have been disclosed in the Station Register in accordance with the provisions of Part I.</w:t>
      </w:r>
    </w:p>
    <w:p w14:paraId="656915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G4</w:t>
      </w:r>
      <w:r w:rsidRPr="00E42926">
        <w:rPr>
          <w:rFonts w:ascii="Arial" w:eastAsia="SimSun" w:hAnsi="Arial" w:cs="Arial"/>
          <w:lang w:eastAsia="zh-CN"/>
        </w:rPr>
        <w:tab/>
      </w:r>
      <w:r w:rsidRPr="00E42926">
        <w:rPr>
          <w:rFonts w:ascii="Arial" w:eastAsia="SimSun" w:hAnsi="Arial" w:cs="Arial"/>
          <w:u w:val="single"/>
          <w:lang w:eastAsia="zh-CN"/>
        </w:rPr>
        <w:t>Global Agreements</w:t>
      </w:r>
    </w:p>
    <w:p w14:paraId="0B59B5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In this Condition G4, “relevant Network Rail obligation” means an obligation under a Global Agreement to the extent that it relates to the Station which:</w:t>
      </w:r>
    </w:p>
    <w:p w14:paraId="0B91A2F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is expressed in the Global Agreement in question to be the responsibility of Network Rail; and</w:t>
      </w:r>
    </w:p>
    <w:p w14:paraId="6D2590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Network Rail shall reasonably have determined it shall be necessary or expedient that the Station Facility Owner shall discharge.</w:t>
      </w:r>
    </w:p>
    <w:p w14:paraId="551551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Not later than the number of days specified in paragraph 10 of Annex 9 after the date on which these Station Access Conditions first became fully effective, Network Rail shall give notice to the Station Facility Owner of the relevant Network Rail obligations.</w:t>
      </w:r>
    </w:p>
    <w:p w14:paraId="2DF27C3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In giving notice to the Station Facility Owner pursuant to Condition G4.2, Network Rail shall use all reasonable endeavours to procure that any necessary consent, approval, waiver or other allowance shall be obtained so as to permit the Station Facility Owner to be provided with a copy of the Global Agreement in question.  If Network Rail shall not be permitted to provide the Station Facility Owner with any such copy:</w:t>
      </w:r>
    </w:p>
    <w:p w14:paraId="4A93A67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4.3.1</w:t>
      </w:r>
      <w:r w:rsidRPr="00E42926">
        <w:rPr>
          <w:rFonts w:ascii="Arial" w:eastAsia="SimSun" w:hAnsi="Arial" w:cs="Arial"/>
          <w:lang w:eastAsia="zh-CN"/>
        </w:rPr>
        <w:tab/>
        <w:t>Network Rail shall promptly give notice of that fact to the Station Facility Owner and shall use all reasonable endeavours to make the Station Facility Owner aware of the nature of the terms and conditions of the Global Agreement in question in some other lawful manner; and</w:t>
      </w:r>
    </w:p>
    <w:p w14:paraId="1D65F9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4.3.2</w:t>
      </w:r>
      <w:r w:rsidRPr="00E42926">
        <w:rPr>
          <w:rFonts w:ascii="Arial" w:eastAsia="SimSun" w:hAnsi="Arial" w:cs="Arial"/>
          <w:lang w:eastAsia="zh-CN"/>
        </w:rPr>
        <w:tab/>
        <w:t>the Station Facility Owner shall not be responsible for any failure to discharge its obligations under this Condition G4 to the extent that Network Rail shall have failed to make the Station Facility Owner aware of the said terms and conditions.</w:t>
      </w:r>
    </w:p>
    <w:p w14:paraId="6C1AB3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Station Facility Owner shall discharge the relevant Network Rail obligations.</w:t>
      </w:r>
    </w:p>
    <w:p w14:paraId="576BDB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4.5</w:t>
      </w:r>
      <w:r w:rsidRPr="00E42926">
        <w:rPr>
          <w:rFonts w:ascii="Arial" w:eastAsia="SimSun" w:hAnsi="Arial" w:cs="Arial"/>
          <w:lang w:eastAsia="zh-CN"/>
        </w:rPr>
        <w:tab/>
        <w:t>If, in Network Rail’s reasonable opinion, the Station Facility Owner shall have failed timeously to discharge its obligations under Condition G4.4, Network Rail shall be entitled to perform any such relevant Network Rail obligation.  The Station Facility Owner shall reimburse to Network Rail its reasonable costs and expenses in so doing.</w:t>
      </w:r>
    </w:p>
    <w:p w14:paraId="5FCF92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4.6</w:t>
      </w:r>
      <w:r w:rsidRPr="00E42926">
        <w:rPr>
          <w:rFonts w:ascii="Arial" w:eastAsia="SimSun" w:hAnsi="Arial" w:cs="Arial"/>
          <w:lang w:eastAsia="zh-CN"/>
        </w:rPr>
        <w:tab/>
        <w:t xml:space="preserve">Where it is indicated in paragraph 3 of Annex 5 that this Condition G4.6 shall apply to a particular Global Agreement, the Station Facility Owner shall be entitled, in lieu of Network Rail, to </w:t>
      </w:r>
      <w:r w:rsidRPr="00E42926">
        <w:rPr>
          <w:rFonts w:ascii="Arial" w:eastAsia="SimSun" w:hAnsi="Arial" w:cs="Arial"/>
          <w:lang w:eastAsia="zh-CN"/>
        </w:rPr>
        <w:lastRenderedPageBreak/>
        <w:t xml:space="preserve">exercise the rights of Network Rail under such Global Agreement (other than any right to terminate any such agreement) to the extent that it relates to the Station, including (without prejudice to that generality): </w:t>
      </w:r>
    </w:p>
    <w:p w14:paraId="3942F7D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4.6.1</w:t>
      </w:r>
      <w:r w:rsidRPr="00E42926">
        <w:rPr>
          <w:rFonts w:ascii="Arial" w:eastAsia="SimSun" w:hAnsi="Arial" w:cs="Arial"/>
          <w:lang w:eastAsia="zh-CN"/>
        </w:rPr>
        <w:tab/>
        <w:t>the right to give any consent, approval, agreement or waiver in relation to any fact, matter or thing under or concerning the Global Agreement in question;</w:t>
      </w:r>
    </w:p>
    <w:p w14:paraId="5929CF3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4.6.2</w:t>
      </w:r>
      <w:r w:rsidRPr="00E42926">
        <w:rPr>
          <w:rFonts w:ascii="Arial" w:eastAsia="SimSun" w:hAnsi="Arial" w:cs="Arial"/>
          <w:lang w:eastAsia="zh-CN"/>
        </w:rPr>
        <w:tab/>
        <w:t>any right in relation to the area of the Station to which the Global Agreement in question relates;</w:t>
      </w:r>
    </w:p>
    <w:p w14:paraId="340027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4.6.3</w:t>
      </w:r>
      <w:r w:rsidRPr="00E42926">
        <w:rPr>
          <w:rFonts w:ascii="Arial" w:eastAsia="SimSun" w:hAnsi="Arial" w:cs="Arial"/>
          <w:lang w:eastAsia="zh-CN"/>
        </w:rPr>
        <w:tab/>
        <w:t>the right to agree any amendment of the Global Agreement in question,</w:t>
      </w:r>
    </w:p>
    <w:p w14:paraId="04F78F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except insofar as the exercise of any such right shall:</w:t>
      </w:r>
    </w:p>
    <w:p w14:paraId="28397DC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4.6.4</w:t>
      </w:r>
      <w:r w:rsidRPr="00E42926">
        <w:rPr>
          <w:rFonts w:ascii="Arial" w:eastAsia="SimSun" w:hAnsi="Arial" w:cs="Arial"/>
          <w:lang w:eastAsia="zh-CN"/>
        </w:rPr>
        <w:tab/>
        <w:t>reasonably be expected to operate to the material prejudice of Network Rail;</w:t>
      </w:r>
    </w:p>
    <w:p w14:paraId="409A66D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4.6.5</w:t>
      </w:r>
      <w:r w:rsidRPr="00E42926">
        <w:rPr>
          <w:rFonts w:ascii="Arial" w:eastAsia="SimSun" w:hAnsi="Arial" w:cs="Arial"/>
          <w:lang w:eastAsia="zh-CN"/>
        </w:rPr>
        <w:tab/>
        <w:t>materially prejudice the proper operation of the Network;</w:t>
      </w:r>
    </w:p>
    <w:p w14:paraId="7E6877D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4.6.6</w:t>
      </w:r>
      <w:r w:rsidRPr="00E42926">
        <w:rPr>
          <w:rFonts w:ascii="Arial" w:eastAsia="SimSun" w:hAnsi="Arial" w:cs="Arial"/>
          <w:lang w:eastAsia="zh-CN"/>
        </w:rPr>
        <w:tab/>
        <w:t>necessarily cause Network Rail to be in breach of its obligations under the Global Agreement in question;</w:t>
      </w:r>
    </w:p>
    <w:p w14:paraId="08CA20E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4.6.7</w:t>
      </w:r>
      <w:r w:rsidRPr="00E42926">
        <w:rPr>
          <w:rFonts w:ascii="Arial" w:eastAsia="SimSun" w:hAnsi="Arial" w:cs="Arial"/>
          <w:lang w:eastAsia="zh-CN"/>
        </w:rPr>
        <w:tab/>
        <w:t>cause the Global Agreement in question to be amended in relation to any period after the date of expiry by passage of time; or</w:t>
      </w:r>
    </w:p>
    <w:p w14:paraId="4D5C7D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4.6.8</w:t>
      </w:r>
      <w:r w:rsidRPr="00E42926">
        <w:rPr>
          <w:rFonts w:ascii="Arial" w:eastAsia="SimSun" w:hAnsi="Arial" w:cs="Arial"/>
          <w:lang w:eastAsia="zh-CN"/>
        </w:rPr>
        <w:tab/>
        <w:t>relate to the assessment or payment of any licence fee.</w:t>
      </w:r>
    </w:p>
    <w:p w14:paraId="704F49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4.7</w:t>
      </w:r>
      <w:r w:rsidRPr="00E42926">
        <w:rPr>
          <w:rFonts w:ascii="Arial" w:eastAsia="SimSun" w:hAnsi="Arial" w:cs="Arial"/>
          <w:lang w:eastAsia="zh-CN"/>
        </w:rPr>
        <w:tab/>
        <w:t>Upon being requested to do so by the Station Facility Owner, Network Rail shall give notice to each party to the Global Agreements to which this Condition G4 applies informing it that the Station Facility Owner is entitled as provided in Condition G4.6, and shall take all such steps as shall be reasonably required to give effect to any exercise by the Station Facility Owner of any such right.</w:t>
      </w:r>
    </w:p>
    <w:p w14:paraId="2CB1FEF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4.8</w:t>
      </w:r>
      <w:r w:rsidRPr="00E42926">
        <w:rPr>
          <w:rFonts w:ascii="Arial" w:eastAsia="SimSun" w:hAnsi="Arial" w:cs="Arial"/>
          <w:lang w:eastAsia="zh-CN"/>
        </w:rPr>
        <w:tab/>
        <w:t>The Station Facility Owner shall:</w:t>
      </w:r>
    </w:p>
    <w:p w14:paraId="4390219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4.8.1</w:t>
      </w:r>
      <w:r w:rsidRPr="00E42926">
        <w:rPr>
          <w:rFonts w:ascii="Arial" w:eastAsia="SimSun" w:hAnsi="Arial" w:cs="Arial"/>
          <w:lang w:eastAsia="zh-CN"/>
        </w:rPr>
        <w:tab/>
        <w:t>consult with and keep Network Rail promptly and fully informed in all material respects in relation to the conduct and progress of negotiations relating to the matters referred to in Condition G4.6 (including providing Network Rail with copies of travelling draft agreements);</w:t>
      </w:r>
    </w:p>
    <w:p w14:paraId="0B64F34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4.8.2</w:t>
      </w:r>
      <w:r w:rsidRPr="00E42926">
        <w:rPr>
          <w:rFonts w:ascii="Arial" w:eastAsia="SimSun" w:hAnsi="Arial" w:cs="Arial"/>
          <w:lang w:eastAsia="zh-CN"/>
        </w:rPr>
        <w:tab/>
        <w:t>in the conduct and settlement of the negotiations and travelling draft agreements, take into account any representations made by Network Rail; and</w:t>
      </w:r>
    </w:p>
    <w:p w14:paraId="3AD67DD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4.8.3</w:t>
      </w:r>
      <w:r w:rsidRPr="00E42926">
        <w:rPr>
          <w:rFonts w:ascii="Arial" w:eastAsia="SimSun" w:hAnsi="Arial" w:cs="Arial"/>
          <w:lang w:eastAsia="zh-CN"/>
        </w:rPr>
        <w:tab/>
        <w:t>forthwith after completing the amendment of a Global Agreement, deliver to Network Rail the stamped and executed agreement or instrument effecting the amendment.</w:t>
      </w:r>
    </w:p>
    <w:p w14:paraId="51A70CD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4.9</w:t>
      </w:r>
      <w:r w:rsidRPr="00E42926">
        <w:rPr>
          <w:rFonts w:ascii="Arial" w:eastAsia="SimSun" w:hAnsi="Arial" w:cs="Arial"/>
          <w:lang w:eastAsia="zh-CN"/>
        </w:rPr>
        <w:tab/>
        <w:t>Where it is indicated in paragraph 3 of Annex 5 that this Condition G4.9 shall apply to a particular Global Agreement, Network Rail shall not be entitled to exercise any right to terminate such Global Agreement in relation to the Station without the prior written consent of the Station Facility Owner.</w:t>
      </w:r>
    </w:p>
    <w:p w14:paraId="10A40BC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G5</w:t>
      </w:r>
      <w:r w:rsidRPr="00E42926">
        <w:rPr>
          <w:rFonts w:ascii="Arial" w:eastAsia="SimSun" w:hAnsi="Arial" w:cs="Arial"/>
          <w:lang w:eastAsia="zh-CN"/>
        </w:rPr>
        <w:tab/>
      </w:r>
      <w:r w:rsidRPr="00E42926">
        <w:rPr>
          <w:rFonts w:ascii="Arial" w:eastAsia="SimSun" w:hAnsi="Arial" w:cs="Arial"/>
          <w:u w:val="single"/>
          <w:lang w:eastAsia="zh-CN"/>
        </w:rPr>
        <w:t>Exercise of discretion/Grant of consent</w:t>
      </w:r>
    </w:p>
    <w:p w14:paraId="0065180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Where any Existing Agreement contains rights and/or obligations:</w:t>
      </w:r>
    </w:p>
    <w:p w14:paraId="4156AD1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whose exercise or effect depends on the exercise of any discretion, or the granting of any consent, approval or waiver by Network Rail and/or the Station Facility Owner; and</w:t>
      </w:r>
    </w:p>
    <w:p w14:paraId="353C07B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5.1.2</w:t>
      </w:r>
      <w:r w:rsidRPr="00E42926">
        <w:rPr>
          <w:rFonts w:ascii="Arial" w:eastAsia="SimSun" w:hAnsi="Arial" w:cs="Arial"/>
          <w:lang w:eastAsia="zh-CN"/>
        </w:rPr>
        <w:tab/>
        <w:t xml:space="preserve">the rights in respect of which may be exercised so as to protect the permission to use of any User and the Station Facility Owner’s interest or otherwise benefit the Station, its use, occupation or repair or the interest of any User  in the Station </w:t>
      </w:r>
    </w:p>
    <w:p w14:paraId="5B0068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whichever of Network Rail and/or the Station Facility Owner shall have the right to exercise the discretion or be entitled to grant such consent, approval or waiver shall, when doing so, subject to the terms of that Existing Agreement consult with and have due regard to any representations which may be made by Network Rail, any User and/or the Station Facility Owner (as the case may be), and shall at all times ensure, so far as reasonably practicable, that any disruption to the operation and/or use of the Station is minimised in all respects.</w:t>
      </w:r>
    </w:p>
    <w:p w14:paraId="39ACFD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Where any works are proposed to be carried out under the terms of any Existing Agreement:</w:t>
      </w:r>
    </w:p>
    <w:p w14:paraId="3C9085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5.2.1</w:t>
      </w:r>
      <w:r w:rsidRPr="00E42926">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0F6025E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5.2.2</w:t>
      </w:r>
      <w:r w:rsidRPr="00E42926">
        <w:rPr>
          <w:rFonts w:ascii="Arial" w:eastAsia="SimSun" w:hAnsi="Arial" w:cs="Arial"/>
          <w:lang w:eastAsia="zh-CN"/>
        </w:rPr>
        <w:tab/>
        <w:t>where it has no such absolute discretion in relation to the carrying out of such works, so far as reasonably practicable, it shall comply with Condition D3.1.</w:t>
      </w:r>
    </w:p>
    <w:p w14:paraId="769BB5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At the request of Network Rail, any User and/or the Station Facility Owner (as the case may be), Network Rail and/or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4E878B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G6 </w:t>
      </w:r>
      <w:r w:rsidRPr="00E42926">
        <w:rPr>
          <w:rFonts w:ascii="Arial" w:eastAsia="SimSun" w:hAnsi="Arial" w:cs="Arial"/>
          <w:lang w:eastAsia="zh-CN"/>
        </w:rPr>
        <w:tab/>
      </w:r>
      <w:r w:rsidRPr="00E42926">
        <w:rPr>
          <w:rFonts w:ascii="Arial" w:eastAsia="SimSun" w:hAnsi="Arial" w:cs="Arial"/>
          <w:u w:val="single"/>
          <w:lang w:eastAsia="zh-CN"/>
        </w:rPr>
        <w:t>Wayleave grants</w:t>
      </w:r>
    </w:p>
    <w:p w14:paraId="40EFC0B4" w14:textId="77777777" w:rsidR="00E42926" w:rsidRPr="00E42926" w:rsidRDefault="00E42926" w:rsidP="00E42926">
      <w:pPr>
        <w:tabs>
          <w:tab w:val="left" w:pos="709"/>
          <w:tab w:val="left" w:pos="1560"/>
        </w:tabs>
        <w:spacing w:after="0" w:line="240" w:lineRule="auto"/>
        <w:rPr>
          <w:rFonts w:ascii="Arial" w:eastAsia="SimSun" w:hAnsi="Arial" w:cs="Arial"/>
          <w:lang w:eastAsia="zh-CN"/>
        </w:rPr>
      </w:pPr>
      <w:r w:rsidRPr="00E42926">
        <w:rPr>
          <w:rFonts w:ascii="Arial" w:eastAsia="SimSun" w:hAnsi="Arial" w:cs="Arial"/>
          <w:lang w:eastAsia="zh-CN"/>
        </w:rPr>
        <w:t xml:space="preserve">6.1 </w:t>
      </w:r>
      <w:r w:rsidRPr="00E42926">
        <w:rPr>
          <w:rFonts w:ascii="Arial" w:eastAsia="SimSun" w:hAnsi="Arial" w:cs="Arial"/>
          <w:lang w:eastAsia="zh-CN"/>
        </w:rPr>
        <w:tab/>
        <w:t>Network Rail may grant (as binding the Station Facility Owner) wayleaves or servitudes at the Station to any public or local authority or public utility company or other persons, including (without limitation) rights of way, which do not impose a Relevant Restriction or prevent the use of the Station for the provision of Station Services.</w:t>
      </w:r>
    </w:p>
    <w:p w14:paraId="48C0A0F1" w14:textId="77777777" w:rsidR="00E42926" w:rsidRPr="00E42926" w:rsidRDefault="00E42926" w:rsidP="00E42926">
      <w:pPr>
        <w:tabs>
          <w:tab w:val="left" w:pos="709"/>
          <w:tab w:val="left" w:pos="1560"/>
        </w:tabs>
        <w:spacing w:after="0" w:line="240" w:lineRule="auto"/>
        <w:jc w:val="both"/>
        <w:rPr>
          <w:rFonts w:ascii="Arial" w:eastAsia="SimSun" w:hAnsi="Arial" w:cs="Arial"/>
          <w:lang w:eastAsia="zh-CN"/>
        </w:rPr>
      </w:pPr>
    </w:p>
    <w:p w14:paraId="20EB18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6.2 </w:t>
      </w:r>
      <w:r w:rsidRPr="00E42926">
        <w:rPr>
          <w:rFonts w:ascii="Arial" w:eastAsia="SimSun" w:hAnsi="Arial" w:cs="Arial"/>
          <w:lang w:eastAsia="zh-CN"/>
        </w:rPr>
        <w:tab/>
        <w:t>Network Rail may retain the benefit of grants pursuant to Condition G6.1 including rents or other payments arising under them except for any compensation for damage suffered by each Relevant Operator which shall be paid to the Relevant Operator in question promptly upon receipt.</w:t>
      </w:r>
    </w:p>
    <w:p w14:paraId="761567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6.3 </w:t>
      </w:r>
      <w:r w:rsidRPr="00E42926">
        <w:rPr>
          <w:rFonts w:ascii="Arial" w:eastAsia="SimSun" w:hAnsi="Arial" w:cs="Arial"/>
          <w:lang w:eastAsia="zh-CN"/>
        </w:rPr>
        <w:tab/>
        <w:t>No grant shall be made pursuant to Condition G6.1 until each Relevant Operator has been consulted and Network Rail shall have had due regard to that operator's interests in the Station including the operational integrity of the Station and that operator's existing and future plans for its use and enjoyment of the Station.</w:t>
      </w:r>
    </w:p>
    <w:p w14:paraId="2E2488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6.4 </w:t>
      </w:r>
      <w:r w:rsidRPr="00E42926">
        <w:rPr>
          <w:rFonts w:ascii="Arial" w:eastAsia="SimSun" w:hAnsi="Arial" w:cs="Arial"/>
          <w:lang w:eastAsia="zh-CN"/>
        </w:rPr>
        <w:tab/>
        <w:t>Any grant of rights of way made pursuant to Condition G6.1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G6.1 shall, so far as reasonably practicable, incorporate provisions controlling entry upon the Station no less beneficial to the Station Facility Owner than the provisions of Conditions D2.3.2 and N4.</w:t>
      </w:r>
    </w:p>
    <w:p w14:paraId="4AA333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6.5</w:t>
      </w:r>
      <w:r w:rsidRPr="00E42926">
        <w:rPr>
          <w:rFonts w:ascii="Arial" w:eastAsia="SimSun" w:hAnsi="Arial" w:cs="Arial"/>
          <w:lang w:eastAsia="zh-CN"/>
        </w:rPr>
        <w:tab/>
        <w:t xml:space="preserve">Where Network Rail wishes to grant wayleaves or servitudes at the Station which impose a Relevant Restriction or prevent the use of the Station for the provision of Station Services </w:t>
      </w:r>
      <w:r w:rsidRPr="00E42926">
        <w:rPr>
          <w:rFonts w:ascii="Arial" w:eastAsia="SimSun" w:hAnsi="Arial" w:cs="Times New Roman"/>
          <w:lang w:eastAsia="zh-CN"/>
        </w:rPr>
        <w:t>the provisions of Part C shall apply.</w:t>
      </w:r>
    </w:p>
    <w:p w14:paraId="71FA4A5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G7</w:t>
      </w:r>
      <w:r w:rsidRPr="00E42926">
        <w:rPr>
          <w:rFonts w:ascii="Arial" w:eastAsia="SimSun" w:hAnsi="Arial" w:cs="Arial"/>
          <w:lang w:eastAsia="zh-CN"/>
        </w:rPr>
        <w:tab/>
      </w:r>
      <w:r w:rsidRPr="00E42926">
        <w:rPr>
          <w:rFonts w:ascii="Arial" w:eastAsia="SimSun" w:hAnsi="Arial" w:cs="Arial"/>
          <w:u w:val="single"/>
          <w:lang w:eastAsia="zh-CN"/>
        </w:rPr>
        <w:t>Superior Estate Owner consent</w:t>
      </w:r>
    </w:p>
    <w:p w14:paraId="2A041F2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Where, under these Station Access Conditions, the consent of Network Rail is required, and such consent may be given by Network Rail only with the permission of a Superior Estate Owner arising under a Superior Estate Grant in existence before 1 April 1994, it is a condition precedent to the grant of that consent that such permission is first obtained, provided that Network Rail shall use all reasonable endeavours to obtain such permission.</w:t>
      </w:r>
    </w:p>
    <w:p w14:paraId="7B2C63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G8</w:t>
      </w:r>
      <w:r w:rsidRPr="00E42926">
        <w:rPr>
          <w:rFonts w:ascii="Arial" w:eastAsia="SimSun" w:hAnsi="Arial" w:cs="Arial"/>
          <w:lang w:eastAsia="zh-CN"/>
        </w:rPr>
        <w:tab/>
      </w:r>
      <w:r w:rsidRPr="00E42926">
        <w:rPr>
          <w:rFonts w:ascii="Arial" w:eastAsia="SimSun" w:hAnsi="Arial" w:cs="Arial"/>
          <w:u w:val="single"/>
          <w:lang w:eastAsia="zh-CN"/>
        </w:rPr>
        <w:t>Supplemental Agreements</w:t>
      </w:r>
    </w:p>
    <w:p w14:paraId="70F020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In this Condition G8:</w:t>
      </w:r>
    </w:p>
    <w:p w14:paraId="4726184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8.1.1</w:t>
      </w:r>
      <w:r w:rsidRPr="00E42926">
        <w:rPr>
          <w:rFonts w:ascii="Arial" w:eastAsia="SimSun" w:hAnsi="Arial" w:cs="Arial"/>
          <w:lang w:eastAsia="zh-CN"/>
        </w:rPr>
        <w:tab/>
        <w:t>“Relevant Arrangement” means:</w:t>
      </w:r>
    </w:p>
    <w:p w14:paraId="1B7E5F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 xml:space="preserve">an interest or charge in or over land; or </w:t>
      </w:r>
    </w:p>
    <w:p w14:paraId="5A26111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 xml:space="preserve">an agreement and any other arrangement, whether or not of a similar nature </w:t>
      </w:r>
    </w:p>
    <w:p w14:paraId="016AE5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in any such case contemplated by a Supplemental Agreement;</w:t>
      </w:r>
    </w:p>
    <w:p w14:paraId="7D0049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8.1.2</w:t>
      </w:r>
      <w:r w:rsidRPr="00E42926">
        <w:rPr>
          <w:rFonts w:ascii="Arial" w:eastAsia="SimSun" w:hAnsi="Arial" w:cs="Arial"/>
          <w:lang w:eastAsia="zh-CN"/>
        </w:rPr>
        <w:tab/>
        <w:t>“Supplemental Agreement” means any one or more of:</w:t>
      </w:r>
    </w:p>
    <w:p w14:paraId="0F09649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an Agreement dated 1 April 1994 and made between the British Railways Board (1) and Railtrack PLC (2) and entitled “Agreement for Leases, Site Demarcations, Connection Agreements and BRT Easements” which forms part of the Railtrack Transfer Scheme;</w:t>
      </w:r>
    </w:p>
    <w:p w14:paraId="7664FB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 Agreement dated 1 April 1994 and made between Railtrack PLC (1) and the British Railways Board (2) and entitled “Supplemental Agreement for Leases (Real Property)” which forms part of the Railtrack Transfer Scheme;</w:t>
      </w:r>
    </w:p>
    <w:p w14:paraId="1B05C78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 Agreement dated 1 April 1994 and made between Railtrack PLC  (1) and the British Railways Board (2) and entitled “Property Miscellaneous Provisions Agreement” which forms part of the Railtrack Transfer Scheme;</w:t>
      </w:r>
    </w:p>
    <w:p w14:paraId="47C3F3A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 Agreement dated 1 April 1994 and made between Network Rail (1) and BR Telecommunications Limited (2) and entitled “Framework Agreement relating to Grant of Easement and Property Leases” which forms part of the Railtrack Transfer Scheme and the British Rail Telecommunications Transfer Scheme;</w:t>
      </w:r>
    </w:p>
    <w:p w14:paraId="43686D8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(e)</w:t>
      </w:r>
      <w:r w:rsidRPr="00E42926">
        <w:rPr>
          <w:rFonts w:ascii="Arial" w:eastAsia="SimSun" w:hAnsi="Arial" w:cs="Arial"/>
          <w:lang w:eastAsia="zh-CN"/>
        </w:rPr>
        <w:tab/>
        <w:t xml:space="preserve">an Agreement dated 1 April 1994 and made between the British Railways Board (1) and BR Telecommunications Limited (2) and entitled “Agreement for Leases, Property Licences and Grant of Easements” which forms part of the British Rail Telecommunications Transfer Scheme; </w:t>
      </w:r>
    </w:p>
    <w:p w14:paraId="183E6534"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(f)</w:t>
      </w:r>
      <w:r w:rsidRPr="00E42926">
        <w:rPr>
          <w:rFonts w:ascii="Arial" w:eastAsia="SimSun" w:hAnsi="Arial" w:cs="Arial"/>
          <w:lang w:eastAsia="zh-CN"/>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2CBD463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(g)</w:t>
      </w:r>
      <w:r w:rsidRPr="00E42926">
        <w:rPr>
          <w:rFonts w:ascii="Arial" w:eastAsia="SimSun" w:hAnsi="Arial" w:cs="Arial"/>
          <w:lang w:eastAsia="zh-CN"/>
        </w:rPr>
        <w:tab/>
        <w:t>an Agreement dated 2 August 1989 and made between the British Railways Board (1) and The Post Office (2) and entitled “Agreement for Carriage of Letter Mail”;</w:t>
      </w:r>
    </w:p>
    <w:p w14:paraId="743BB35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(h)</w:t>
      </w:r>
      <w:r w:rsidRPr="00E42926">
        <w:rPr>
          <w:rFonts w:ascii="Arial" w:eastAsia="SimSun" w:hAnsi="Arial" w:cs="Arial"/>
          <w:lang w:eastAsia="zh-CN"/>
        </w:rPr>
        <w:tab/>
        <w:t>an Agreement dated 16 December 1993 and made between the British Railways Board (1) and The Post Office (2) and entitled “Interim Agreement - Agreement for the Carriage of Letter Mail”;</w:t>
      </w:r>
    </w:p>
    <w:p w14:paraId="315D4C5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 xml:space="preserve">an Agreement dated 16 December 1993 and made between the British Railways Board (1) and The Post Office (2) and entitled “Property Agreement -Agreement for The Post Office’s use of the Board’s Properties”; </w:t>
      </w:r>
    </w:p>
    <w:p w14:paraId="6346266E"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(j)</w:t>
      </w:r>
      <w:r w:rsidRPr="00E42926">
        <w:rPr>
          <w:rFonts w:ascii="Arial" w:eastAsia="SimSun" w:hAnsi="Arial" w:cs="Arial"/>
          <w:lang w:eastAsia="zh-CN"/>
        </w:rPr>
        <w:tab/>
        <w:t>an Agreement dated 16 December 1993 and made between the British Railways Board (1) and The Post Office (2) and entitled “Ten Year Agreement -Agreement for the Carriage of Letter Mail”.</w:t>
      </w:r>
    </w:p>
    <w:p w14:paraId="153D23B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If Network Rail and/or the Station Facility Owner intends to take any relevant action it/they shall give notice to each User:</w:t>
      </w:r>
    </w:p>
    <w:p w14:paraId="6590614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8.2.1</w:t>
      </w:r>
      <w:r w:rsidRPr="00E42926">
        <w:rPr>
          <w:rFonts w:ascii="Arial" w:eastAsia="SimSun" w:hAnsi="Arial" w:cs="Arial"/>
          <w:lang w:eastAsia="zh-CN"/>
        </w:rPr>
        <w:tab/>
        <w:t>stating that intention;</w:t>
      </w:r>
    </w:p>
    <w:p w14:paraId="6EF097F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8.2.2</w:t>
      </w:r>
      <w:r w:rsidRPr="00E42926">
        <w:rPr>
          <w:rFonts w:ascii="Arial" w:eastAsia="SimSun" w:hAnsi="Arial" w:cs="Arial"/>
          <w:lang w:eastAsia="zh-CN"/>
        </w:rPr>
        <w:tab/>
        <w:t>giving sufficient details of the relevant action and the Relevant Restriction in question to enable the recipient to make an accurate assessment of the likely effect of the Relevant Restriction on its permission to use the Station; and</w:t>
      </w:r>
    </w:p>
    <w:p w14:paraId="1F01C6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8.2.3</w:t>
      </w:r>
      <w:r w:rsidRPr="00E42926">
        <w:rPr>
          <w:rFonts w:ascii="Arial" w:eastAsia="SimSun" w:hAnsi="Arial" w:cs="Arial"/>
          <w:lang w:eastAsia="zh-CN"/>
        </w:rPr>
        <w:tab/>
        <w:t>referring to this Condition G8.</w:t>
      </w:r>
    </w:p>
    <w:p w14:paraId="22252C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Subject to Conditions G8.4 and G8.5, a relevant action for the purpose of this Condition G8 is an action taken whether or not pursuant to or in accordance with an obligation in a Supplemental Agreement:</w:t>
      </w:r>
    </w:p>
    <w:p w14:paraId="073342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8.3.1</w:t>
      </w:r>
      <w:r w:rsidRPr="00E42926">
        <w:rPr>
          <w:rFonts w:ascii="Arial" w:eastAsia="SimSun" w:hAnsi="Arial" w:cs="Arial"/>
          <w:lang w:eastAsia="zh-CN"/>
        </w:rPr>
        <w:tab/>
        <w:t>to implement or amend a Supplemental Agreement; or</w:t>
      </w:r>
    </w:p>
    <w:p w14:paraId="5494C1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8.3.2</w:t>
      </w:r>
      <w:r w:rsidRPr="00E42926">
        <w:rPr>
          <w:rFonts w:ascii="Arial" w:eastAsia="SimSun" w:hAnsi="Arial" w:cs="Arial"/>
          <w:lang w:eastAsia="zh-CN"/>
        </w:rPr>
        <w:tab/>
        <w:t>to grant, enter into or amend a Relevant Arrangement; or</w:t>
      </w:r>
    </w:p>
    <w:p w14:paraId="69BD03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8.3.3</w:t>
      </w:r>
      <w:r w:rsidRPr="00E42926">
        <w:rPr>
          <w:rFonts w:ascii="Arial" w:eastAsia="SimSun" w:hAnsi="Arial" w:cs="Arial"/>
          <w:lang w:eastAsia="zh-CN"/>
        </w:rPr>
        <w:tab/>
        <w:t>to exercise any discretion under or in respect of a Supplemental Agreement or a Relevant Arrangement;</w:t>
      </w:r>
    </w:p>
    <w:p w14:paraId="133C31E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which creates or is reasonably likely to create a Relevant Restriction.</w:t>
      </w:r>
    </w:p>
    <w:p w14:paraId="0753FE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8.4</w:t>
      </w:r>
      <w:r w:rsidRPr="00E42926">
        <w:rPr>
          <w:rFonts w:ascii="Arial" w:eastAsia="SimSun" w:hAnsi="Arial" w:cs="Arial"/>
          <w:lang w:eastAsia="zh-CN"/>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G8 and Part C does not apply to it.</w:t>
      </w:r>
    </w:p>
    <w:p w14:paraId="3C4BF81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8.5</w:t>
      </w:r>
      <w:r w:rsidRPr="00E42926">
        <w:rPr>
          <w:rFonts w:ascii="Arial" w:eastAsia="SimSun" w:hAnsi="Arial" w:cs="Arial"/>
          <w:lang w:eastAsia="zh-CN"/>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G8.1.2(f) - (j) inclusive is not a relevant action for the purpose of this Condition G8 and Part C does not apply to it.</w:t>
      </w:r>
    </w:p>
    <w:p w14:paraId="497882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8.6</w:t>
      </w:r>
      <w:r w:rsidRPr="00E42926">
        <w:rPr>
          <w:rFonts w:ascii="Arial" w:eastAsia="SimSun" w:hAnsi="Arial" w:cs="Arial"/>
          <w:lang w:eastAsia="zh-CN"/>
        </w:rPr>
        <w:tab/>
        <w:t>Network Rail and/or the Station Facility Owner may take the relevant action specified in the notice given under Condition G8.2 unless it is not fair and reasonable that the Relevant Restriction in question should be created having regard to:</w:t>
      </w:r>
    </w:p>
    <w:p w14:paraId="2F3689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8.6.1</w:t>
      </w:r>
      <w:r w:rsidRPr="00E42926">
        <w:rPr>
          <w:rFonts w:ascii="Arial" w:eastAsia="SimSun" w:hAnsi="Arial" w:cs="Arial"/>
          <w:lang w:eastAsia="zh-CN"/>
        </w:rPr>
        <w:tab/>
        <w:t>the reason for the Relevant Restriction;</w:t>
      </w:r>
    </w:p>
    <w:p w14:paraId="5A3BAD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8.6.2</w:t>
      </w:r>
      <w:r w:rsidRPr="00E42926">
        <w:rPr>
          <w:rFonts w:ascii="Arial" w:eastAsia="SimSun" w:hAnsi="Arial" w:cs="Arial"/>
          <w:lang w:eastAsia="zh-CN"/>
        </w:rPr>
        <w:tab/>
        <w:t>its likely duration and extent;</w:t>
      </w:r>
    </w:p>
    <w:p w14:paraId="3E75EE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8.6.3</w:t>
      </w:r>
      <w:r w:rsidRPr="00E42926">
        <w:rPr>
          <w:rFonts w:ascii="Arial" w:eastAsia="SimSun" w:hAnsi="Arial" w:cs="Arial"/>
          <w:lang w:eastAsia="zh-CN"/>
        </w:rPr>
        <w:tab/>
        <w:t>the interests of Network Rail (including any contractual obligations entered into prior to the Conditions Efficacy Date to take the relevant action), the Station Facility Owner and all Users;</w:t>
      </w:r>
    </w:p>
    <w:p w14:paraId="4D3A1D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8.6.4</w:t>
      </w:r>
      <w:r w:rsidRPr="00E42926">
        <w:rPr>
          <w:rFonts w:ascii="Arial" w:eastAsia="SimSun" w:hAnsi="Arial" w:cs="Arial"/>
          <w:lang w:eastAsia="zh-CN"/>
        </w:rPr>
        <w:tab/>
        <w:t>the interests of passengers using the Station;</w:t>
      </w:r>
    </w:p>
    <w:p w14:paraId="4989800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8.6.5</w:t>
      </w:r>
      <w:r w:rsidRPr="00E42926">
        <w:rPr>
          <w:rFonts w:ascii="Arial" w:eastAsia="SimSun" w:hAnsi="Arial" w:cs="Arial"/>
          <w:lang w:eastAsia="zh-CN"/>
        </w:rPr>
        <w:tab/>
        <w:t>the nature and extent of the rights to use or occupy the Station which were being lawfully exercised on the Conditions Efficacy Date;</w:t>
      </w:r>
    </w:p>
    <w:p w14:paraId="3B00600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8.6.6</w:t>
      </w:r>
      <w:r w:rsidRPr="00E42926">
        <w:rPr>
          <w:rFonts w:ascii="Arial" w:eastAsia="SimSun" w:hAnsi="Arial" w:cs="Arial"/>
          <w:lang w:eastAsia="zh-CN"/>
        </w:rPr>
        <w:tab/>
        <w:t>the interests of the Board in disposing of those parts of its undertaking in respect of which it was lawfully exercising rights to use or occupy the Station on the Conditions Efficacy Date;</w:t>
      </w:r>
    </w:p>
    <w:p w14:paraId="1871F40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8.6.7</w:t>
      </w:r>
      <w:r w:rsidRPr="00E42926">
        <w:rPr>
          <w:rFonts w:ascii="Arial" w:eastAsia="SimSun" w:hAnsi="Arial" w:cs="Arial"/>
          <w:lang w:eastAsia="zh-CN"/>
        </w:rPr>
        <w:tab/>
        <w:t>the reasonable expectations of Relevant Operators when they entered into their Relevant Agreements; and</w:t>
      </w:r>
    </w:p>
    <w:p w14:paraId="66AC269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8.6.8</w:t>
      </w:r>
      <w:r w:rsidRPr="00E42926">
        <w:rPr>
          <w:rFonts w:ascii="Arial" w:eastAsia="SimSun" w:hAnsi="Arial" w:cs="Arial"/>
          <w:lang w:eastAsia="zh-CN"/>
        </w:rPr>
        <w:tab/>
        <w:t>the other matters as respects which duties are imposed on the ORR by section 4 of the Act</w:t>
      </w:r>
    </w:p>
    <w:p w14:paraId="7551F5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objecting party has commenced proceedings under Condition G8.7 within the 30 day period mentioned therein.</w:t>
      </w:r>
    </w:p>
    <w:p w14:paraId="6448FB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8.7</w:t>
      </w:r>
      <w:r w:rsidRPr="00E42926">
        <w:rPr>
          <w:rFonts w:ascii="Arial" w:eastAsia="SimSun" w:hAnsi="Arial" w:cs="Arial"/>
          <w:lang w:eastAsia="zh-CN"/>
        </w:rPr>
        <w:tab/>
        <w:t>Any dispute as to whether, having due regard to the factors specified in Condition G8.6, it is fair and reasonable that the Relevant Restriction should be created shall be determined in accordance with the Access Dispute Resolution Rules.</w:t>
      </w:r>
    </w:p>
    <w:p w14:paraId="5EF2B6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8.8</w:t>
      </w:r>
      <w:r w:rsidRPr="00E42926">
        <w:rPr>
          <w:rFonts w:ascii="Arial" w:eastAsia="SimSun" w:hAnsi="Arial" w:cs="Arial"/>
          <w:lang w:eastAsia="zh-CN"/>
        </w:rPr>
        <w:tab/>
        <w:t>If and to the extent that Network Rail and/or the Station Facility Owner comply with their obligations in this Condition G8 in respect of a relevant action, Part C does not apply to that relevant action.</w:t>
      </w:r>
    </w:p>
    <w:p w14:paraId="204D8A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H</w:t>
      </w:r>
      <w:r w:rsidRPr="00E42926">
        <w:rPr>
          <w:rFonts w:ascii="Arial" w:eastAsia="SimSun" w:hAnsi="Arial" w:cs="Arial"/>
          <w:b/>
          <w:lang w:eastAsia="zh-CN"/>
        </w:rPr>
        <w:tab/>
      </w:r>
      <w:r w:rsidRPr="00E42926">
        <w:rPr>
          <w:rFonts w:ascii="Arial" w:eastAsia="SimSun" w:hAnsi="Arial" w:cs="Arial"/>
          <w:b/>
          <w:u w:val="single"/>
          <w:lang w:eastAsia="zh-CN"/>
        </w:rPr>
        <w:t>LITIGATION AND DISPUTES</w:t>
      </w:r>
    </w:p>
    <w:p w14:paraId="59D2C9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H1</w:t>
      </w:r>
      <w:r w:rsidRPr="00E42926">
        <w:rPr>
          <w:rFonts w:ascii="Arial" w:eastAsia="SimSun" w:hAnsi="Arial" w:cs="Arial"/>
          <w:lang w:eastAsia="zh-CN"/>
        </w:rPr>
        <w:tab/>
      </w:r>
      <w:r w:rsidRPr="00E42926">
        <w:rPr>
          <w:rFonts w:ascii="Arial" w:eastAsia="SimSun" w:hAnsi="Arial" w:cs="Arial"/>
          <w:u w:val="single"/>
          <w:lang w:eastAsia="zh-CN"/>
        </w:rPr>
        <w:t>Notification by Network Rail</w:t>
      </w:r>
    </w:p>
    <w:p w14:paraId="0686CE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promptly notify each Relevant Operator of any dispute relating to:</w:t>
      </w:r>
    </w:p>
    <w:p w14:paraId="7CA3D4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 xml:space="preserve">the Station; or </w:t>
      </w:r>
    </w:p>
    <w:p w14:paraId="34299A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any rights granted to the Relevant Operator under any Relevant Agreement,</w:t>
      </w:r>
    </w:p>
    <w:p w14:paraId="3B12F2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which Network Rail (acting reasonably) believes may have a materially adverse effect on the Relevant Operator’s business at the Station.</w:t>
      </w:r>
    </w:p>
    <w:p w14:paraId="60E316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H2</w:t>
      </w:r>
      <w:r w:rsidRPr="00E42926">
        <w:rPr>
          <w:rFonts w:ascii="Arial" w:eastAsia="SimSun" w:hAnsi="Arial" w:cs="Arial"/>
          <w:lang w:eastAsia="zh-CN"/>
        </w:rPr>
        <w:tab/>
      </w:r>
      <w:r w:rsidRPr="00E42926">
        <w:rPr>
          <w:rFonts w:ascii="Arial" w:eastAsia="SimSun" w:hAnsi="Arial" w:cs="Arial"/>
          <w:u w:val="single"/>
          <w:lang w:eastAsia="zh-CN"/>
        </w:rPr>
        <w:t>Notification by Station Facility Owner</w:t>
      </w:r>
    </w:p>
    <w:p w14:paraId="02E023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promptly notify Network Rail and each User of:</w:t>
      </w:r>
    </w:p>
    <w:p w14:paraId="6BBAC4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any incidents, accidents or circumstances causing damage to Common Station Amenities, the cost of which is likely to exceed the amount specified in paragraph 11 of Annex 9; and</w:t>
      </w:r>
    </w:p>
    <w:p w14:paraId="77187C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any claim, litigation, lien, demand or judgment relating to the Station Services or the Common Station Amenities where the total amount in dispute and/or the total amount of damages together with any costs are likely to exceed the amount specified in paragraph 12 of Annex 9.</w:t>
      </w:r>
    </w:p>
    <w:p w14:paraId="016BBA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H3</w:t>
      </w:r>
      <w:r w:rsidRPr="00E42926">
        <w:rPr>
          <w:rFonts w:ascii="Arial" w:eastAsia="SimSun" w:hAnsi="Arial" w:cs="Arial"/>
          <w:lang w:eastAsia="zh-CN"/>
        </w:rPr>
        <w:tab/>
      </w:r>
      <w:r w:rsidRPr="00E42926">
        <w:rPr>
          <w:rFonts w:ascii="Arial" w:eastAsia="SimSun" w:hAnsi="Arial" w:cs="Arial"/>
          <w:u w:val="single"/>
          <w:lang w:eastAsia="zh-CN"/>
        </w:rPr>
        <w:t>Notification by User</w:t>
      </w:r>
    </w:p>
    <w:p w14:paraId="1CE334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Each User shall promptly notify Network Rail and the Station Facility Owner of any claim, litigation, lien, demand or judgment brought by it or against it which is likely to affect the provision of the Station Services or the Common Station Amenities.</w:t>
      </w:r>
    </w:p>
    <w:p w14:paraId="53511C8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Notwithstanding Conditions H2 and H4, a User and Network Rail shall each have the right to participate in any prosecution, defence or settlement conducted in accordance with such Conditions at its sole cost and expense, provided that such participation shall neither prejudice its conduct by the Station Facility Owner nor reduce the User’s or Network Rail’s share of the cost of such action.</w:t>
      </w:r>
    </w:p>
    <w:p w14:paraId="69C087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H4</w:t>
      </w:r>
      <w:r w:rsidRPr="00E42926">
        <w:rPr>
          <w:rFonts w:ascii="Arial" w:eastAsia="SimSun" w:hAnsi="Arial" w:cs="Arial"/>
          <w:lang w:eastAsia="zh-CN"/>
        </w:rPr>
        <w:tab/>
      </w:r>
      <w:r w:rsidRPr="00E42926">
        <w:rPr>
          <w:rFonts w:ascii="Arial" w:eastAsia="SimSun" w:hAnsi="Arial" w:cs="Arial"/>
          <w:u w:val="single"/>
          <w:lang w:eastAsia="zh-CN"/>
        </w:rPr>
        <w:t>Authority of Station Facility Owner</w:t>
      </w:r>
    </w:p>
    <w:p w14:paraId="1A0CC6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w:t>
      </w:r>
    </w:p>
    <w:p w14:paraId="772A90C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shall have the authority; and</w:t>
      </w:r>
    </w:p>
    <w:p w14:paraId="36FFFB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shall, so far as is reasonably practicable and prudent in respect of any third party act of a kind referred to in Condition L2.5, use its reasonable endeavours,</w:t>
      </w:r>
    </w:p>
    <w:p w14:paraId="154F11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the Requisite Majority where:</w:t>
      </w:r>
    </w:p>
    <w:p w14:paraId="15686EB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the dispute is likely materially to affect the Station Facility Owner’s ability to operate the Station; or</w:t>
      </w:r>
    </w:p>
    <w:p w14:paraId="626BD09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 xml:space="preserve">the Station Facility Owner proposes to account for the costs or amount of such a dispute as part of the Qualifying Expenditure or other consideration payable under the Relevant Agreement </w:t>
      </w:r>
      <w:r w:rsidRPr="00E42926">
        <w:rPr>
          <w:rFonts w:ascii="Arial" w:eastAsia="SimSun" w:hAnsi="Arial" w:cs="Arial"/>
          <w:lang w:eastAsia="zh-CN"/>
        </w:rPr>
        <w:lastRenderedPageBreak/>
        <w:t>and the amount of the dispute and/or the total amount of the damages together with costs are likely to exceed the amount specified in paragraph 13 of Annex 9.</w:t>
      </w:r>
    </w:p>
    <w:p w14:paraId="5D2D616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H5</w:t>
      </w:r>
      <w:r w:rsidRPr="00E42926">
        <w:rPr>
          <w:rFonts w:ascii="Arial" w:eastAsia="SimSun" w:hAnsi="Arial" w:cs="Arial"/>
          <w:lang w:eastAsia="zh-CN"/>
        </w:rPr>
        <w:tab/>
      </w:r>
      <w:r w:rsidRPr="00E42926">
        <w:rPr>
          <w:rFonts w:ascii="Arial" w:eastAsia="SimSun" w:hAnsi="Arial" w:cs="Arial"/>
          <w:u w:val="single"/>
          <w:lang w:eastAsia="zh-CN"/>
        </w:rPr>
        <w:t>Resolution of disputes and claims</w:t>
      </w:r>
    </w:p>
    <w:p w14:paraId="30FFA4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Save as otherwise provided in these Station Access Conditions, any dispute or claim arising out of or in connection with these Station Access Conditions or a Relevant Agreement shall be resolved in accordance with the following escalation process.</w:t>
      </w:r>
    </w:p>
    <w:p w14:paraId="5A55F59F" w14:textId="77777777" w:rsidR="00E42926" w:rsidRPr="00E42926" w:rsidRDefault="00E42926" w:rsidP="00E42926">
      <w:pPr>
        <w:widowControl w:val="0"/>
        <w:spacing w:after="260" w:line="240" w:lineRule="auto"/>
        <w:ind w:left="720" w:hanging="11"/>
        <w:jc w:val="both"/>
        <w:outlineLvl w:val="2"/>
        <w:rPr>
          <w:rFonts w:ascii="Arial" w:eastAsia="SimSun" w:hAnsi="Arial" w:cs="Arial"/>
          <w:bCs/>
          <w:lang w:eastAsia="zh-CN"/>
        </w:rPr>
      </w:pPr>
      <w:r w:rsidRPr="00E42926">
        <w:rPr>
          <w:rFonts w:ascii="Arial" w:eastAsia="SimSun" w:hAnsi="Arial" w:cs="Arial"/>
          <w:bCs/>
          <w:lang w:eastAsia="zh-CN"/>
        </w:rPr>
        <w:t>5.1.1</w:t>
      </w:r>
      <w:r w:rsidRPr="00E42926">
        <w:rPr>
          <w:rFonts w:ascii="Arial" w:eastAsia="SimSun" w:hAnsi="Arial" w:cs="Arial"/>
          <w:bCs/>
          <w:lang w:eastAsia="zh-CN"/>
        </w:rPr>
        <w:tab/>
        <w:t>within 5 Business Days of notification by either party to the other that is believes there is a dispute and that such dispute should be escalated in accordance with this Condition, the appropriate managers of the parties shall discuss the dispute with a view to resolution;</w:t>
      </w:r>
    </w:p>
    <w:p w14:paraId="2EBCC707"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5.1.2</w:t>
      </w:r>
      <w:r w:rsidRPr="00E42926">
        <w:rPr>
          <w:rFonts w:ascii="Arial" w:eastAsia="SimSun" w:hAnsi="Arial" w:cs="Arial"/>
          <w:bCs/>
          <w:lang w:eastAsia="zh-CN"/>
        </w:rPr>
        <w:tab/>
        <w:t>if the parties are unable to resolve the dispute in accordance with Condition H5.1.1, the dispute shall be escalated within a further 5 Business Days to the parties’ appropriate senior managers for resolution;</w:t>
      </w:r>
    </w:p>
    <w:p w14:paraId="1B2C3176"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5.1.3</w:t>
      </w:r>
      <w:r w:rsidRPr="00E42926">
        <w:rPr>
          <w:rFonts w:ascii="Arial" w:eastAsia="SimSun" w:hAnsi="Arial" w:cs="Arial"/>
          <w:bCs/>
          <w:lang w:eastAsia="zh-CN"/>
        </w:rPr>
        <w:tab/>
        <w:t>if the parties are unable to resolve the dispute in accordance with Condition H5.1.2, the dispute shall be escalated within a further 5 Business Days to the parties’ appropriate directors for resolution;</w:t>
      </w:r>
    </w:p>
    <w:p w14:paraId="09722E26" w14:textId="77777777" w:rsidR="00E42926" w:rsidRPr="00E42926" w:rsidRDefault="00E42926" w:rsidP="00E42926">
      <w:pPr>
        <w:widowControl w:val="0"/>
        <w:spacing w:after="260" w:line="240" w:lineRule="auto"/>
        <w:ind w:left="709"/>
        <w:jc w:val="both"/>
        <w:outlineLvl w:val="2"/>
        <w:rPr>
          <w:rFonts w:ascii="Arial" w:eastAsia="SimSun" w:hAnsi="Arial" w:cs="Arial"/>
          <w:bCs/>
          <w:lang w:eastAsia="zh-CN"/>
        </w:rPr>
      </w:pPr>
      <w:r w:rsidRPr="00E42926">
        <w:rPr>
          <w:rFonts w:ascii="Arial" w:eastAsia="SimSun" w:hAnsi="Arial" w:cs="Arial"/>
          <w:bCs/>
          <w:lang w:eastAsia="zh-CN"/>
        </w:rPr>
        <w:t>5.1.4</w:t>
      </w:r>
      <w:r w:rsidRPr="00E42926">
        <w:rPr>
          <w:rFonts w:ascii="Arial" w:eastAsia="SimSun" w:hAnsi="Arial" w:cs="Arial"/>
          <w:bCs/>
          <w:lang w:eastAsia="zh-CN"/>
        </w:rPr>
        <w:tab/>
        <w:t xml:space="preserve">if the dispute is not resolved pursuant to Conditions H5.1.1 to H5.1.3 then the dispute shall be resolved in accordance with the Access Dispute Resolution Rules in force at the relevant time. </w:t>
      </w:r>
    </w:p>
    <w:p w14:paraId="7C6116B5" w14:textId="77777777" w:rsidR="00E42926" w:rsidRPr="00E42926" w:rsidRDefault="00E42926" w:rsidP="00E42926">
      <w:pPr>
        <w:widowControl w:val="0"/>
        <w:spacing w:after="260" w:line="240" w:lineRule="auto"/>
        <w:ind w:left="720" w:hanging="720"/>
        <w:jc w:val="both"/>
        <w:outlineLvl w:val="1"/>
        <w:rPr>
          <w:rFonts w:ascii="Arial" w:eastAsia="SimSun" w:hAnsi="Arial" w:cs="Arial"/>
          <w:bCs/>
          <w:iCs/>
          <w:lang w:eastAsia="zh-CN"/>
        </w:rPr>
      </w:pPr>
      <w:r w:rsidRPr="00E42926">
        <w:rPr>
          <w:rFonts w:ascii="Arial" w:eastAsia="SimSun" w:hAnsi="Arial" w:cs="Arial"/>
          <w:bCs/>
          <w:iCs/>
          <w:lang w:eastAsia="zh-CN"/>
        </w:rPr>
        <w:t>5.2</w:t>
      </w:r>
      <w:r w:rsidRPr="00E42926">
        <w:rPr>
          <w:rFonts w:ascii="Arial" w:eastAsia="SimSun" w:hAnsi="Arial" w:cs="Arial"/>
          <w:bCs/>
          <w:iCs/>
          <w:lang w:eastAsia="zh-CN"/>
        </w:rPr>
        <w:tab/>
        <w:t>Nothing in Condition H5.1 shall prevent either party at any time from referring a dispute arising out of or in connection with this procedure directly (whether or not the dispute has been escalated in accordance with Condition H5.1) for determination in accordance with the Access Dispute Resolution Rules in force at the relevant time.</w:t>
      </w:r>
    </w:p>
    <w:p w14:paraId="33B112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I</w:t>
      </w:r>
      <w:r w:rsidRPr="00E42926">
        <w:rPr>
          <w:rFonts w:ascii="Arial" w:eastAsia="SimSun" w:hAnsi="Arial" w:cs="Arial"/>
          <w:b/>
          <w:lang w:eastAsia="zh-CN"/>
        </w:rPr>
        <w:tab/>
      </w:r>
      <w:r w:rsidRPr="00E42926">
        <w:rPr>
          <w:rFonts w:ascii="Arial" w:eastAsia="SimSun" w:hAnsi="Arial" w:cs="Arial"/>
          <w:b/>
          <w:u w:val="single"/>
          <w:lang w:eastAsia="zh-CN"/>
        </w:rPr>
        <w:t>STATION REGISTER</w:t>
      </w:r>
    </w:p>
    <w:p w14:paraId="2B27E5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I1</w:t>
      </w:r>
      <w:r w:rsidRPr="00E42926">
        <w:rPr>
          <w:rFonts w:ascii="Arial" w:eastAsia="SimSun" w:hAnsi="Arial" w:cs="Arial"/>
          <w:lang w:eastAsia="zh-CN"/>
        </w:rPr>
        <w:tab/>
      </w:r>
      <w:r w:rsidRPr="00E42926">
        <w:rPr>
          <w:rFonts w:ascii="Arial" w:eastAsia="SimSun" w:hAnsi="Arial" w:cs="Arial"/>
          <w:u w:val="single"/>
          <w:lang w:eastAsia="zh-CN"/>
        </w:rPr>
        <w:t>Maintenance of the Register</w:t>
      </w:r>
    </w:p>
    <w:p w14:paraId="348EC78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The Station Facility Owner shall, in such form as it may reasonably determine maintain at the premises referred to in paragraph 9 of Annex 1 a register for the purposes of this Part I and shall, upon ceasing to be the facility owner of the Station, deliver to the person succeeding it as facility owner:</w:t>
      </w:r>
    </w:p>
    <w:p w14:paraId="6488A4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1.1.1</w:t>
      </w:r>
      <w:r w:rsidRPr="00E42926">
        <w:rPr>
          <w:rFonts w:ascii="Arial" w:eastAsia="SimSun" w:hAnsi="Arial" w:cs="Arial"/>
          <w:lang w:eastAsia="zh-CN"/>
        </w:rPr>
        <w:tab/>
        <w:t>such register; and</w:t>
      </w:r>
    </w:p>
    <w:p w14:paraId="692975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1.1.2</w:t>
      </w:r>
      <w:r w:rsidRPr="00E42926">
        <w:rPr>
          <w:rFonts w:ascii="Arial" w:eastAsia="SimSun" w:hAnsi="Arial" w:cs="Arial"/>
          <w:lang w:eastAsia="zh-CN"/>
        </w:rPr>
        <w:tab/>
        <w:t>a copy of each set of financial accounts and supporting information referred to in Condition F9.1.</w:t>
      </w:r>
    </w:p>
    <w:p w14:paraId="769040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Where information which is required to be entered in the Station Register is provided to the Station Facility Owner by or on behalf of Network Rail, the Station Facility Owner shall enter such information in the Station Register in such form as Network Rail shall reasonably require.</w:t>
      </w:r>
    </w:p>
    <w:p w14:paraId="16FCB0E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I2</w:t>
      </w:r>
      <w:r w:rsidRPr="00E42926">
        <w:rPr>
          <w:rFonts w:ascii="Arial" w:eastAsia="SimSun" w:hAnsi="Arial" w:cs="Arial"/>
          <w:lang w:eastAsia="zh-CN"/>
        </w:rPr>
        <w:tab/>
      </w:r>
      <w:r w:rsidRPr="00E42926">
        <w:rPr>
          <w:rFonts w:ascii="Arial" w:eastAsia="SimSun" w:hAnsi="Arial" w:cs="Arial"/>
          <w:u w:val="single"/>
          <w:lang w:eastAsia="zh-CN"/>
        </w:rPr>
        <w:t>Content of the Register</w:t>
      </w:r>
    </w:p>
    <w:p w14:paraId="771BAB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Conditions I2.2, I3 and any notice given under Condition I4, the Station Facility Owner shall cause to be entered in the Station Register:</w:t>
      </w:r>
    </w:p>
    <w:p w14:paraId="7B835AC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so far and as soon as reasonably practicable, but in any event not later than the date first mentioned in Condition I2.2, in relation to Existing Agreements of which it is aware the following insofar as they are likely to result in or effect a Relevant Restriction:</w:t>
      </w:r>
    </w:p>
    <w:p w14:paraId="793D83F0"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 copy or a true and fair description of the material terms of every Existing Agreement;</w:t>
      </w:r>
    </w:p>
    <w:p w14:paraId="47FB88B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 copy or a true and fair description of the material terms of every amendment (however described) of any such Existing Agreement; and</w:t>
      </w:r>
    </w:p>
    <w:p w14:paraId="17B7EDE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 copy or a true and fair description of the material terms of every consent, approval, waiver or other discretion which shall have been given, made or exercised under or in respect of any such Existing Agreement;</w:t>
      </w:r>
    </w:p>
    <w:p w14:paraId="062E9D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in relation to Existing Works, all material information in relation to the following insofar as they are likely to result in or effect a Relevant Restriction:</w:t>
      </w:r>
    </w:p>
    <w:p w14:paraId="455FBE0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all Existing Works;</w:t>
      </w:r>
    </w:p>
    <w:p w14:paraId="050A2A8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every amendment (however described) to any such Existing Works; and</w:t>
      </w:r>
    </w:p>
    <w:p w14:paraId="720D320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every consent, approval, waiver or other discretion which shall have been given, made or exercised in respect of any such Existing Works;</w:t>
      </w:r>
    </w:p>
    <w:p w14:paraId="7F46672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in relation to any Proposal described in Part C, the provisions of:</w:t>
      </w:r>
    </w:p>
    <w:p w14:paraId="4AF121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such proposal;</w:t>
      </w:r>
    </w:p>
    <w:p w14:paraId="1FA8E56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any representations and/or objections made in respect of such proposal;</w:t>
      </w:r>
    </w:p>
    <w:p w14:paraId="2D7620D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any consent to such proposal; and</w:t>
      </w:r>
    </w:p>
    <w:p w14:paraId="27D60829"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the result of any decisions made by the ORR in respect of such proposal;</w:t>
      </w:r>
    </w:p>
    <w:p w14:paraId="5903C7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ab/>
        <w:t>2.1.4</w:t>
      </w:r>
      <w:r w:rsidRPr="00E42926">
        <w:rPr>
          <w:rFonts w:ascii="Arial" w:eastAsia="SimSun" w:hAnsi="Arial" w:cs="Arial"/>
          <w:lang w:eastAsia="zh-CN"/>
        </w:rPr>
        <w:tab/>
        <w:t>the Statement of Condition;</w:t>
      </w:r>
    </w:p>
    <w:p w14:paraId="010EA1A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2.1.5</w:t>
      </w:r>
      <w:r w:rsidRPr="00E42926">
        <w:rPr>
          <w:rFonts w:ascii="Arial" w:eastAsia="SimSun" w:hAnsi="Arial" w:cs="Arial"/>
          <w:lang w:eastAsia="zh-CN"/>
        </w:rPr>
        <w:tab/>
        <w:t>every Direction of any Competent Authority (other than a Statute) which relates to the Station or to the operation of the Station and which either:</w:t>
      </w:r>
    </w:p>
    <w:p w14:paraId="295BD9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is likely to result in or affect a Relevant Restriction; or</w:t>
      </w:r>
    </w:p>
    <w:p w14:paraId="43C199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is likely materially to increase the amount of the Qualifying Expenditure,</w:t>
      </w:r>
    </w:p>
    <w:p w14:paraId="751C3B8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provided that such Direction is not applicable to stations generally;</w:t>
      </w:r>
    </w:p>
    <w:p w14:paraId="572566F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2.1.6</w:t>
      </w:r>
      <w:r w:rsidRPr="00E42926">
        <w:rPr>
          <w:rFonts w:ascii="Arial" w:eastAsia="SimSun" w:hAnsi="Arial" w:cs="Arial"/>
          <w:lang w:eastAsia="zh-CN"/>
        </w:rPr>
        <w:tab/>
        <w:t>in relation to any Vehicle count referred to in Condition F10, details of:</w:t>
      </w:r>
    </w:p>
    <w:p w14:paraId="50ECDEF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date of each such count;</w:t>
      </w:r>
    </w:p>
    <w:p w14:paraId="2A316DA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person or persons responsible for such count;</w:t>
      </w:r>
    </w:p>
    <w:p w14:paraId="4548C96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a summary of the results of such count; and</w:t>
      </w:r>
    </w:p>
    <w:p w14:paraId="1462780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any challenges and objections made by any Passenger Operator in relation to the results of any such count;</w:t>
      </w:r>
    </w:p>
    <w:p w14:paraId="20A3DD6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2.1.7</w:t>
      </w:r>
      <w:r w:rsidRPr="00E42926">
        <w:rPr>
          <w:rFonts w:ascii="Arial" w:eastAsia="SimSun" w:hAnsi="Arial" w:cs="Arial"/>
          <w:lang w:eastAsia="zh-CN"/>
        </w:rPr>
        <w:tab/>
        <w:t>a copy of the relevant issue of the Network Rail (or Railtrack) Standard Letting Conditions (as amended or replaced from time to time);</w:t>
      </w:r>
    </w:p>
    <w:p w14:paraId="497123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2.1.8</w:t>
      </w:r>
      <w:r w:rsidRPr="00E42926">
        <w:rPr>
          <w:rFonts w:ascii="Arial" w:eastAsia="SimSun" w:hAnsi="Arial" w:cs="Arial"/>
          <w:lang w:eastAsia="zh-CN"/>
        </w:rPr>
        <w:tab/>
        <w:t xml:space="preserve">a copy of these Station Access Conditions; </w:t>
      </w:r>
    </w:p>
    <w:p w14:paraId="14639F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2.1.9</w:t>
      </w:r>
      <w:r w:rsidRPr="00E42926">
        <w:rPr>
          <w:rFonts w:ascii="Arial" w:eastAsia="SimSun" w:hAnsi="Arial" w:cs="Arial"/>
          <w:lang w:eastAsia="zh-CN"/>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4CDE849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2.1.10</w:t>
      </w:r>
      <w:r w:rsidRPr="00E42926">
        <w:rPr>
          <w:rFonts w:ascii="Arial" w:eastAsia="SimSun" w:hAnsi="Arial" w:cs="Arial"/>
          <w:lang w:eastAsia="zh-CN"/>
        </w:rPr>
        <w:tab/>
        <w:t>a copy of the qualification criteria and requirements and the procedure for their establishment referred to in Condition N1.6.2 (d).</w:t>
      </w:r>
    </w:p>
    <w:p w14:paraId="0F92AA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The date referred to in Condition G3.1.1 and Condition I2.1.1 shall be the date which falls 30 days prior to the date on which Transport Scotland or The Scottish Minsters issue an invitation to tender pursuant to section 26 of the Act in respect of any railway passenger services operated by any Relevant Operator, provided that the first mentioned date shall not be earlier than 1 November 1999.</w:t>
      </w:r>
    </w:p>
    <w:p w14:paraId="08A753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I3</w:t>
      </w:r>
      <w:r w:rsidRPr="00E42926">
        <w:rPr>
          <w:rFonts w:ascii="Arial" w:eastAsia="SimSun" w:hAnsi="Arial" w:cs="Arial"/>
          <w:lang w:eastAsia="zh-CN"/>
        </w:rPr>
        <w:tab/>
      </w:r>
      <w:r w:rsidRPr="00E42926">
        <w:rPr>
          <w:rFonts w:ascii="Arial" w:eastAsia="SimSun" w:hAnsi="Arial" w:cs="Arial"/>
          <w:u w:val="single"/>
          <w:lang w:eastAsia="zh-CN"/>
        </w:rPr>
        <w:t>Exclusions from the Register</w:t>
      </w:r>
    </w:p>
    <w:p w14:paraId="162BC3A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entering any document or information in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27FE4B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I4</w:t>
      </w:r>
      <w:r w:rsidRPr="00E42926">
        <w:rPr>
          <w:rFonts w:ascii="Arial" w:eastAsia="SimSun" w:hAnsi="Arial" w:cs="Arial"/>
          <w:lang w:eastAsia="zh-CN"/>
        </w:rPr>
        <w:tab/>
      </w:r>
      <w:r w:rsidRPr="00E42926">
        <w:rPr>
          <w:rFonts w:ascii="Arial" w:eastAsia="SimSun" w:hAnsi="Arial" w:cs="Arial"/>
          <w:u w:val="single"/>
          <w:lang w:eastAsia="zh-CN"/>
        </w:rPr>
        <w:t>Public interest</w:t>
      </w:r>
    </w:p>
    <w:p w14:paraId="61B427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The Station Facility Owner shall not enter any document or information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w:t>
      </w:r>
      <w:r w:rsidRPr="00E42926">
        <w:rPr>
          <w:rFonts w:ascii="Arial" w:eastAsia="SimSun" w:hAnsi="Arial" w:cs="Arial"/>
          <w:lang w:eastAsia="zh-CN"/>
        </w:rPr>
        <w:lastRenderedPageBreak/>
        <w:t>information in question were entered into, or (as the case may be) not removed from, the Station Register.</w:t>
      </w:r>
    </w:p>
    <w:p w14:paraId="57640559"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I5</w:t>
      </w:r>
      <w:r w:rsidRPr="00E42926">
        <w:rPr>
          <w:rFonts w:ascii="Arial" w:eastAsia="SimSun" w:hAnsi="Arial" w:cs="Arial"/>
          <w:lang w:eastAsia="zh-CN"/>
        </w:rPr>
        <w:tab/>
      </w:r>
      <w:r w:rsidRPr="00E42926">
        <w:rPr>
          <w:rFonts w:ascii="Arial" w:eastAsia="SimSun" w:hAnsi="Arial" w:cs="Arial"/>
          <w:u w:val="single"/>
          <w:lang w:eastAsia="zh-CN"/>
        </w:rPr>
        <w:t>Inspection and copies</w:t>
      </w:r>
    </w:p>
    <w:p w14:paraId="332E02D2"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contents of the Station Register shall be available at the place where it is required to be maintained for inspection by Network Rail, any User, the ORR, Transport Scotland and The Scottish Minsters and any person whom the ORR shall nominate as a prospective User during normal business hours, without payment of any fee.</w:t>
      </w:r>
    </w:p>
    <w:p w14:paraId="072F03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Any of Network Rail, any User and any person nominated by the ORR for the purposes of Condition I5.1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1B20E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If requested to do so by the ORR or Transport Scotland or The Scottish Minsters, the Station Facility Owner, without payment of any fee, shall supply it with a copy of, or extract from, any part of the Station Register, being a copy or extract which is certified by the Station Facility Owner to be a true copy or extract.</w:t>
      </w:r>
    </w:p>
    <w:p w14:paraId="16D085EC"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58AE79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J</w:t>
      </w:r>
      <w:r w:rsidRPr="00E42926">
        <w:rPr>
          <w:rFonts w:ascii="Arial" w:eastAsia="SimSun" w:hAnsi="Arial" w:cs="Arial"/>
          <w:b/>
          <w:lang w:eastAsia="zh-CN"/>
        </w:rPr>
        <w:tab/>
      </w:r>
      <w:r w:rsidRPr="00E42926">
        <w:rPr>
          <w:rFonts w:ascii="Arial" w:eastAsia="SimSun" w:hAnsi="Arial" w:cs="Arial"/>
          <w:b/>
          <w:u w:val="single"/>
          <w:lang w:eastAsia="zh-CN"/>
        </w:rPr>
        <w:t>RIGHTS GRANTED OVER ADJACENT PROPERTY</w:t>
      </w:r>
    </w:p>
    <w:p w14:paraId="38811AA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w:t>
      </w:r>
      <w:r w:rsidRPr="00E42926">
        <w:rPr>
          <w:rFonts w:ascii="Arial" w:eastAsia="SimSun" w:hAnsi="Arial" w:cs="Arial"/>
          <w:lang w:eastAsia="zh-CN"/>
        </w:rPr>
        <w:tab/>
      </w:r>
      <w:r w:rsidRPr="00E42926">
        <w:rPr>
          <w:rFonts w:ascii="Arial" w:eastAsia="SimSun" w:hAnsi="Arial" w:cs="Arial"/>
          <w:u w:val="single"/>
          <w:lang w:eastAsia="zh-CN"/>
        </w:rPr>
        <w:t>Services through Conduits</w:t>
      </w:r>
    </w:p>
    <w:p w14:paraId="4BE968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to the free passage and running of the Services to and from the Station in and through any existing Conduits under or over the Adjacent Property and any new Conduits laid pursuant to Condition J2.1 during any period that they are not adopted or public Conduits.</w:t>
      </w:r>
    </w:p>
    <w:p w14:paraId="546BB65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J2</w:t>
      </w:r>
      <w:r w:rsidRPr="00E42926">
        <w:rPr>
          <w:rFonts w:ascii="Arial" w:eastAsia="SimSun" w:hAnsi="Arial" w:cs="Arial"/>
          <w:lang w:eastAsia="zh-CN"/>
        </w:rPr>
        <w:tab/>
      </w:r>
      <w:r w:rsidRPr="00E42926">
        <w:rPr>
          <w:rFonts w:ascii="Arial" w:eastAsia="SimSun" w:hAnsi="Arial" w:cs="Arial"/>
          <w:u w:val="single"/>
          <w:lang w:eastAsia="zh-CN"/>
        </w:rPr>
        <w:t>Installation of new Conduits</w:t>
      </w:r>
    </w:p>
    <w:p w14:paraId="433E60A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 J2.2, the Station Facility Owner shall have the right to lay new Conduits in, over or under the Adjacent Property with the consent of Network Rail (such consent not to be unreasonably withheld or delayed).</w:t>
      </w:r>
    </w:p>
    <w:p w14:paraId="4B0E999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Network Rail may require such route, specifications, methods of construction and works programmes as are in each case reasonable as a condition of its consent in accordance with Condition J2.1.</w:t>
      </w:r>
    </w:p>
    <w:p w14:paraId="0A2830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For the purpose of Condition J2.2, whether any requirement of Network Rail is reasonable shall be determined by reference to the matters in respect of which duties are imposed on the ORR by section 4 of the Act.</w:t>
      </w:r>
    </w:p>
    <w:p w14:paraId="42C6FF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J3</w:t>
      </w:r>
      <w:r w:rsidRPr="00E42926">
        <w:rPr>
          <w:rFonts w:ascii="Arial" w:eastAsia="SimSun" w:hAnsi="Arial" w:cs="Arial"/>
          <w:lang w:eastAsia="zh-CN"/>
        </w:rPr>
        <w:tab/>
      </w:r>
      <w:r w:rsidRPr="00E42926">
        <w:rPr>
          <w:rFonts w:ascii="Arial" w:eastAsia="SimSun" w:hAnsi="Arial" w:cs="Arial"/>
          <w:u w:val="single"/>
          <w:lang w:eastAsia="zh-CN"/>
        </w:rPr>
        <w:t>Maintenance etc. of Conduits</w:t>
      </w:r>
    </w:p>
    <w:p w14:paraId="674BF4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Subject to Condition J3.3, the Station Facility Owner shall have the right to enter the Adjacent Property and with the consent of Network Rail (such consent not to be unreasonably withheld or delayed) to construct, connect into, repair, maintain, renew and inspect (but not so as to overload) Conduits (including new Conduits pursuant to Condition J2.1).</w:t>
      </w:r>
    </w:p>
    <w:p w14:paraId="67FF26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If the right pursuant to Condition J3.1 is exercised, the Station Facility Owner shall procure that:</w:t>
      </w:r>
    </w:p>
    <w:p w14:paraId="426E00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works are carried out in accordance with a programme of works approved by Network Rail (such approval not to be unreasonably withheld or delayed);</w:t>
      </w:r>
    </w:p>
    <w:p w14:paraId="1125E4C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entry is over recognised existing routes where applicable, or over such other route as Network Rail reasonably requires;</w:t>
      </w:r>
    </w:p>
    <w:p w14:paraId="75C682F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3.2.3</w:t>
      </w:r>
      <w:r w:rsidRPr="00E42926">
        <w:rPr>
          <w:rFonts w:ascii="Arial" w:eastAsia="SimSun" w:hAnsi="Arial" w:cs="Arial"/>
          <w:lang w:eastAsia="zh-CN"/>
        </w:rPr>
        <w:tab/>
        <w:t>the works are carried out at such times and in such manner as is reasonable in all the circumstances.  Works shall be carried out with as little damage and disturbance to Network Rail as is reasonably practicable.  Any physical damage caused by the carrying out of the works shall be made good; and</w:t>
      </w:r>
    </w:p>
    <w:p w14:paraId="5B9BA51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3.2.4</w:t>
      </w:r>
      <w:r w:rsidRPr="00E42926">
        <w:rPr>
          <w:rFonts w:ascii="Arial" w:eastAsia="SimSun" w:hAnsi="Arial" w:cs="Arial"/>
          <w:lang w:eastAsia="zh-CN"/>
        </w:rPr>
        <w:tab/>
        <w:t>where the Conduits are outside the Station and the Adjacent Property, the works are carried out so as to comply with any obligation owed to, and any right vested in, a third party.</w:t>
      </w:r>
    </w:p>
    <w:p w14:paraId="7D19F96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consent of Network Rail shall not be required for any works pursuant to Condition J3.1 which are:</w:t>
      </w:r>
    </w:p>
    <w:p w14:paraId="688233F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3.3.1</w:t>
      </w:r>
      <w:r w:rsidRPr="00E42926">
        <w:rPr>
          <w:rFonts w:ascii="Arial" w:eastAsia="SimSun" w:hAnsi="Arial" w:cs="Arial"/>
          <w:lang w:eastAsia="zh-CN"/>
        </w:rPr>
        <w:tab/>
        <w:t>works which Network Rail has notified the Station Facility Owner do not require such consent; or</w:t>
      </w:r>
    </w:p>
    <w:p w14:paraId="661090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3.3.2</w:t>
      </w:r>
      <w:r w:rsidRPr="00E42926">
        <w:rPr>
          <w:rFonts w:ascii="Arial" w:eastAsia="SimSun" w:hAnsi="Arial" w:cs="Arial"/>
          <w:lang w:eastAsia="zh-CN"/>
        </w:rPr>
        <w:tab/>
        <w:t>Adjacent Works.</w:t>
      </w:r>
    </w:p>
    <w:p w14:paraId="24893A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3.4</w:t>
      </w:r>
      <w:r w:rsidRPr="00E42926">
        <w:rPr>
          <w:rFonts w:ascii="Arial" w:eastAsia="SimSun" w:hAnsi="Arial" w:cs="Arial"/>
          <w:lang w:eastAsia="zh-CN"/>
        </w:rPr>
        <w:tab/>
        <w:t>The Station Facility Owner shall give Network Rail reasonable notice of any works of the kind referred to in Condition J3.3 and such information about those works as Network Rail may reasonably require.</w:t>
      </w:r>
    </w:p>
    <w:p w14:paraId="3F9C85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J4 </w:t>
      </w:r>
      <w:r w:rsidRPr="00E42926">
        <w:rPr>
          <w:rFonts w:ascii="Arial" w:eastAsia="SimSun" w:hAnsi="Arial" w:cs="Arial"/>
          <w:lang w:eastAsia="zh-CN"/>
        </w:rPr>
        <w:tab/>
      </w:r>
      <w:r w:rsidRPr="00E42926">
        <w:rPr>
          <w:rFonts w:ascii="Arial" w:eastAsia="SimSun" w:hAnsi="Arial" w:cs="Arial"/>
          <w:u w:val="single"/>
          <w:lang w:eastAsia="zh-CN"/>
        </w:rPr>
        <w:t>Rights of way</w:t>
      </w:r>
    </w:p>
    <w:p w14:paraId="72AF79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Subject to Condition J10.1, the Station Facility Owner shall have the right of way over the Adjacent Property to and from the Station for all purposes in connection with the Station Facility Owner’s use and enjoyment of the Station.  Any such right shall be over such of the roadways, vehicular access areas or footpaths or other pedestrian areas or facilities (other than Barrow Crossings) which, at the relevant time, provide access to the Station.</w:t>
      </w:r>
    </w:p>
    <w:p w14:paraId="50DBD4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Without prejudice to Condition J4.1, where the Plan shows land coloured brown the Station Facility Owner shall have the right to pass to and from the Station over that land for all purposes in connection with the Station Facility Owner’s use and enjoyment of the Station.  Any such right shall be with or without vehicles when the land coloured brown is unhatched on the Plan, and pedestrian only where that land is hatched brown on the Plan.</w:t>
      </w:r>
    </w:p>
    <w:p w14:paraId="1C81F53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If the rights in Conditions J4.1 or J4.2 are exercised, the Station Facility Owner shall procure that (to the extent that the right includes by implication a right to load and/or unload) loading and/or unloading is carried out in a reasonable manner.</w:t>
      </w:r>
    </w:p>
    <w:p w14:paraId="40A9B5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J5 </w:t>
      </w:r>
      <w:r w:rsidRPr="00E42926">
        <w:rPr>
          <w:rFonts w:ascii="Arial" w:eastAsia="SimSun" w:hAnsi="Arial" w:cs="Arial"/>
          <w:lang w:eastAsia="zh-CN"/>
        </w:rPr>
        <w:tab/>
      </w:r>
      <w:r w:rsidRPr="00E42926">
        <w:rPr>
          <w:rFonts w:ascii="Arial" w:eastAsia="SimSun" w:hAnsi="Arial" w:cs="Arial"/>
          <w:u w:val="single"/>
          <w:lang w:eastAsia="zh-CN"/>
        </w:rPr>
        <w:t>Barrow Crossings</w:t>
      </w:r>
    </w:p>
    <w:p w14:paraId="4999140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Conditions J5.2 and J10.1, the Station Facility Owner shall have the right to use any Barrow Crossing.  If such right is exercised, the Station Facility Owner shall procure that:</w:t>
      </w:r>
    </w:p>
    <w:p w14:paraId="10A3559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the operation of trains on the Network is not delayed or disrupted; and</w:t>
      </w:r>
    </w:p>
    <w:p w14:paraId="65169EE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signs are exhibited prohibiting access for the public (save where Condition J5.2 permits public use of a Barrow Crossing.)</w:t>
      </w:r>
    </w:p>
    <w:p w14:paraId="2FD9D33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J5.2 The Station Facility Owner shall not permit the public (other than persons who are accompanied by another person holding a personal track safety certificate) to use a Barrow Crossing.</w:t>
      </w:r>
    </w:p>
    <w:p w14:paraId="5289992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J6</w:t>
      </w:r>
      <w:r w:rsidRPr="00E42926">
        <w:rPr>
          <w:rFonts w:ascii="Arial" w:eastAsia="SimSun" w:hAnsi="Arial" w:cs="Arial"/>
          <w:lang w:eastAsia="zh-CN"/>
        </w:rPr>
        <w:tab/>
      </w:r>
      <w:r w:rsidRPr="00E42926">
        <w:rPr>
          <w:rFonts w:ascii="Arial" w:eastAsia="SimSun" w:hAnsi="Arial" w:cs="Arial"/>
          <w:u w:val="single"/>
          <w:lang w:eastAsia="zh-CN"/>
        </w:rPr>
        <w:t>Emergency rights</w:t>
      </w:r>
    </w:p>
    <w:p w14:paraId="03C597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of exit from and entry to the Station in an Emergency over emergency routes designated by Network Rail or any Competent Authority (including any shown coloured purple on the Plan) or over such other route as is required by the Emergency and available for the purpose.</w:t>
      </w:r>
    </w:p>
    <w:p w14:paraId="4E42BF2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J7 </w:t>
      </w:r>
      <w:r w:rsidRPr="00E42926">
        <w:rPr>
          <w:rFonts w:ascii="Arial" w:eastAsia="SimSun" w:hAnsi="Arial" w:cs="Arial"/>
          <w:lang w:eastAsia="zh-CN"/>
        </w:rPr>
        <w:tab/>
      </w:r>
      <w:r w:rsidRPr="00E42926">
        <w:rPr>
          <w:rFonts w:ascii="Arial" w:eastAsia="SimSun" w:hAnsi="Arial" w:cs="Arial"/>
          <w:u w:val="single"/>
          <w:lang w:eastAsia="zh-CN"/>
        </w:rPr>
        <w:t>Support</w:t>
      </w:r>
    </w:p>
    <w:p w14:paraId="71ABF48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have the right of support for the Station from the Adjacent Property and any Railway Substructure.</w:t>
      </w:r>
    </w:p>
    <w:p w14:paraId="6CD217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J8 </w:t>
      </w:r>
      <w:r w:rsidRPr="00E42926">
        <w:rPr>
          <w:rFonts w:ascii="Arial" w:eastAsia="SimSun" w:hAnsi="Arial" w:cs="Arial"/>
          <w:lang w:eastAsia="zh-CN"/>
        </w:rPr>
        <w:tab/>
      </w:r>
      <w:r w:rsidRPr="00E42926">
        <w:rPr>
          <w:rFonts w:ascii="Arial" w:eastAsia="SimSun" w:hAnsi="Arial" w:cs="Arial"/>
          <w:u w:val="single"/>
          <w:lang w:eastAsia="zh-CN"/>
        </w:rPr>
        <w:t>Off-Site signage</w:t>
      </w:r>
    </w:p>
    <w:p w14:paraId="52D86AD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Operator shall have the right to maintain on the Adjacent Property:</w:t>
      </w:r>
    </w:p>
    <w:p w14:paraId="53886CC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the existing directional signs and notices at the locations marked “SIGN” on the Plan; and</w:t>
      </w:r>
    </w:p>
    <w:p w14:paraId="33C246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new directional signs and notices approved by Network Rail at locations approved by it (such approvals not to be unreasonably withheld or delayed),</w:t>
      </w:r>
    </w:p>
    <w:p w14:paraId="3F106F7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in each case, referring to the Station Facility Owner, each User and the Station Facility Owner’s undertenant (if any) with a description of its or their business provided that no such sign shall cause or be likely in Network Rail’s reasonable opinion to cause confusion or interference with the proper operation of the Network.</w:t>
      </w:r>
    </w:p>
    <w:p w14:paraId="7490DA21"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J9</w:t>
      </w:r>
      <w:r w:rsidRPr="00E42926">
        <w:rPr>
          <w:rFonts w:ascii="Arial" w:eastAsia="SimSun" w:hAnsi="Arial" w:cs="Arial"/>
          <w:lang w:eastAsia="zh-CN"/>
        </w:rPr>
        <w:tab/>
      </w:r>
      <w:r w:rsidRPr="00E42926">
        <w:rPr>
          <w:rFonts w:ascii="Arial" w:eastAsia="SimSun" w:hAnsi="Arial" w:cs="Arial"/>
          <w:u w:val="single"/>
          <w:lang w:eastAsia="zh-CN"/>
        </w:rPr>
        <w:t>Entry upon the Adjacent Property</w:t>
      </w:r>
    </w:p>
    <w:p w14:paraId="740D2324"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Condition J10.1, the Station Facility Owner shall have the right at any reasonable time upon reasonable notice to Network Rail, or in an Emergency at any time, to enter upon the Adjacent Property with or without vehicles, plant and machinery:</w:t>
      </w:r>
    </w:p>
    <w:p w14:paraId="3709FF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for the purpose of exercising any right granted to, or of performing any obligation imposed on, the Station Facility Owner by Network Rail under a Relevant Agreement, or of inspecting the Station; and</w:t>
      </w:r>
    </w:p>
    <w:p w14:paraId="159639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in an Emergency, for the purpose of doing anything that may be required to preserve or to protect life or property.</w:t>
      </w:r>
    </w:p>
    <w:p w14:paraId="3F351F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J10</w:t>
      </w:r>
      <w:r w:rsidRPr="00E42926">
        <w:rPr>
          <w:rFonts w:ascii="Arial" w:eastAsia="SimSun" w:hAnsi="Arial" w:cs="Arial"/>
          <w:lang w:eastAsia="zh-CN"/>
        </w:rPr>
        <w:tab/>
      </w:r>
      <w:r w:rsidRPr="00E42926">
        <w:rPr>
          <w:rFonts w:ascii="Arial" w:eastAsia="SimSun" w:hAnsi="Arial" w:cs="Arial"/>
          <w:u w:val="single"/>
          <w:lang w:eastAsia="zh-CN"/>
        </w:rPr>
        <w:t>Exercise and enjoyment of rights</w:t>
      </w:r>
    </w:p>
    <w:p w14:paraId="740584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10.1</w:t>
      </w:r>
      <w:r w:rsidRPr="00E42926">
        <w:rPr>
          <w:rFonts w:ascii="Arial" w:eastAsia="SimSun" w:hAnsi="Arial" w:cs="Arial"/>
          <w:lang w:eastAsia="zh-CN"/>
        </w:rPr>
        <w:tab/>
        <w:t>The exercise of rights pursuant to Conditions J4, J5, J6 and J9 shall be:</w:t>
      </w:r>
    </w:p>
    <w:p w14:paraId="12BDF1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10.1.1</w:t>
      </w:r>
      <w:r w:rsidRPr="00E42926">
        <w:rPr>
          <w:rFonts w:ascii="Arial" w:eastAsia="SimSun" w:hAnsi="Arial" w:cs="Arial"/>
          <w:lang w:eastAsia="zh-CN"/>
        </w:rPr>
        <w:tab/>
        <w:t>subject to due consideration in the circumstances being given to Network Rail’s representations in respect of the effect on its operations; and</w:t>
      </w:r>
    </w:p>
    <w:p w14:paraId="1BDCF94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10.1.2</w:t>
      </w:r>
      <w:r w:rsidRPr="00E42926">
        <w:rPr>
          <w:rFonts w:ascii="Arial" w:eastAsia="SimSun" w:hAnsi="Arial" w:cs="Arial"/>
          <w:lang w:eastAsia="zh-CN"/>
        </w:rPr>
        <w:tab/>
        <w:t>in common with Network Rail and any other person to whom rights are granted over the Adjacent Property or who is authorised to use that property.</w:t>
      </w:r>
    </w:p>
    <w:p w14:paraId="075492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10.2</w:t>
      </w:r>
      <w:r w:rsidRPr="00E42926">
        <w:rPr>
          <w:rFonts w:ascii="Arial" w:eastAsia="SimSun" w:hAnsi="Arial" w:cs="Arial"/>
          <w:lang w:eastAsia="zh-CN"/>
        </w:rPr>
        <w:tab/>
        <w:t>Network Rail shall use all reasonable endeavours to ensure that no person shall, save pursuant to an Existing Agreement or the operation of these Station Access Conditions, overload Conduits on, or obstruct a right of way over, the Adjacent Property so as materially to prejudice the Station Facility Owner’s use and enjoyment of the Station or any User’s permission to use the Station.</w:t>
      </w:r>
    </w:p>
    <w:p w14:paraId="527D8E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J11</w:t>
      </w:r>
      <w:r w:rsidRPr="00E42926">
        <w:rPr>
          <w:rFonts w:ascii="Arial" w:eastAsia="SimSun" w:hAnsi="Arial" w:cs="Arial"/>
          <w:lang w:eastAsia="zh-CN"/>
        </w:rPr>
        <w:tab/>
      </w:r>
      <w:r w:rsidRPr="00E42926">
        <w:rPr>
          <w:rFonts w:ascii="Arial" w:eastAsia="SimSun" w:hAnsi="Arial" w:cs="Arial"/>
          <w:u w:val="single"/>
          <w:lang w:eastAsia="zh-CN"/>
        </w:rPr>
        <w:t>Works costs</w:t>
      </w:r>
    </w:p>
    <w:p w14:paraId="35E11D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Relevant Operator shall pay to Network Rail any reasonable costs and expenses properly incurred by Network Rail and which arise directly out of the exercise by that Relevant Operator of any rights granted to it under this Part J.</w:t>
      </w:r>
    </w:p>
    <w:p w14:paraId="182528DD"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49D5A4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K</w:t>
      </w:r>
      <w:r w:rsidRPr="00E42926">
        <w:rPr>
          <w:rFonts w:ascii="Arial" w:eastAsia="SimSun" w:hAnsi="Arial" w:cs="Arial"/>
          <w:b/>
          <w:lang w:eastAsia="zh-CN"/>
        </w:rPr>
        <w:tab/>
      </w:r>
      <w:r w:rsidRPr="00E42926">
        <w:rPr>
          <w:rFonts w:ascii="Arial" w:eastAsia="SimSun" w:hAnsi="Arial" w:cs="Arial"/>
          <w:b/>
          <w:u w:val="single"/>
          <w:lang w:eastAsia="zh-CN"/>
        </w:rPr>
        <w:t>RIGHTS RESERVED BY NETWORK RAIL</w:t>
      </w:r>
    </w:p>
    <w:p w14:paraId="039D7E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There are excepted and reserved to Network Rail and to any other person deriving title through or under it or authorised by any of them or otherwise entitled the rights described in this Part K subject to the various provisions contained in these Station Access Conditions:</w:t>
      </w:r>
    </w:p>
    <w:p w14:paraId="4C0EE3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w:t>
      </w:r>
      <w:r w:rsidRPr="00E42926">
        <w:rPr>
          <w:rFonts w:ascii="Arial" w:eastAsia="SimSun" w:hAnsi="Arial" w:cs="Arial"/>
          <w:lang w:eastAsia="zh-CN"/>
        </w:rPr>
        <w:tab/>
      </w:r>
      <w:r w:rsidRPr="00E42926">
        <w:rPr>
          <w:rFonts w:ascii="Arial" w:eastAsia="SimSun" w:hAnsi="Arial" w:cs="Arial"/>
          <w:u w:val="single"/>
          <w:lang w:eastAsia="zh-CN"/>
        </w:rPr>
        <w:t>Existing Agreements</w:t>
      </w:r>
    </w:p>
    <w:p w14:paraId="722F85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All rights and privileges enjoyed over the Station pursuant to Existing Agreements (including the right to re-grant  those rights and privileges whether or not to the original grantee).</w:t>
      </w:r>
    </w:p>
    <w:p w14:paraId="242DEF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K2</w:t>
      </w:r>
      <w:r w:rsidRPr="00E42926">
        <w:rPr>
          <w:rFonts w:ascii="Arial" w:eastAsia="SimSun" w:hAnsi="Arial" w:cs="Arial"/>
          <w:lang w:eastAsia="zh-CN"/>
        </w:rPr>
        <w:tab/>
      </w:r>
      <w:r w:rsidRPr="00E42926">
        <w:rPr>
          <w:rFonts w:ascii="Arial" w:eastAsia="SimSun" w:hAnsi="Arial" w:cs="Arial"/>
          <w:u w:val="single"/>
          <w:lang w:eastAsia="zh-CN"/>
        </w:rPr>
        <w:t>Conduits</w:t>
      </w:r>
    </w:p>
    <w:p w14:paraId="1149170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Subject to Condition K2.2, the right at any time to construct, connect into, repair, maintain, renew and inspect any Conduits on, in, over or under the Station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Station Facility Owner (such consent not to be unreasonably withheld or delayed).</w:t>
      </w:r>
    </w:p>
    <w:p w14:paraId="3C053D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Without prejudice to Conditions D1 and D2, the consent of the Station Facility Owner shall not be required for the location or details of any works pursuant to Condition K2.1 which the Station Facility Owner has notified Network Rail do not require such consent.</w:t>
      </w:r>
    </w:p>
    <w:p w14:paraId="300645A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K3</w:t>
      </w:r>
      <w:r w:rsidRPr="00E42926">
        <w:rPr>
          <w:rFonts w:ascii="Arial" w:eastAsia="SimSun" w:hAnsi="Arial" w:cs="Arial"/>
          <w:lang w:eastAsia="zh-CN"/>
        </w:rPr>
        <w:tab/>
      </w:r>
      <w:r w:rsidRPr="00E42926">
        <w:rPr>
          <w:rFonts w:ascii="Arial" w:eastAsia="SimSun" w:hAnsi="Arial" w:cs="Arial"/>
          <w:u w:val="single"/>
          <w:lang w:eastAsia="zh-CN"/>
        </w:rPr>
        <w:t>Entry upon the Station</w:t>
      </w:r>
    </w:p>
    <w:p w14:paraId="7BAAA90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Notwithstanding the provisions of the Station Facility Owner’s station licence the right at any reasonable time upon reasonable notice to the Station Facility Owner or in a Network Rail Emergency at any time, to enter upon the Station with or without vehicles, plant and machinery:</w:t>
      </w:r>
    </w:p>
    <w:p w14:paraId="5D2436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in a Network Rail Emergency, for the purpose of doing anything that may be required to preserve or to protect life or property;</w:t>
      </w:r>
    </w:p>
    <w:p w14:paraId="515D29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to exercise any right excepted, reserved or otherwise granted to, or performing any obligation imposed on, Network Rail in each case pursuant to these Station Access Conditions;</w:t>
      </w:r>
    </w:p>
    <w:p w14:paraId="7E176E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to inspect the Station and to take inventories of anything which belongs to Network Rail but not more often in the latter case than once in every year without reasonable cause;</w:t>
      </w:r>
    </w:p>
    <w:p w14:paraId="6407AB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to inspect or carry out any works at any Adjacent Property in connection with which there is reserved also the right to build on or into, or erect scaffolding against, any wall of the Station.  This right may only be exercised where the works cannot conveniently be carried out without access to the Station;</w:t>
      </w:r>
    </w:p>
    <w:p w14:paraId="155A981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for any purpose connected with valuing or disposing of any interest of Network Rail in the Station but not more often than once in every year without reasonable cause;</w:t>
      </w:r>
    </w:p>
    <w:p w14:paraId="4F8A1F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to carry out (whether on or from the Station) any works which in the reasonable opinion of Network Rail are necessary for the proper operation of its railway undertaking.  This right may only be exercised where the works cannot conveniently be carried out without access to the Station;</w:t>
      </w:r>
    </w:p>
    <w:p w14:paraId="00F3973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3.7</w:t>
      </w:r>
      <w:r w:rsidRPr="00E42926">
        <w:rPr>
          <w:rFonts w:ascii="Arial" w:eastAsia="SimSun" w:hAnsi="Arial" w:cs="Arial"/>
          <w:lang w:eastAsia="zh-CN"/>
        </w:rPr>
        <w:tab/>
        <w:t>to inspect, repair, install, lay and make connections to test, alter, or remove any Excluded Equipment (but not the Station Facility Owner’s temporary buildings) at the Station; and</w:t>
      </w:r>
    </w:p>
    <w:p w14:paraId="1BFD61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3.8</w:t>
      </w:r>
      <w:r w:rsidRPr="00E42926">
        <w:rPr>
          <w:rFonts w:ascii="Arial" w:eastAsia="SimSun" w:hAnsi="Arial" w:cs="Arial"/>
          <w:lang w:eastAsia="zh-CN"/>
        </w:rPr>
        <w:tab/>
        <w:t>to carry out any tests, sampling or other investigations which Network Rail acting reasonably considers necessary to enable it to determine whether an Environmental Condition has been or could be caused by any activities of any person.</w:t>
      </w:r>
    </w:p>
    <w:p w14:paraId="628095B9"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Condition K4</w:t>
      </w:r>
      <w:r w:rsidRPr="00E42926">
        <w:rPr>
          <w:rFonts w:ascii="Arial" w:eastAsia="SimSun" w:hAnsi="Arial" w:cs="Arial"/>
          <w:lang w:eastAsia="zh-CN"/>
        </w:rPr>
        <w:tab/>
      </w:r>
      <w:r w:rsidRPr="00E42926">
        <w:rPr>
          <w:rFonts w:ascii="Arial" w:eastAsia="SimSun" w:hAnsi="Arial" w:cs="Arial"/>
          <w:u w:val="single"/>
          <w:lang w:eastAsia="zh-CN"/>
        </w:rPr>
        <w:t>Works upon and use of Adjacent Property</w:t>
      </w:r>
    </w:p>
    <w:p w14:paraId="79FCBE6C" w14:textId="77777777" w:rsidR="00E42926" w:rsidRPr="00E42926" w:rsidRDefault="00E42926" w:rsidP="00E42926">
      <w:pPr>
        <w:keepNext/>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7022201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 xml:space="preserve">the access of light or air to the Station (where such access of light or air is relevant to the authorised use of the Station); </w:t>
      </w:r>
    </w:p>
    <w:p w14:paraId="6835A0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any authorised use of the Station; or</w:t>
      </w:r>
    </w:p>
    <w:p w14:paraId="6C560EC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any right granted by Part J.</w:t>
      </w:r>
    </w:p>
    <w:p w14:paraId="3C8230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K5</w:t>
      </w:r>
      <w:r w:rsidRPr="00E42926">
        <w:rPr>
          <w:rFonts w:ascii="Arial" w:eastAsia="SimSun" w:hAnsi="Arial" w:cs="Arial"/>
          <w:lang w:eastAsia="zh-CN"/>
        </w:rPr>
        <w:tab/>
      </w:r>
      <w:r w:rsidRPr="00E42926">
        <w:rPr>
          <w:rFonts w:ascii="Arial" w:eastAsia="SimSun" w:hAnsi="Arial" w:cs="Arial"/>
          <w:u w:val="single"/>
          <w:lang w:eastAsia="zh-CN"/>
        </w:rPr>
        <w:t>Support</w:t>
      </w:r>
    </w:p>
    <w:p w14:paraId="699145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of support from the Station for the Adjacent Property.</w:t>
      </w:r>
    </w:p>
    <w:p w14:paraId="0520F0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K6</w:t>
      </w:r>
      <w:r w:rsidRPr="00E42926">
        <w:rPr>
          <w:rFonts w:ascii="Arial" w:eastAsia="SimSun" w:hAnsi="Arial" w:cs="Arial"/>
          <w:lang w:eastAsia="zh-CN"/>
        </w:rPr>
        <w:tab/>
      </w:r>
      <w:r w:rsidRPr="00E42926">
        <w:rPr>
          <w:rFonts w:ascii="Arial" w:eastAsia="SimSun" w:hAnsi="Arial" w:cs="Arial"/>
          <w:u w:val="single"/>
          <w:lang w:eastAsia="zh-CN"/>
        </w:rPr>
        <w:t>Services through Conduits</w:t>
      </w:r>
    </w:p>
    <w:p w14:paraId="5BA585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the free passage and running of the Services to and from the Adjacent Property and to or from the public highway in and through any Conduits which may at any time be on, in, under or over the Station.</w:t>
      </w:r>
    </w:p>
    <w:p w14:paraId="77F100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K7</w:t>
      </w:r>
      <w:r w:rsidRPr="00E42926">
        <w:rPr>
          <w:rFonts w:ascii="Arial" w:eastAsia="SimSun" w:hAnsi="Arial" w:cs="Arial"/>
          <w:lang w:eastAsia="zh-CN"/>
        </w:rPr>
        <w:tab/>
      </w:r>
      <w:r w:rsidRPr="00E42926">
        <w:rPr>
          <w:rFonts w:ascii="Arial" w:eastAsia="SimSun" w:hAnsi="Arial" w:cs="Arial"/>
          <w:u w:val="single"/>
          <w:lang w:eastAsia="zh-CN"/>
        </w:rPr>
        <w:t>Rights of way</w:t>
      </w:r>
    </w:p>
    <w:p w14:paraId="739ED4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The right of way to and from the Adjacent Property and to and from the public highway for all purposes in connection with the use and enjoyment of the Adjacent Property over the roadways, vehicular access areas or footpaths or other pedestrian areas or facilities as are at the Station at the Conditions Efficacy Date or over such alternative route or routes as the Station Facility Owner may reasonably prescribe and first notify to Network Rail.</w:t>
      </w:r>
    </w:p>
    <w:p w14:paraId="2F4047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Without prejudice to Condition K7.1, where the Plan shows land uncoloured hatched brown and/or land uncoloured crosshatched brown Network Rail shall have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crosshatched brown on the Plan.</w:t>
      </w:r>
    </w:p>
    <w:p w14:paraId="4FFB4E0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7.3</w:t>
      </w:r>
      <w:r w:rsidRPr="00E42926">
        <w:rPr>
          <w:rFonts w:ascii="Arial" w:eastAsia="SimSun" w:hAnsi="Arial" w:cs="Arial"/>
          <w:lang w:eastAsia="zh-CN"/>
        </w:rPr>
        <w:tab/>
        <w:t>The exercise of rights pursuant to Conditions K7.1 and K7.2 shall be:</w:t>
      </w:r>
    </w:p>
    <w:p w14:paraId="76ED373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7.3.1</w:t>
      </w:r>
      <w:r w:rsidRPr="00E42926">
        <w:rPr>
          <w:rFonts w:ascii="Arial" w:eastAsia="SimSun" w:hAnsi="Arial" w:cs="Arial"/>
          <w:lang w:eastAsia="zh-CN"/>
        </w:rPr>
        <w:tab/>
        <w:t>subject to due consideration being given to the Station Facility Owner’s representations in relation to the effect on its and the Users’ operations;</w:t>
      </w:r>
    </w:p>
    <w:p w14:paraId="056BF6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7.3.2</w:t>
      </w:r>
      <w:r w:rsidRPr="00E42926">
        <w:rPr>
          <w:rFonts w:ascii="Arial" w:eastAsia="SimSun" w:hAnsi="Arial" w:cs="Arial"/>
          <w:lang w:eastAsia="zh-CN"/>
        </w:rPr>
        <w:tab/>
        <w:t>to the extent that the right includes by implication a right to load and/or unload, loading and/or unloading is carried out in a reasonable manner; and</w:t>
      </w:r>
    </w:p>
    <w:p w14:paraId="19D0C57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7.3.3</w:t>
      </w:r>
      <w:r w:rsidRPr="00E42926">
        <w:rPr>
          <w:rFonts w:ascii="Arial" w:eastAsia="SimSun" w:hAnsi="Arial" w:cs="Arial"/>
          <w:lang w:eastAsia="zh-CN"/>
        </w:rPr>
        <w:tab/>
        <w:t>used in common with any Relevant Operator and any other person to whom rights are granted over the Station or who is authorised to use it.</w:t>
      </w:r>
    </w:p>
    <w:p w14:paraId="79333B6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K8</w:t>
      </w:r>
      <w:r w:rsidRPr="00E42926">
        <w:rPr>
          <w:rFonts w:ascii="Arial" w:eastAsia="SimSun" w:hAnsi="Arial" w:cs="Arial"/>
          <w:lang w:eastAsia="zh-CN"/>
        </w:rPr>
        <w:tab/>
      </w:r>
      <w:r w:rsidRPr="00E42926">
        <w:rPr>
          <w:rFonts w:ascii="Arial" w:eastAsia="SimSun" w:hAnsi="Arial" w:cs="Arial"/>
          <w:u w:val="single"/>
          <w:lang w:eastAsia="zh-CN"/>
        </w:rPr>
        <w:t>Parking</w:t>
      </w:r>
    </w:p>
    <w:p w14:paraId="3D7A662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right to park private motor or light goods vehicles at those parking spaces shown with black cross hatch on the Plan or described in paragraph 23 of Annex 9 (if any) or at agreed equivalent spaces in sufficient proximity to those spaces shown on the Plan in connection with the operation of the railway undertaking in the locality of the Station.</w:t>
      </w:r>
    </w:p>
    <w:p w14:paraId="1BAD1B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K9</w:t>
      </w:r>
      <w:r w:rsidRPr="00E42926">
        <w:rPr>
          <w:rFonts w:ascii="Arial" w:eastAsia="SimSun" w:hAnsi="Arial" w:cs="Arial"/>
          <w:lang w:eastAsia="zh-CN"/>
        </w:rPr>
        <w:tab/>
      </w:r>
      <w:r w:rsidRPr="00E42926">
        <w:rPr>
          <w:rFonts w:ascii="Arial" w:eastAsia="SimSun" w:hAnsi="Arial" w:cs="Arial"/>
          <w:u w:val="single"/>
          <w:lang w:eastAsia="zh-CN"/>
        </w:rPr>
        <w:t>Demarcation Agreements</w:t>
      </w:r>
    </w:p>
    <w:p w14:paraId="5B037A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The right to enter into (as binding on the Station Facility Owner) any Demarcation Agreement.</w:t>
      </w:r>
    </w:p>
    <w:p w14:paraId="2F7B70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K10</w:t>
      </w:r>
      <w:r w:rsidRPr="00E42926">
        <w:rPr>
          <w:rFonts w:ascii="Arial" w:eastAsia="SimSun" w:hAnsi="Arial" w:cs="Arial"/>
          <w:lang w:eastAsia="zh-CN"/>
        </w:rPr>
        <w:tab/>
      </w:r>
      <w:r w:rsidRPr="00E42926">
        <w:rPr>
          <w:rFonts w:ascii="Arial" w:eastAsia="SimSun" w:hAnsi="Arial" w:cs="Arial"/>
          <w:u w:val="single"/>
          <w:lang w:eastAsia="zh-CN"/>
        </w:rPr>
        <w:t>Exercise of rights granted</w:t>
      </w:r>
    </w:p>
    <w:p w14:paraId="2D998E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exercising its rights in Part K Network Rail shall not (and shall use all reasonable endeavours to ensure that no person shall) save pursuant to an Existing Agreement or the operation of a Relevant Agreement overload Conduits on, or obstruct a right of way over the Station, so as materially to prejudice the Station Facility Owner’s use and enjoyment of the Station or any User’s permission to use the Station.</w:t>
      </w:r>
    </w:p>
    <w:p w14:paraId="76F768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K11</w:t>
      </w:r>
      <w:r w:rsidRPr="00E42926">
        <w:rPr>
          <w:rFonts w:ascii="Arial" w:eastAsia="SimSun" w:hAnsi="Arial" w:cs="Arial"/>
          <w:lang w:eastAsia="zh-CN"/>
        </w:rPr>
        <w:tab/>
      </w:r>
      <w:r w:rsidRPr="00E42926">
        <w:rPr>
          <w:rFonts w:ascii="Arial" w:eastAsia="SimSun" w:hAnsi="Arial" w:cs="Arial"/>
          <w:u w:val="single"/>
          <w:lang w:eastAsia="zh-CN"/>
        </w:rPr>
        <w:t>Works costs</w:t>
      </w:r>
    </w:p>
    <w:p w14:paraId="0C5E405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pay to a Relevant Operator any reasonable costs and expenses properly incurred by that Relevant Operator and which arise directly out of the exercise by Network Rail of any rights reserved to it under this Part K.</w:t>
      </w:r>
    </w:p>
    <w:p w14:paraId="16D615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K12</w:t>
      </w:r>
      <w:r w:rsidRPr="00E42926">
        <w:rPr>
          <w:rFonts w:ascii="Arial" w:eastAsia="SimSun" w:hAnsi="Arial" w:cs="Arial"/>
          <w:lang w:eastAsia="zh-CN"/>
        </w:rPr>
        <w:tab/>
      </w:r>
      <w:r w:rsidRPr="00E42926">
        <w:rPr>
          <w:rFonts w:ascii="Arial" w:eastAsia="SimSun" w:hAnsi="Arial" w:cs="Arial"/>
          <w:u w:val="single"/>
          <w:lang w:eastAsia="zh-CN"/>
        </w:rPr>
        <w:t>Property interests</w:t>
      </w:r>
    </w:p>
    <w:p w14:paraId="2DFFF0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Save for the permission to use the Station and any other rights expressly granted under a Relevant Agreement, nothing in a Relevant Agreement shall confer upon or grant to a User any right or interest in or over the Station or any Adjacent Property.</w:t>
      </w:r>
    </w:p>
    <w:p w14:paraId="4EADCD6E"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7CAEE2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L</w:t>
      </w:r>
      <w:r w:rsidRPr="00E42926">
        <w:rPr>
          <w:rFonts w:ascii="Arial" w:eastAsia="SimSun" w:hAnsi="Arial" w:cs="Arial"/>
          <w:b/>
          <w:lang w:eastAsia="zh-CN"/>
        </w:rPr>
        <w:tab/>
      </w:r>
      <w:r w:rsidRPr="00E42926">
        <w:rPr>
          <w:rFonts w:ascii="Arial" w:eastAsia="SimSun" w:hAnsi="Arial" w:cs="Arial"/>
          <w:b/>
          <w:u w:val="single"/>
          <w:lang w:eastAsia="zh-CN"/>
        </w:rPr>
        <w:t>REMEDIES</w:t>
      </w:r>
    </w:p>
    <w:p w14:paraId="5C231E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L1</w:t>
      </w:r>
      <w:r w:rsidRPr="00E42926">
        <w:rPr>
          <w:rFonts w:ascii="Arial" w:eastAsia="SimSun" w:hAnsi="Arial" w:cs="Arial"/>
          <w:lang w:eastAsia="zh-CN"/>
        </w:rPr>
        <w:tab/>
      </w:r>
      <w:r w:rsidRPr="00E42926">
        <w:rPr>
          <w:rFonts w:ascii="Arial" w:eastAsia="SimSun" w:hAnsi="Arial" w:cs="Arial"/>
          <w:u w:val="single"/>
          <w:lang w:eastAsia="zh-CN"/>
        </w:rPr>
        <w:t>Application of this Part</w:t>
      </w:r>
    </w:p>
    <w:p w14:paraId="4A6592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provisions of this Part L shall apply in respect of any Relevant Agreement save to the extent varied or disapplied in such Relevant Agreement.</w:t>
      </w:r>
    </w:p>
    <w:p w14:paraId="35BDD1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L2</w:t>
      </w:r>
      <w:r w:rsidRPr="00E42926">
        <w:rPr>
          <w:rFonts w:ascii="Arial" w:eastAsia="SimSun" w:hAnsi="Arial" w:cs="Arial"/>
          <w:lang w:eastAsia="zh-CN"/>
        </w:rPr>
        <w:tab/>
      </w:r>
      <w:r w:rsidRPr="00E42926">
        <w:rPr>
          <w:rFonts w:ascii="Arial" w:eastAsia="SimSun" w:hAnsi="Arial" w:cs="Arial"/>
          <w:u w:val="single"/>
          <w:lang w:eastAsia="zh-CN"/>
        </w:rPr>
        <w:t xml:space="preserve">Abatement and </w:t>
      </w:r>
      <w:proofErr w:type="spellStart"/>
      <w:r w:rsidRPr="00E42926">
        <w:rPr>
          <w:rFonts w:ascii="Arial" w:eastAsia="SimSun" w:hAnsi="Arial" w:cs="Arial"/>
          <w:u w:val="single"/>
          <w:lang w:eastAsia="zh-CN"/>
        </w:rPr>
        <w:t>self help</w:t>
      </w:r>
      <w:proofErr w:type="spellEnd"/>
      <w:r w:rsidRPr="00E42926">
        <w:rPr>
          <w:rFonts w:ascii="Arial" w:eastAsia="SimSun" w:hAnsi="Arial" w:cs="Arial"/>
          <w:u w:val="single"/>
          <w:lang w:eastAsia="zh-CN"/>
        </w:rPr>
        <w:t xml:space="preserve"> remedies</w:t>
      </w:r>
    </w:p>
    <w:p w14:paraId="4E1E3EC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w:t>
      </w:r>
    </w:p>
    <w:p w14:paraId="795B6FF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 xml:space="preserve">the SFO’s Daily Long Term Charge shall be abated by the amounts specified in, or determined in accordance with the provisions of, Annex 6 or Annex 7 (as applicable); </w:t>
      </w:r>
    </w:p>
    <w:p w14:paraId="43E2895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 xml:space="preserve">the User’s Daily General Charge shall be abated by the amounts specified in, or determined in accordance with the provisions of, Annex 6 or Annex 7 (as applicable); and </w:t>
      </w:r>
    </w:p>
    <w:p w14:paraId="64BB437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the Daily Long Term Charge shall be abated by the amounts specified in, or determined in accordance with the provisions of, Annex 6 or Annex 7 (as applicable).</w:t>
      </w:r>
    </w:p>
    <w:p w14:paraId="7F171D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Any amount abated pursuant to Condition L2.1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10 Business Days of the first mentioned party being notified of the relevant cause of abatement.</w:t>
      </w:r>
    </w:p>
    <w:p w14:paraId="34D063C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If Network Rail or the Station Facility Owner fails to carry out any work in accordance with their respective obligations in Conditions D4 to D8 and such failure would have a material adverse effect on the lawful business of a User carried on at the Station, then that User, having consulted with each other User, may give the Station Facility Owner or Network Rail (in respect of a breach of Condition D4) written notice of its intention to carry out such work unless, within a reasonable period after receipt of such notice by the relevant person:</w:t>
      </w:r>
    </w:p>
    <w:p w14:paraId="3990449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in respect of a breach by Network Rail of Condition D4, Network Rail remedies such breach; or</w:t>
      </w:r>
    </w:p>
    <w:p w14:paraId="6EA3843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in respect of a breach by the Station Facility Owner of Conditions D5 to D8, the Station Facility Owner remedies such breach.</w:t>
      </w:r>
    </w:p>
    <w:p w14:paraId="1214BA8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2.4</w:t>
      </w:r>
      <w:r w:rsidRPr="00E42926">
        <w:rPr>
          <w:rFonts w:ascii="Arial" w:eastAsia="SimSun" w:hAnsi="Arial" w:cs="Arial"/>
          <w:lang w:eastAsia="zh-CN"/>
        </w:rPr>
        <w:tab/>
        <w:t>If, after expiry of such reasonable period as is referred to in Condition L2.3, the Station Facility Owner or Network Rail has failed to carry out such work, the User giving the notice pursuant to Condition L2.3 or, where more than one, the User referred to in Condition L2.5, may carry out the work in accordance with the relevant provisions of these Station Access Conditions and the Station Facility Owner in respect of a breach of Conditions D5 to D8 and Network Rail in respect of a breach of Condition D4 shall on demand pay to the User the costs and expenses properly and reasonably incurred in carrying out such work.</w:t>
      </w:r>
    </w:p>
    <w:p w14:paraId="40459B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2.5</w:t>
      </w:r>
      <w:r w:rsidRPr="00E42926">
        <w:rPr>
          <w:rFonts w:ascii="Arial" w:eastAsia="SimSun" w:hAnsi="Arial" w:cs="Arial"/>
          <w:lang w:eastAsia="zh-CN"/>
        </w:rPr>
        <w:tab/>
        <w:t>Where more than one User has given notice under Condition L2.3 then, unless otherwise agreed between each of such Users, the User bearing the greatest proportion of Qualifying Expenditure shall be the User referred to in Condition L2.4 provided always that where the User is carrying out any works in accordance with Condition L2.4 then neither the Station Facility Owner  nor Network Rail  shall take any steps to remedy the relevant breach.</w:t>
      </w:r>
    </w:p>
    <w:p w14:paraId="496957A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2.6</w:t>
      </w:r>
      <w:r w:rsidRPr="00E42926">
        <w:rPr>
          <w:rFonts w:ascii="Arial" w:eastAsia="SimSun" w:hAnsi="Arial" w:cs="Arial"/>
          <w:lang w:eastAsia="zh-CN"/>
        </w:rPr>
        <w:tab/>
        <w:t>If the Station Facility Owner fails to secure the provision of any of the Common Station Services in accordance with its obligations under these Station Access Conditions any User shall, subject to Condition L2.7,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10 Business Days of the Station Facility Owner being notified of the amount of the relevant cost.</w:t>
      </w:r>
    </w:p>
    <w:p w14:paraId="695489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2.7</w:t>
      </w:r>
      <w:r w:rsidRPr="00E42926">
        <w:rPr>
          <w:rFonts w:ascii="Arial" w:eastAsia="SimSun" w:hAnsi="Arial" w:cs="Arial"/>
          <w:lang w:eastAsia="zh-CN"/>
        </w:rPr>
        <w:tab/>
        <w:t>A User shall be entitled to the remedies referred to in Condition L2.6 only if:</w:t>
      </w:r>
    </w:p>
    <w:p w14:paraId="6B29A3D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2.7.1</w:t>
      </w:r>
      <w:r w:rsidRPr="00E42926">
        <w:rPr>
          <w:rFonts w:ascii="Arial" w:eastAsia="SimSun" w:hAnsi="Arial" w:cs="Arial"/>
          <w:lang w:eastAsia="zh-CN"/>
        </w:rPr>
        <w:tab/>
        <w:t>each other User (if any) has agreed that the User may exercise those remedies or the User bears the greatest proportion of  Qualifying Expenditure;</w:t>
      </w:r>
    </w:p>
    <w:p w14:paraId="377F6F9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2.7.2</w:t>
      </w:r>
      <w:r w:rsidRPr="00E42926">
        <w:rPr>
          <w:rFonts w:ascii="Arial" w:eastAsia="SimSun" w:hAnsi="Arial" w:cs="Arial"/>
          <w:lang w:eastAsia="zh-CN"/>
        </w:rPr>
        <w:tab/>
        <w:t>the Station Facility Owner has been notified in writing of the breach and has been given a reasonable period in which to remedy or procure the remedy of that breach; and</w:t>
      </w:r>
    </w:p>
    <w:p w14:paraId="2EE97AE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2.7.3</w:t>
      </w:r>
      <w:r w:rsidRPr="00E42926">
        <w:rPr>
          <w:rFonts w:ascii="Arial" w:eastAsia="SimSun" w:hAnsi="Arial" w:cs="Arial"/>
          <w:lang w:eastAsia="zh-CN"/>
        </w:rPr>
        <w:tab/>
        <w:t>the breach remains unremedied by the Station Facility Owner at the end of that period.</w:t>
      </w:r>
    </w:p>
    <w:p w14:paraId="4E1DCC5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2.8</w:t>
      </w:r>
      <w:r w:rsidRPr="00E42926">
        <w:rPr>
          <w:rFonts w:ascii="Arial" w:eastAsia="SimSun" w:hAnsi="Arial" w:cs="Arial"/>
          <w:lang w:eastAsia="zh-CN"/>
        </w:rPr>
        <w:tab/>
        <w:t>If none of Network Rail, the Station Facility Owner, any User, or any of the respective employees, subcontractors or agents of them has any Default Responsibility in whole or in part for any failure of the kind referred to in Condition L2.1 whether as a consequence of Force Majeure (as defined in Condition L9) or otherwise, there shall be no abatement of the Daily Charge and no person shall be entitled to withhold any part of that charge (save to the extent provided for in Condition Q2.2), nor seek payment of an amount in respect of it.</w:t>
      </w:r>
    </w:p>
    <w:p w14:paraId="6834CA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2.9</w:t>
      </w:r>
      <w:r w:rsidRPr="00E42926">
        <w:rPr>
          <w:rFonts w:ascii="Arial" w:eastAsia="SimSun" w:hAnsi="Arial" w:cs="Arial"/>
          <w:lang w:eastAsia="zh-CN"/>
        </w:rPr>
        <w:tab/>
        <w:t xml:space="preserve">Where for the purposes of Condition L2.1 any amount is to be specified in or determined in accordance with the provisions of Annex 6 by reference to any period of time during which any service or amenity is unavailable or not provided in accordance with these Station Access Conditions then any such period of time shall only commence upon:- </w:t>
      </w:r>
    </w:p>
    <w:p w14:paraId="4C56A4D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Station Facility Owner being notified, or becoming aware, of such unavailability or failure; and</w:t>
      </w:r>
    </w:p>
    <w:p w14:paraId="32FFE82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where Network Rail is responsible under these Station Access Conditions for the Repair or Maintenance of any such amenity or any amenity which is required for the provision of any such service, Network Rail being also so notified</w:t>
      </w:r>
    </w:p>
    <w:p w14:paraId="1E795A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in either case such notification need not be in writing.</w:t>
      </w:r>
    </w:p>
    <w:p w14:paraId="309123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L3</w:t>
      </w:r>
      <w:r w:rsidRPr="00E42926">
        <w:rPr>
          <w:rFonts w:ascii="Arial" w:eastAsia="SimSun" w:hAnsi="Arial" w:cs="Arial"/>
          <w:lang w:eastAsia="zh-CN"/>
        </w:rPr>
        <w:tab/>
      </w:r>
      <w:r w:rsidRPr="00E42926">
        <w:rPr>
          <w:rFonts w:ascii="Arial" w:eastAsia="SimSun" w:hAnsi="Arial" w:cs="Arial"/>
          <w:u w:val="single"/>
          <w:lang w:eastAsia="zh-CN"/>
        </w:rPr>
        <w:t>Network Rail’s liabilities</w:t>
      </w:r>
    </w:p>
    <w:p w14:paraId="4B14B1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Network Rail is, as a result of any breach by it of its obligations under a Relevant Agreement, responsible (in whole or in part) for:</w:t>
      </w:r>
    </w:p>
    <w:p w14:paraId="73DFADF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Station Facility Owner failing to secure the opening of the Station in accordance with Condition N1.1; or</w:t>
      </w:r>
    </w:p>
    <w:p w14:paraId="67211F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7CCB75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pay the Station Facility Owner an amount equal to X% of the lesser of:</w:t>
      </w:r>
    </w:p>
    <w:p w14:paraId="245BC95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aggregate of:</w:t>
      </w:r>
    </w:p>
    <w:p w14:paraId="7048083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(a)</w:t>
      </w:r>
      <w:r w:rsidRPr="00E42926">
        <w:rPr>
          <w:rFonts w:ascii="Arial" w:eastAsia="SimSun" w:hAnsi="Arial" w:cs="Arial"/>
          <w:lang w:eastAsia="zh-CN"/>
        </w:rPr>
        <w:tab/>
        <w:t>the amount by which any charges are required to be abated pursuant to Condition L2.1.2; and</w:t>
      </w:r>
    </w:p>
    <w:p w14:paraId="166FF8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proportion of the SFO’s Daily Share specified in, or determined in accordance with, the provisions of Annex 6 or 7 (as applicable); and</w:t>
      </w:r>
    </w:p>
    <w:p w14:paraId="60939A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in respect of any Relevant Agreement the amount by which any charges are required to be abated pursuant to the provisions (if any) contained in any Relevant Agreement to which that Relevant Operator is a party by which Condition L2.1.2 or the SFO’s Daily Share is varied or disapplied,</w:t>
      </w:r>
    </w:p>
    <w:p w14:paraId="198E6B8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where X% equals Network Rail’s Default Responsibility in relation to the failure in question. </w:t>
      </w:r>
    </w:p>
    <w:p w14:paraId="07C07A0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L4</w:t>
      </w:r>
      <w:r w:rsidRPr="00E42926">
        <w:rPr>
          <w:rFonts w:ascii="Arial" w:eastAsia="SimSun" w:hAnsi="Arial" w:cs="Arial"/>
          <w:lang w:eastAsia="zh-CN"/>
        </w:rPr>
        <w:tab/>
      </w:r>
      <w:r w:rsidRPr="00E42926">
        <w:rPr>
          <w:rFonts w:ascii="Arial" w:eastAsia="SimSun" w:hAnsi="Arial" w:cs="Arial"/>
          <w:u w:val="single"/>
          <w:lang w:eastAsia="zh-CN"/>
        </w:rPr>
        <w:t>Station Facility Owner’s liabilities</w:t>
      </w:r>
    </w:p>
    <w:p w14:paraId="7E154F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the Station Facility Owner is, as a result of any breach by it of its obligations under the Station Access Agreement, responsible (in whole or in part) for:</w:t>
      </w:r>
    </w:p>
    <w:p w14:paraId="128F4B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failing to secure the opening of the Station in accordance with Condition N1.1; or</w:t>
      </w:r>
    </w:p>
    <w:p w14:paraId="1E545A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failing to provide or procure the provision of the Common Station Services or the Common Station Amenities identified in Annex 6, </w:t>
      </w:r>
    </w:p>
    <w:p w14:paraId="250F1E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the Station Facility Owner shall pay Network Rail an amount equal to Y% of the lesser of the amount by which any charges are required to be abated pursuant to: </w:t>
      </w:r>
    </w:p>
    <w:p w14:paraId="5014F1A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Condition L2.1.1 and/or Condition L2.1.3; or</w:t>
      </w:r>
    </w:p>
    <w:p w14:paraId="4E875DF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4.4</w:t>
      </w:r>
      <w:r w:rsidRPr="00E42926">
        <w:rPr>
          <w:rFonts w:ascii="Arial" w:eastAsia="SimSun" w:hAnsi="Arial" w:cs="Arial"/>
          <w:lang w:eastAsia="zh-CN"/>
        </w:rPr>
        <w:tab/>
        <w:t>the provisions (if any) contained in any Relevant Agreement by which Condition L2.1.1 and/or Condition L2.1.3 is varied or disapplied,</w:t>
      </w:r>
    </w:p>
    <w:p w14:paraId="3A2DE0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Y% equals the Station Facility Owner’s Default Responsibility in relation to the failure in question.</w:t>
      </w:r>
    </w:p>
    <w:p w14:paraId="0D10E29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L5</w:t>
      </w:r>
      <w:r w:rsidRPr="00E42926">
        <w:rPr>
          <w:rFonts w:ascii="Arial" w:eastAsia="SimSun" w:hAnsi="Arial" w:cs="Arial"/>
          <w:lang w:eastAsia="zh-CN"/>
        </w:rPr>
        <w:tab/>
      </w:r>
      <w:r w:rsidRPr="00E42926">
        <w:rPr>
          <w:rFonts w:ascii="Arial" w:eastAsia="SimSun" w:hAnsi="Arial" w:cs="Arial"/>
          <w:u w:val="single"/>
          <w:lang w:eastAsia="zh-CN"/>
        </w:rPr>
        <w:t>User’s liabilities</w:t>
      </w:r>
    </w:p>
    <w:p w14:paraId="5BD1152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Subject to these Station Access Conditions, if the User is, as a result of any breach by it of its obligations under the Station Access Agreement, responsible (in whole or in part) for:</w:t>
      </w:r>
    </w:p>
    <w:p w14:paraId="7F25DE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the Station Facility Owner failing to secure the opening of the Station in accordance with Condition N1.1; or</w:t>
      </w:r>
    </w:p>
    <w:p w14:paraId="6AD3B4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56C8FA0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User shall pay:</w:t>
      </w:r>
    </w:p>
    <w:p w14:paraId="772D53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the Station Facility Owner an amount equal to Z% of the lesser of:</w:t>
      </w:r>
    </w:p>
    <w:p w14:paraId="20F9CC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the aggregate of:</w:t>
      </w:r>
    </w:p>
    <w:p w14:paraId="2A3260F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the amount by which any charges are required to be abated pursuant to Condition L2.1.2 ; and</w:t>
      </w:r>
    </w:p>
    <w:p w14:paraId="69BF8A3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the proportion of the SFO’s Daily Share specified in or determined in accordance with the provisions of Annex 6 or 7 (as applicable); and</w:t>
      </w:r>
    </w:p>
    <w:p w14:paraId="74259A8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5.3.2</w:t>
      </w:r>
      <w:r w:rsidRPr="00E42926">
        <w:rPr>
          <w:rFonts w:ascii="Arial" w:eastAsia="SimSun" w:hAnsi="Arial" w:cs="Arial"/>
          <w:lang w:eastAsia="zh-CN"/>
        </w:rPr>
        <w:tab/>
        <w:t>the amount by which any charges are required to be abated pursuant to the provisions (if any) contained in the relevant Station Access Agreement by which Condition L2.1.2 or the SFO’s Daily Share is varied or disapplied,</w:t>
      </w:r>
    </w:p>
    <w:p w14:paraId="61A5D1E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where Z% equals the User’s Default Responsibility in relation to the failure in question.</w:t>
      </w:r>
    </w:p>
    <w:p w14:paraId="317299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the Station Facility Owner an amount equal to Z% of the lesser of:</w:t>
      </w:r>
    </w:p>
    <w:p w14:paraId="146C5DA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(a)</w:t>
      </w:r>
      <w:r w:rsidRPr="00E42926">
        <w:rPr>
          <w:rFonts w:ascii="Arial" w:eastAsia="SimSun" w:hAnsi="Arial" w:cs="Arial"/>
          <w:lang w:eastAsia="zh-CN"/>
        </w:rPr>
        <w:tab/>
        <w:t>the amount equal to the aggregate of the amount by which any charges are required to be abated  pursuant to Conditions L2.1.1 and L2.1.3; and</w:t>
      </w:r>
    </w:p>
    <w:p w14:paraId="1C506EA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(b)</w:t>
      </w:r>
      <w:r w:rsidRPr="00E42926">
        <w:rPr>
          <w:rFonts w:ascii="Arial" w:eastAsia="SimSun" w:hAnsi="Arial" w:cs="Arial"/>
          <w:lang w:eastAsia="zh-CN"/>
        </w:rPr>
        <w:tab/>
        <w:t>the amount by which any charges are required to be abated pursuant to the provisions (if any) contained in the relevant Station Access Agreement by which Conditions L2.1.1 or L2.1.3 are varied or disapplied,</w:t>
      </w:r>
    </w:p>
    <w:p w14:paraId="54B2115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where Z% equals the User’s Default Responsibility in relation to the failure in question and upon receipt thereof the Station Facility Owner shall pay that amount to Network Rail under any Relevant Agreement.</w:t>
      </w:r>
    </w:p>
    <w:p w14:paraId="4E4F856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L6</w:t>
      </w:r>
      <w:r w:rsidRPr="00E42926">
        <w:rPr>
          <w:rFonts w:ascii="Arial" w:eastAsia="SimSun" w:hAnsi="Arial" w:cs="Arial"/>
          <w:lang w:eastAsia="zh-CN"/>
        </w:rPr>
        <w:tab/>
      </w:r>
      <w:r w:rsidRPr="00E42926">
        <w:rPr>
          <w:rFonts w:ascii="Arial" w:eastAsia="SimSun" w:hAnsi="Arial" w:cs="Arial"/>
          <w:u w:val="single"/>
          <w:lang w:eastAsia="zh-CN"/>
        </w:rPr>
        <w:t>Indemnities</w:t>
      </w:r>
    </w:p>
    <w:p w14:paraId="5BBCA71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Subject to Condition L7, Network Rail shall (on an after tax basis) indemnify each Relevant Operator,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Network Rail of any of its obligations under a Relevant Agreement to which it is party with Network Rail.</w:t>
      </w:r>
    </w:p>
    <w:p w14:paraId="6F63EB4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Subject to Condition L7, the Station Facility Owner shall (on an after tax basis) indemnify Network Rail and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Relevant Agreement to which Network Rail or the User in question is party with the Station Facility Owner.</w:t>
      </w:r>
    </w:p>
    <w:p w14:paraId="674725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Subject to Condition L7, each User shall (on an after tax basis) indemnify the Station Facility Owner and Network Rail,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User of any of its obligations under a Relevant Agreement to which the Station Facility Owner or Network Rail is party with the User.</w:t>
      </w:r>
    </w:p>
    <w:p w14:paraId="2F762C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L7</w:t>
      </w:r>
      <w:r w:rsidRPr="00E42926">
        <w:rPr>
          <w:rFonts w:ascii="Arial" w:eastAsia="SimSun" w:hAnsi="Arial" w:cs="Arial"/>
          <w:lang w:eastAsia="zh-CN"/>
        </w:rPr>
        <w:tab/>
      </w:r>
      <w:r w:rsidRPr="00E42926">
        <w:rPr>
          <w:rFonts w:ascii="Arial" w:eastAsia="SimSun" w:hAnsi="Arial" w:cs="Arial"/>
          <w:u w:val="single"/>
          <w:lang w:eastAsia="zh-CN"/>
        </w:rPr>
        <w:t>Limitation on claims</w:t>
      </w:r>
    </w:p>
    <w:p w14:paraId="63A5D43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7.1</w:t>
      </w:r>
      <w:r w:rsidRPr="00E42926">
        <w:rPr>
          <w:rFonts w:ascii="Arial" w:eastAsia="SimSun" w:hAnsi="Arial" w:cs="Arial"/>
          <w:lang w:eastAsia="zh-CN"/>
        </w:rPr>
        <w:tab/>
        <w:t>Save as otherwise expressly provided in any Relevant Agreement (including these Station Access Conditions), no party to a Relevant Agreement shall be liable in respect of any breach of a Relevant Agreement:</w:t>
      </w:r>
    </w:p>
    <w:p w14:paraId="6BCA24B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7.1.1</w:t>
      </w:r>
      <w:r w:rsidRPr="00E42926">
        <w:rPr>
          <w:rFonts w:ascii="Arial" w:eastAsia="SimSun" w:hAnsi="Arial" w:cs="Arial"/>
          <w:lang w:eastAsia="zh-CN"/>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44EF037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7.1.2</w:t>
      </w:r>
      <w:r w:rsidRPr="00E42926">
        <w:rPr>
          <w:rFonts w:ascii="Arial" w:eastAsia="SimSun" w:hAnsi="Arial" w:cs="Arial"/>
          <w:lang w:eastAsia="zh-CN"/>
        </w:rPr>
        <w:tab/>
        <w:t>arising from any single occurrence or circumstance (or connected series of occurrences or circumstances) if the amount of the relevant claim does not exceed:</w:t>
      </w:r>
    </w:p>
    <w:p w14:paraId="2065435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the case of a claim against Network Rail, the amount specified in paragraph 14 of Annex 9;</w:t>
      </w:r>
    </w:p>
    <w:p w14:paraId="67D599F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the case of a claim against a passenger service operator, the amount specified in paragraph 15 of Annex 9; and</w:t>
      </w:r>
    </w:p>
    <w:p w14:paraId="0880F43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in the case of a claim against a User other than a passenger service operator, the amount specified in paragraph 16 of Annex 9;</w:t>
      </w:r>
    </w:p>
    <w:p w14:paraId="5624FCF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7.1.3</w:t>
      </w:r>
      <w:r w:rsidRPr="00E42926">
        <w:rPr>
          <w:rFonts w:ascii="Arial" w:eastAsia="SimSun" w:hAnsi="Arial" w:cs="Arial"/>
          <w:lang w:eastAsia="zh-CN"/>
        </w:rPr>
        <w:tab/>
        <w:t>unless the aggregate amount of all claims for which the respondent would otherwise be liable to the claimant exceeds:</w:t>
      </w:r>
    </w:p>
    <w:p w14:paraId="6409E25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in the case of a claim against Network Rail, the amount specified in paragraph 17 of Annex 9;</w:t>
      </w:r>
    </w:p>
    <w:p w14:paraId="6A3D873C"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the case of a claim against a passenger service operator, the amount specified in paragraph 18 of Annex 9; and</w:t>
      </w:r>
    </w:p>
    <w:p w14:paraId="557A024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in the case of a claim against a User other than a passenger service operator, the amount specified in paragraph 19 of Annex 9,</w:t>
      </w:r>
    </w:p>
    <w:p w14:paraId="44B5625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in any Accounting Year, in which case the liability of the respondent to the claimant shall be limited to the amount of the excess over those amounts respectively,</w:t>
      </w:r>
    </w:p>
    <w:p w14:paraId="7D8963B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provided that Conditions L7.1.2 and L7.1.3 shall not apply in respect of any obligation to pay any liquidated sum.</w:t>
      </w:r>
    </w:p>
    <w:p w14:paraId="1AC3365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7.2</w:t>
      </w:r>
      <w:r w:rsidRPr="00E42926">
        <w:rPr>
          <w:rFonts w:ascii="Arial" w:eastAsia="SimSun" w:hAnsi="Arial" w:cs="Arial"/>
          <w:lang w:eastAsia="zh-CN"/>
        </w:rPr>
        <w:tab/>
        <w:t>Save as otherwise expressly provided in any Relevant Agreement (including these Station Access Conditions), no party to a Relevant Agreement may recover or seek to recover from any other party to that agreement any amount in respect of any loss of revenue (including fare revenue, subsidy, access charges to third parties and incentive payments) in connection with the subject matter of such Relevant Agreement, which is or is alleged to be caused to it by the other party.</w:t>
      </w:r>
    </w:p>
    <w:p w14:paraId="4E08F0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7.3</w:t>
      </w:r>
      <w:r w:rsidRPr="00E42926">
        <w:rPr>
          <w:rFonts w:ascii="Arial" w:eastAsia="SimSun" w:hAnsi="Arial" w:cs="Arial"/>
          <w:lang w:eastAsia="zh-CN"/>
        </w:rPr>
        <w:tab/>
        <w:t>Save as otherwise expressly provided in any Relevant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480484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7.4</w:t>
      </w:r>
      <w:r w:rsidRPr="00E42926">
        <w:rPr>
          <w:rFonts w:ascii="Arial" w:eastAsia="SimSun" w:hAnsi="Arial" w:cs="Arial"/>
          <w:lang w:eastAsia="zh-CN"/>
        </w:rPr>
        <w:tab/>
        <w:t>Save as expressly provided in any Relevant Agreement (including these Station Access Conditions) no person shall be entitled to recover damages, abate its Access Charge, or otherwise obtain reimbursement or restitution in respect of any claim under a Relevant Agreement if and to the extent that the loss in respect of which it is seeking to recover such damages, abatement, reimbursement or restitution has been recovered under any other agreement or by operation of law.</w:t>
      </w:r>
    </w:p>
    <w:p w14:paraId="704F2F2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L8</w:t>
      </w:r>
      <w:r w:rsidRPr="00E42926">
        <w:rPr>
          <w:rFonts w:ascii="Arial" w:eastAsia="SimSun" w:hAnsi="Arial" w:cs="Arial"/>
          <w:lang w:eastAsia="zh-CN"/>
        </w:rPr>
        <w:tab/>
      </w:r>
      <w:r w:rsidRPr="00E42926">
        <w:rPr>
          <w:rFonts w:ascii="Arial" w:eastAsia="SimSun" w:hAnsi="Arial" w:cs="Arial"/>
          <w:u w:val="single"/>
          <w:lang w:eastAsia="zh-CN"/>
        </w:rPr>
        <w:t>Default responsibility</w:t>
      </w:r>
    </w:p>
    <w:p w14:paraId="28CFBFB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The Station Facility Owner shall, so far as it is aware of any of the following matters, determine and record the persons who and events which, to the best of its judgement, have caused any of the Common Station Amenities or Common Station Services identified in Annex 6 not to be provided for the relevant period specified in Annex 6, or the Station not to open for the periods specified in Annex 7, and where more than one person or event is the cause, so far as practicable, the extent to which each person or event is the cause.</w:t>
      </w:r>
    </w:p>
    <w:p w14:paraId="44FB52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8.2</w:t>
      </w:r>
      <w:r w:rsidRPr="00E42926">
        <w:rPr>
          <w:rFonts w:ascii="Arial" w:eastAsia="SimSun" w:hAnsi="Arial" w:cs="Arial"/>
          <w:lang w:eastAsia="zh-CN"/>
        </w:rPr>
        <w:tab/>
        <w:t>The Station Facility Owner shall, when determining the persons or events causing the matters listed in Condition L8.1, have due regard to all information available to it which is relevant in the circumstances.</w:t>
      </w:r>
    </w:p>
    <w:p w14:paraId="78935CB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8.3</w:t>
      </w:r>
      <w:r w:rsidRPr="00E42926">
        <w:rPr>
          <w:rFonts w:ascii="Arial" w:eastAsia="SimSun" w:hAnsi="Arial" w:cs="Arial"/>
          <w:lang w:eastAsia="zh-CN"/>
        </w:rPr>
        <w:tab/>
        <w:t>As soon as reasonably practicable following the occurrence of a matter listed in Condition L8.1, the Station Facility Owner shall notify each User and Network Rail of the degree of causation, if any, of that occurrence attributed by the Station Facility Owner to itself, the User or Network Rail which shall unless disputed by the User or Network Rail within 5 Business Days of receipt of that notice be deemed to have been agreed by the User and Network Rail.</w:t>
      </w:r>
    </w:p>
    <w:p w14:paraId="485831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L9</w:t>
      </w:r>
      <w:r w:rsidRPr="00E42926">
        <w:rPr>
          <w:rFonts w:ascii="Arial" w:eastAsia="SimSun" w:hAnsi="Arial" w:cs="Arial"/>
          <w:lang w:eastAsia="zh-CN"/>
        </w:rPr>
        <w:tab/>
      </w:r>
      <w:r w:rsidRPr="00E42926">
        <w:rPr>
          <w:rFonts w:ascii="Arial" w:eastAsia="SimSun" w:hAnsi="Arial" w:cs="Arial"/>
          <w:u w:val="single"/>
          <w:lang w:eastAsia="zh-CN"/>
        </w:rPr>
        <w:t>Force Majeure</w:t>
      </w:r>
    </w:p>
    <w:p w14:paraId="7A7363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“Force Majeure” shall be deemed to occur if and to the extent that there occurs any event or circumstance or any combination of events or circumstances beyond the reasonable control of any party to a Relevant Agreement which is either unforeseeable or, if foreseeable, could not have been avoided by any reasonable means.  Without prejudice to that generality, “Force Majeure” under this Condition L9.1 shall include subject to Condition L9.1.2 the following events and circumstances:</w:t>
      </w:r>
    </w:p>
    <w:p w14:paraId="37C558F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9.1.1</w:t>
      </w:r>
      <w:r w:rsidRPr="00E42926">
        <w:rPr>
          <w:rFonts w:ascii="Arial" w:eastAsia="SimSun" w:hAnsi="Arial" w:cs="Arial"/>
          <w:lang w:eastAsia="zh-CN"/>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L9 or of its Affiliates, or the provision by the Station Facility Owner of such assistance as may be reasonable to co-operate in alleviating the effects of an incident adversely affecting the safety or security of persons or property;</w:t>
      </w:r>
    </w:p>
    <w:p w14:paraId="28F2F4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shall exclude the following events and circumstances:</w:t>
      </w:r>
    </w:p>
    <w:p w14:paraId="0BA3DDE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9.1.2</w:t>
      </w:r>
      <w:r w:rsidRPr="00E42926">
        <w:rPr>
          <w:rFonts w:ascii="Arial" w:eastAsia="SimSun" w:hAnsi="Arial" w:cs="Arial"/>
          <w:lang w:eastAsia="zh-CN"/>
        </w:rPr>
        <w:tab/>
        <w:t>any act of the ORR, any lack of funds, any strike or other industrial action involving the employees of the party claiming the benefit of this Condition L9 or of its Affiliates, or any accumulation (other than one of exceptional severity or of an exceptional nature) of ice, rain, water, snow or leaves on or affecting railway assets or any breach of a contractual obligation owed to the party claiming the benefit of this Condition L9.</w:t>
      </w:r>
    </w:p>
    <w:p w14:paraId="2885190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151DCB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9.3</w:t>
      </w:r>
      <w:r w:rsidRPr="00E42926">
        <w:rPr>
          <w:rFonts w:ascii="Arial" w:eastAsia="SimSun" w:hAnsi="Arial" w:cs="Arial"/>
          <w:lang w:eastAsia="zh-CN"/>
        </w:rPr>
        <w:tab/>
        <w:t>A party affected by Force Majeure shall use all reasonable endeavours to minimise the effects of that Force Majeure upon the performance of its obligations under the Relevant Agreement.</w:t>
      </w:r>
    </w:p>
    <w:p w14:paraId="3320626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9.4</w:t>
      </w:r>
      <w:r w:rsidRPr="00E42926">
        <w:rPr>
          <w:rFonts w:ascii="Arial" w:eastAsia="SimSun" w:hAnsi="Arial" w:cs="Arial"/>
          <w:lang w:eastAsia="zh-CN"/>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Relevant Agreement.</w:t>
      </w:r>
    </w:p>
    <w:p w14:paraId="7C6B9E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9.5</w:t>
      </w:r>
      <w:r w:rsidRPr="00E42926">
        <w:rPr>
          <w:rFonts w:ascii="Arial" w:eastAsia="SimSun" w:hAnsi="Arial" w:cs="Arial"/>
          <w:lang w:eastAsia="zh-CN"/>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47A2C3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L10</w:t>
      </w:r>
      <w:r w:rsidRPr="00E42926">
        <w:rPr>
          <w:rFonts w:ascii="Arial" w:eastAsia="SimSun" w:hAnsi="Arial" w:cs="Arial"/>
          <w:lang w:eastAsia="zh-CN"/>
        </w:rPr>
        <w:tab/>
      </w:r>
      <w:r w:rsidRPr="00E42926">
        <w:rPr>
          <w:rFonts w:ascii="Arial" w:eastAsia="SimSun" w:hAnsi="Arial" w:cs="Arial"/>
          <w:u w:val="single"/>
          <w:lang w:eastAsia="zh-CN"/>
        </w:rPr>
        <w:t>Mitigation</w:t>
      </w:r>
    </w:p>
    <w:p w14:paraId="4A3CC0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Nothing in any Relevant Agreement shall in any way restrict or limit the general principles at law relating to the mitigation of loss or damage resulting from breach of contract.</w:t>
      </w:r>
    </w:p>
    <w:p w14:paraId="17B09104" w14:textId="77777777" w:rsidR="00E42926" w:rsidRPr="00E42926" w:rsidRDefault="00E42926" w:rsidP="00E42926">
      <w:pPr>
        <w:tabs>
          <w:tab w:val="left" w:pos="709"/>
          <w:tab w:val="left" w:pos="1560"/>
        </w:tabs>
        <w:spacing w:after="260" w:line="240" w:lineRule="auto"/>
        <w:jc w:val="both"/>
        <w:rPr>
          <w:rFonts w:ascii="Arial" w:eastAsia="SimSun" w:hAnsi="Arial" w:cs="Arial"/>
          <w:b/>
          <w:u w:val="single"/>
          <w:lang w:eastAsia="zh-CN"/>
        </w:rPr>
      </w:pPr>
    </w:p>
    <w:p w14:paraId="6BB7FCA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M</w:t>
      </w:r>
      <w:r w:rsidRPr="00E42926">
        <w:rPr>
          <w:rFonts w:ascii="Arial" w:eastAsia="SimSun" w:hAnsi="Arial" w:cs="Arial"/>
          <w:b/>
          <w:lang w:eastAsia="zh-CN"/>
        </w:rPr>
        <w:tab/>
      </w:r>
      <w:r w:rsidRPr="00E42926">
        <w:rPr>
          <w:rFonts w:ascii="Arial" w:eastAsia="SimSun" w:hAnsi="Arial" w:cs="Arial"/>
          <w:b/>
          <w:u w:val="single"/>
          <w:lang w:eastAsia="zh-CN"/>
        </w:rPr>
        <w:t>ENVIRONMENTAL PROTECTION</w:t>
      </w:r>
    </w:p>
    <w:p w14:paraId="0C636C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M1 </w:t>
      </w:r>
      <w:r w:rsidRPr="00E42926">
        <w:rPr>
          <w:rFonts w:ascii="Arial" w:eastAsia="SimSun" w:hAnsi="Arial" w:cs="Arial"/>
          <w:lang w:eastAsia="zh-CN"/>
        </w:rPr>
        <w:tab/>
      </w:r>
      <w:r w:rsidRPr="00E42926">
        <w:rPr>
          <w:rFonts w:ascii="Arial" w:eastAsia="SimSun" w:hAnsi="Arial" w:cs="Arial"/>
          <w:u w:val="single"/>
          <w:lang w:eastAsia="zh-CN"/>
        </w:rPr>
        <w:t>General environmental obligations</w:t>
      </w:r>
    </w:p>
    <w:p w14:paraId="5D4562F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 xml:space="preserve">The Station Facility Owner shall promptly notify Network Rail and each User shall promptly notify the Station Facility Owner (and in such case where such notification is given orally shall promptly confirm such notification in writing) of any Environmental Damage or any circumstance of which that person is aware and which it is reasonably foreseeable is likely to give rise to, or which has given rise to, an Environmental Condition.  The Station Facility Owner and each User shall at all times exercise due diligence to inform itself of any circumstances which would require such notification. </w:t>
      </w:r>
    </w:p>
    <w:p w14:paraId="49F214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take action which it knows, or ought reasonably to know, could materially:</w:t>
      </w:r>
    </w:p>
    <w:p w14:paraId="6701391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increase the risk of Network Rail being liable  under the Network Rail Environmental Indemnity or increase the extent of such liability;</w:t>
      </w:r>
    </w:p>
    <w:p w14:paraId="34F7276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prejudice the defence of any claim brought against Network Rail by a Competent Authority or any other person; or</w:t>
      </w:r>
    </w:p>
    <w:p w14:paraId="08AE84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w:t>
      </w:r>
      <w:r w:rsidRPr="00E42926">
        <w:rPr>
          <w:rFonts w:ascii="Arial" w:eastAsia="SimSun" w:hAnsi="Arial" w:cs="Arial"/>
          <w:lang w:eastAsia="zh-CN"/>
        </w:rPr>
        <w:tab/>
        <w:t>increase the cost of remedying any Environmental Condition,</w:t>
      </w:r>
    </w:p>
    <w:p w14:paraId="2A28F6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provided that an operator may in any event take such action either if required to do so by any Competent Authority or in order to comply with Environmental Law. </w:t>
      </w:r>
    </w:p>
    <w:p w14:paraId="009794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No Relevant Operator shall be liable for any Environmental Damage to the extent that it existed as at the Environmental Liability Commencement Date.</w:t>
      </w:r>
    </w:p>
    <w:p w14:paraId="521AC8D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 xml:space="preserve">The rights and obligations of each Relevant Operator in respect of the Station under this Part M shall apply equally to any part of the Adjacent Property which is subject to an Environmental Condition resulting from the activities of the Relevant Operator at the Station. </w:t>
      </w:r>
    </w:p>
    <w:p w14:paraId="6898074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M2 </w:t>
      </w:r>
      <w:r w:rsidRPr="00E42926">
        <w:rPr>
          <w:rFonts w:ascii="Arial" w:eastAsia="SimSun" w:hAnsi="Arial" w:cs="Arial"/>
          <w:lang w:eastAsia="zh-CN"/>
        </w:rPr>
        <w:tab/>
      </w:r>
      <w:r w:rsidRPr="00E42926">
        <w:rPr>
          <w:rFonts w:ascii="Arial" w:eastAsia="SimSun" w:hAnsi="Arial" w:cs="Arial"/>
          <w:u w:val="single"/>
          <w:lang w:eastAsia="zh-CN"/>
        </w:rPr>
        <w:t>Remedial action required as a result of Relevant Operators’ activities</w:t>
      </w:r>
    </w:p>
    <w:p w14:paraId="2B5BD0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Where:</w:t>
      </w:r>
    </w:p>
    <w:p w14:paraId="7C5DE1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 xml:space="preserve">Network Rail becomes aware that, as a result of any activities of a Relevant Operator, or its Associates, an Environmental Condition exists or has occurred at the Station or the Adjacent Property and Network Rail reasonably considers that action is required to prevent, mitigate or remedy that Environmental Condition; or </w:t>
      </w:r>
    </w:p>
    <w:p w14:paraId="389787D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Network Rail is given a Direction by a Competent Authority that any action is required to prevent, mitigate or remedy an Environmental Condition resulting from activities of a Relevant Operator or its Associates at the Station or the Adjacent Property,</w:t>
      </w:r>
    </w:p>
    <w:p w14:paraId="28439F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shall inform that Relevant Operator of the need to take such action.</w:t>
      </w:r>
    </w:p>
    <w:p w14:paraId="453E20D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 xml:space="preserve">Any Relevant Operator responsible for the Environmental Condition shall promptly take such action as is reasonably necessary to prevent, mitigate or remedy the Environmental Condition and shall provide Network Rail and the Station Facility Owner with the opportunity to supervise such action (the reasonable costs of such supervision to be borne by the Relevant Operator).  The Relevant Operator shall complete such action within a reasonable time and to the reasonable satisfaction of Network Rail and the Station Facility Owner. </w:t>
      </w:r>
    </w:p>
    <w:p w14:paraId="7B7DD6D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Any action taken by the Relevant Operator pursuant to Conditions M2.1 and M2.2 shall be at its own cost.</w:t>
      </w:r>
    </w:p>
    <w:p w14:paraId="25A85CB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2.4</w:t>
      </w:r>
      <w:r w:rsidRPr="00E42926">
        <w:rPr>
          <w:rFonts w:ascii="Arial" w:eastAsia="SimSun" w:hAnsi="Arial" w:cs="Arial"/>
          <w:lang w:eastAsia="zh-CN"/>
        </w:rPr>
        <w:tab/>
        <w:t xml:space="preserve">Where the Relevant Operator fails to take or complete any action required by Condition M2.1 and M2.2 within a reasonable time and to the reasonable satisfaction of Network Rail, Network Rail shall be entitled to take or complete such action. </w:t>
      </w:r>
    </w:p>
    <w:p w14:paraId="46FA75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M3</w:t>
      </w:r>
      <w:r w:rsidRPr="00E42926">
        <w:rPr>
          <w:rFonts w:ascii="Arial" w:eastAsia="SimSun" w:hAnsi="Arial" w:cs="Arial"/>
          <w:lang w:eastAsia="zh-CN"/>
        </w:rPr>
        <w:tab/>
      </w:r>
      <w:r w:rsidRPr="00E42926">
        <w:rPr>
          <w:rFonts w:ascii="Arial" w:eastAsia="SimSun" w:hAnsi="Arial" w:cs="Arial"/>
          <w:u w:val="single"/>
          <w:lang w:eastAsia="zh-CN"/>
        </w:rPr>
        <w:t>Remedial action required due to pre-existing Environmental Condition</w:t>
      </w:r>
    </w:p>
    <w:p w14:paraId="1183742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Where the Station Facility Owner becomes aware that an Environmental Condition exists at the Station and the Station Facility Owner reasonably considers as an experienced operator of stations:</w:t>
      </w:r>
    </w:p>
    <w:p w14:paraId="7B0CDC1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that the condition could give rise to Network Rail liability under the Network Rail Environmental Indemnity; and</w:t>
      </w:r>
    </w:p>
    <w:p w14:paraId="3764D8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that immediate action is necessary in order to mitigate the extent of such liability,</w:t>
      </w:r>
    </w:p>
    <w:p w14:paraId="32BFF3F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the Station Facility Owner shall take such action (without the need to comply with the provisions of Part C) and shall inform Network Rail of that action as soon as reasonably practicable.  Where the Station Facility Owner takes such action, any liability of Network Rail pursuant to the Network Rail Environmental Indemnity shall include the Station Facility Owner’s reasonable costs in so doing. </w:t>
      </w:r>
    </w:p>
    <w:p w14:paraId="08FFDEE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 xml:space="preserve">Subject to Condition M3.1, where the Station Facility Owner becomes aware of an Environmental Condition which could give rise to Network Rail liability under the Network Rail Environmental Indemnity and reasonably considers it necessary or appropriate to take any action to remedy or mitigate that condition, it shall give Network Rail 21 </w:t>
      </w:r>
      <w:proofErr w:type="spellStart"/>
      <w:r w:rsidRPr="00E42926">
        <w:rPr>
          <w:rFonts w:ascii="Arial" w:eastAsia="SimSun" w:hAnsi="Arial" w:cs="Arial"/>
          <w:lang w:eastAsia="zh-CN"/>
        </w:rPr>
        <w:t>days notice</w:t>
      </w:r>
      <w:proofErr w:type="spellEnd"/>
      <w:r w:rsidRPr="00E42926">
        <w:rPr>
          <w:rFonts w:ascii="Arial" w:eastAsia="SimSun" w:hAnsi="Arial" w:cs="Arial"/>
          <w:lang w:eastAsia="zh-CN"/>
        </w:rPr>
        <w:t xml:space="preserve"> of the action which it proposes to take including:</w:t>
      </w:r>
    </w:p>
    <w:p w14:paraId="5B17A51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3.2.1</w:t>
      </w:r>
      <w:r w:rsidRPr="00E42926">
        <w:rPr>
          <w:rFonts w:ascii="Arial" w:eastAsia="SimSun" w:hAnsi="Arial" w:cs="Arial"/>
          <w:lang w:eastAsia="zh-CN"/>
        </w:rPr>
        <w:tab/>
        <w:t>the details of the action proposed and the reasons for it;</w:t>
      </w:r>
    </w:p>
    <w:p w14:paraId="3524C39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3.2.2</w:t>
      </w:r>
      <w:r w:rsidRPr="00E42926">
        <w:rPr>
          <w:rFonts w:ascii="Arial" w:eastAsia="SimSun" w:hAnsi="Arial" w:cs="Arial"/>
          <w:lang w:eastAsia="zh-CN"/>
        </w:rPr>
        <w:tab/>
        <w:t>the persons who will carry out any such action;</w:t>
      </w:r>
    </w:p>
    <w:p w14:paraId="5E702A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3.2.3</w:t>
      </w:r>
      <w:r w:rsidRPr="00E42926">
        <w:rPr>
          <w:rFonts w:ascii="Arial" w:eastAsia="SimSun" w:hAnsi="Arial" w:cs="Arial"/>
          <w:lang w:eastAsia="zh-CN"/>
        </w:rPr>
        <w:tab/>
        <w:t>the estimated cost of the action; and</w:t>
      </w:r>
    </w:p>
    <w:p w14:paraId="10242E97"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3.2.4</w:t>
      </w:r>
      <w:r w:rsidRPr="00E42926">
        <w:rPr>
          <w:rFonts w:ascii="Arial" w:eastAsia="SimSun" w:hAnsi="Arial" w:cs="Arial"/>
          <w:lang w:eastAsia="zh-CN"/>
        </w:rPr>
        <w:tab/>
        <w:t xml:space="preserve">copies of all relevant data, reports, records, advice, statements, opinions, correspondence and any other relevant documentation.  </w:t>
      </w:r>
    </w:p>
    <w:p w14:paraId="571C047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Where Network Rail receives notification from the Station Facility Owner pursuant to Condition M3.2, Network Rail shall either consent to the action proposed (such consent not to be unreasonably withheld or delayed) or elect to prevent, remedy or mitigate the condition pursuant to Condition M4.1.  Network Rail shall notify any such election to the Station Facility Owner within 21 days of the notification.</w:t>
      </w:r>
    </w:p>
    <w:p w14:paraId="68E4FA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Subject to Condition M3.1, the Station Facility Owner shall not commence any action or enter into binding arrangements to do so unless Network Rail gives its consent pursuant to Condition M3.3.</w:t>
      </w:r>
    </w:p>
    <w:p w14:paraId="337027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 xml:space="preserve">Within 21 days of receiving notification of any act or potential claim, judgment, order, notice, direction or interdict which could give rise to Network Rail liability under the Network Rail Environmental Indemnity, the Relevant Operator shall provide Network Rail with written details thereof.  Such details shall include copies of all relevant data, reports, advice, opinions, statements, correspondence and any other relevant document. </w:t>
      </w:r>
    </w:p>
    <w:p w14:paraId="709A67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Where Network Rail receives notification from a Relevant Operator pursuant to Condition M3.5, Network Rail shall have a right to:</w:t>
      </w:r>
    </w:p>
    <w:p w14:paraId="6E7F524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3.6.1</w:t>
      </w:r>
      <w:r w:rsidRPr="00E42926">
        <w:rPr>
          <w:rFonts w:ascii="Arial" w:eastAsia="SimSun" w:hAnsi="Arial" w:cs="Arial"/>
          <w:lang w:eastAsia="zh-CN"/>
        </w:rPr>
        <w:tab/>
        <w:t>defend, contest, comply with or settle any claim, judgment, order, notice, direction or interdict; and/or</w:t>
      </w:r>
    </w:p>
    <w:p w14:paraId="25858F1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3.6.2</w:t>
      </w:r>
      <w:r w:rsidRPr="00E42926">
        <w:rPr>
          <w:rFonts w:ascii="Arial" w:eastAsia="SimSun" w:hAnsi="Arial" w:cs="Arial"/>
          <w:lang w:eastAsia="zh-CN"/>
        </w:rPr>
        <w:tab/>
        <w:t>take any action or carry out any works to prevent, mitigate or remedy the condition of the Station pursuant to Condition M4 which could give rise to an obligation of Network Rail to indemnify the Relevant Operator under the Network Rail Environmental Indemnity.</w:t>
      </w:r>
    </w:p>
    <w:p w14:paraId="0FCE6E7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M4</w:t>
      </w:r>
      <w:r w:rsidRPr="00E42926">
        <w:rPr>
          <w:rFonts w:ascii="Arial" w:eastAsia="SimSun" w:hAnsi="Arial" w:cs="Arial"/>
          <w:lang w:eastAsia="zh-CN"/>
        </w:rPr>
        <w:tab/>
      </w:r>
      <w:r w:rsidRPr="00E42926">
        <w:rPr>
          <w:rFonts w:ascii="Arial" w:eastAsia="SimSun" w:hAnsi="Arial" w:cs="Arial"/>
          <w:u w:val="single"/>
          <w:lang w:eastAsia="zh-CN"/>
        </w:rPr>
        <w:t>Network Rail remedial action</w:t>
      </w:r>
    </w:p>
    <w:p w14:paraId="7D6FDB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If:</w:t>
      </w:r>
    </w:p>
    <w:p w14:paraId="4736B1B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in Network Rail’s reasonable opinion, urgent action is necessary in order to prevent, mitigate or remedy an Environmental Condition or to comply with a Direction of a Competent Authority; or</w:t>
      </w:r>
    </w:p>
    <w:p w14:paraId="184DB2B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if it is in the circumstances not reasonably practicable for the Station Facility Owner to do so,</w:t>
      </w:r>
    </w:p>
    <w:p w14:paraId="77CF125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Network Rail may take (without the need to comply with Part C) reasonable steps to prevent, mitigate or remedy that Environmental Condition or to comply with that Direction.  Network Rail shall inform the Station Facility Owner as soon as is reasonably practicable of any steps which it proposes to take pursuant to this Condition M4.1. </w:t>
      </w:r>
    </w:p>
    <w:p w14:paraId="5E0076D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 xml:space="preserve">Subject to Condition M4.1, Network Rail may, if action is in its reasonable opinion necessary in order to prevent, mitigate or remedy an Environmental Condition at the Station for which a Relevant Operator is not responsible, take such action upon at least 6 </w:t>
      </w:r>
      <w:proofErr w:type="spellStart"/>
      <w:r w:rsidRPr="00E42926">
        <w:rPr>
          <w:rFonts w:ascii="Arial" w:eastAsia="SimSun" w:hAnsi="Arial" w:cs="Arial"/>
          <w:lang w:eastAsia="zh-CN"/>
        </w:rPr>
        <w:t>months notice</w:t>
      </w:r>
      <w:proofErr w:type="spellEnd"/>
      <w:r w:rsidRPr="00E42926">
        <w:rPr>
          <w:rFonts w:ascii="Arial" w:eastAsia="SimSun" w:hAnsi="Arial" w:cs="Arial"/>
          <w:lang w:eastAsia="zh-CN"/>
        </w:rPr>
        <w:t xml:space="preserve"> to the Station Facility Owner.</w:t>
      </w:r>
    </w:p>
    <w:p w14:paraId="52DBF61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4.3</w:t>
      </w:r>
      <w:r w:rsidRPr="00E42926">
        <w:rPr>
          <w:rFonts w:ascii="Arial" w:eastAsia="SimSun" w:hAnsi="Arial" w:cs="Arial"/>
          <w:lang w:eastAsia="zh-CN"/>
        </w:rPr>
        <w:tab/>
        <w:t xml:space="preserve">Where any action is taken pursuant to Conditions M3.1, M3.3, M4.1 or M4.2 to prevent, remedy or mitigate an Environmental Condition which is not the result of the activities of any Relevant Operator or its Associates or to the condition of the Station prior to the Environmental Liability Commencement Date, the cost of such action shall be borne between Network Rail and the Relevant Operators on a fair and equitable basis. </w:t>
      </w:r>
    </w:p>
    <w:p w14:paraId="5B7C9D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M5 </w:t>
      </w:r>
      <w:r w:rsidRPr="00E42926">
        <w:rPr>
          <w:rFonts w:ascii="Arial" w:eastAsia="SimSun" w:hAnsi="Arial" w:cs="Arial"/>
          <w:lang w:eastAsia="zh-CN"/>
        </w:rPr>
        <w:tab/>
      </w:r>
      <w:r w:rsidRPr="00E42926">
        <w:rPr>
          <w:rFonts w:ascii="Arial" w:eastAsia="SimSun" w:hAnsi="Arial" w:cs="Arial"/>
          <w:u w:val="single"/>
          <w:lang w:eastAsia="zh-CN"/>
        </w:rPr>
        <w:t>Environmental indemnities</w:t>
      </w:r>
    </w:p>
    <w:p w14:paraId="56C586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 xml:space="preserve">The Station Facility Owner and each User shall indemnify Network Rail and keep it indemnified from and against all reasonable and proper expenses, costs and liabilities reasonably and properly incurred by Network Rail as a result of any Environmental Condition at the Station or the Adjacent Property which exists as a result of activities by that person or its employees, agents, contractors, subtenants or licensees since the Environmental Liability Commencement Date, or the proper undertaking by Network Rail in accordance with this Part M of any steps to prevent, mitigate or remedy such an Environmental Condition. </w:t>
      </w:r>
    </w:p>
    <w:p w14:paraId="72D5ABF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Network Rail shall indemnify each Relevant Operator from and against all Environmental Liability (including any costs under Condition M3.1) incurred by each Relevant Operator to the extent that such liability is due to the condition of the Station prior to the Environmental Liability Commencement Date, provided that Network Rail shall not be liable under this Condition M5.2 for any Environmental Liability which results from the Relevant Operator’s failure to comply with the obligations contained in this Part M.</w:t>
      </w:r>
    </w:p>
    <w:p w14:paraId="0A328D8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If any payment is made by:</w:t>
      </w:r>
    </w:p>
    <w:p w14:paraId="506C3E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5.3.1</w:t>
      </w:r>
      <w:r w:rsidRPr="00E42926">
        <w:rPr>
          <w:rFonts w:ascii="Arial" w:eastAsia="SimSun" w:hAnsi="Arial" w:cs="Arial"/>
          <w:lang w:eastAsia="zh-CN"/>
        </w:rPr>
        <w:tab/>
        <w:t>Network Rail to a Relevant Operator under Conditions M4.3 or M5.2; or</w:t>
      </w:r>
    </w:p>
    <w:p w14:paraId="63A4836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5.3.2</w:t>
      </w:r>
      <w:r w:rsidRPr="00E42926">
        <w:rPr>
          <w:rFonts w:ascii="Arial" w:eastAsia="SimSun" w:hAnsi="Arial" w:cs="Arial"/>
          <w:lang w:eastAsia="zh-CN"/>
        </w:rPr>
        <w:tab/>
        <w:t>a Relevant Operator to Network Rail under Condition M5.1,</w:t>
      </w:r>
    </w:p>
    <w:p w14:paraId="395257D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2700C7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ab/>
        <w:t>5.3.3</w:t>
      </w:r>
      <w:r w:rsidRPr="00E42926">
        <w:rPr>
          <w:rFonts w:ascii="Arial" w:eastAsia="SimSun" w:hAnsi="Arial" w:cs="Arial"/>
          <w:lang w:eastAsia="zh-CN"/>
        </w:rPr>
        <w:tab/>
        <w:t>the amount recovered from the third party; and</w:t>
      </w:r>
    </w:p>
    <w:p w14:paraId="63E8843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5.3.4</w:t>
      </w:r>
      <w:r w:rsidRPr="00E42926">
        <w:rPr>
          <w:rFonts w:ascii="Arial" w:eastAsia="SimSun" w:hAnsi="Arial" w:cs="Arial"/>
          <w:lang w:eastAsia="zh-CN"/>
        </w:rPr>
        <w:tab/>
        <w:t>the amount paid by the payer pursuant to that Condition.</w:t>
      </w:r>
    </w:p>
    <w:p w14:paraId="6A24308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Condition M6 </w:t>
      </w:r>
      <w:r w:rsidRPr="00E42926">
        <w:rPr>
          <w:rFonts w:ascii="Arial" w:eastAsia="SimSun" w:hAnsi="Arial" w:cs="Arial"/>
          <w:lang w:eastAsia="zh-CN"/>
        </w:rPr>
        <w:tab/>
      </w:r>
      <w:r w:rsidRPr="00E42926">
        <w:rPr>
          <w:rFonts w:ascii="Arial" w:eastAsia="SimSun" w:hAnsi="Arial" w:cs="Arial"/>
          <w:u w:val="single"/>
          <w:lang w:eastAsia="zh-CN"/>
        </w:rPr>
        <w:t>Conduct of claims</w:t>
      </w:r>
    </w:p>
    <w:p w14:paraId="0965A38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6.1</w:t>
      </w:r>
      <w:r w:rsidRPr="00E42926">
        <w:rPr>
          <w:rFonts w:ascii="Arial" w:eastAsia="SimSun" w:hAnsi="Arial" w:cs="Arial"/>
          <w:lang w:eastAsia="zh-CN"/>
        </w:rPr>
        <w:tab/>
        <w:t>Whether or not Network Rail elects to act under Condition M3.6, the Relevant Operator shall on a timely basis keep Network Rail informed of the conduct and progress of all claims of the kind referred to in Condition M3.5.  The Relevant Operator shall provide promptly to Network Rail copies of all relevant data, reports, records, pleadings, statements, correspondence, advice and opinions concerning any claim, judgment, order, notice, direction or interdict or the circumstances, events, conditions or activities which could give rise to any liability of Network Rail to indemnify the Relevant Operator under the Network Rail Environmental Indemnity.</w:t>
      </w:r>
    </w:p>
    <w:p w14:paraId="1B3E28C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6.2</w:t>
      </w:r>
      <w:r w:rsidRPr="00E42926">
        <w:rPr>
          <w:rFonts w:ascii="Arial" w:eastAsia="SimSun" w:hAnsi="Arial" w:cs="Arial"/>
          <w:lang w:eastAsia="zh-CN"/>
        </w:rPr>
        <w:tab/>
        <w:t xml:space="preserve">The Relevant Operator shall not settle any claim of the kind referred to in Condition M3.5 without Network Rail’s written consent (such consent not to be unreasonably withheld or delayed). </w:t>
      </w:r>
    </w:p>
    <w:p w14:paraId="3AAF853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6.3</w:t>
      </w:r>
      <w:r w:rsidRPr="00E42926">
        <w:rPr>
          <w:rFonts w:ascii="Arial" w:eastAsia="SimSun" w:hAnsi="Arial" w:cs="Arial"/>
          <w:lang w:eastAsia="zh-CN"/>
        </w:rPr>
        <w:tab/>
        <w:t xml:space="preserve">Where any Environmental Damage arising at the Station since the Environmental Liability Commencement Date results in any Competent Authority or other person taking proceedings under Environmental Law against Network Rail, each Relevant Operator shall have the right to be joined as a party (at its own cost) to any proceedings where permissible as a matter of law. </w:t>
      </w:r>
    </w:p>
    <w:p w14:paraId="7A96021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M7</w:t>
      </w:r>
      <w:r w:rsidRPr="00E42926">
        <w:rPr>
          <w:rFonts w:ascii="Arial" w:eastAsia="SimSun" w:hAnsi="Arial" w:cs="Arial"/>
          <w:lang w:eastAsia="zh-CN"/>
        </w:rPr>
        <w:tab/>
      </w:r>
      <w:r w:rsidRPr="00E42926">
        <w:rPr>
          <w:rFonts w:ascii="Arial" w:eastAsia="SimSun" w:hAnsi="Arial" w:cs="Arial"/>
          <w:u w:val="single"/>
          <w:lang w:eastAsia="zh-CN"/>
        </w:rPr>
        <w:t>Confidentiality</w:t>
      </w:r>
    </w:p>
    <w:p w14:paraId="67DB23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Where a person who is to provide information or documents under this Part M to another person is under a duty of confidentiality in relation to that information or documents, he shall use all reasonable endeavours to obtain permission to disclose such information or documents and unless and until any such permission is obtained he shall not be required to provide such information or documents under this Part M.</w:t>
      </w:r>
    </w:p>
    <w:p w14:paraId="5CE4CBB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N</w:t>
      </w:r>
      <w:r w:rsidRPr="00E42926">
        <w:rPr>
          <w:rFonts w:ascii="Arial" w:eastAsia="SimSun" w:hAnsi="Arial" w:cs="Arial"/>
          <w:b/>
          <w:lang w:eastAsia="zh-CN"/>
        </w:rPr>
        <w:tab/>
      </w:r>
      <w:r w:rsidRPr="00E42926">
        <w:rPr>
          <w:rFonts w:ascii="Arial" w:eastAsia="SimSun" w:hAnsi="Arial" w:cs="Arial"/>
          <w:b/>
          <w:u w:val="single"/>
          <w:lang w:eastAsia="zh-CN"/>
        </w:rPr>
        <w:t>OTHER POSITIVE OBLIGATIONS</w:t>
      </w:r>
    </w:p>
    <w:p w14:paraId="5068B1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N1</w:t>
      </w:r>
      <w:r w:rsidRPr="00E42926">
        <w:rPr>
          <w:rFonts w:ascii="Arial" w:eastAsia="SimSun" w:hAnsi="Arial" w:cs="Arial"/>
          <w:lang w:eastAsia="zh-CN"/>
        </w:rPr>
        <w:tab/>
      </w:r>
      <w:r w:rsidRPr="00E42926">
        <w:rPr>
          <w:rFonts w:ascii="Arial" w:eastAsia="SimSun" w:hAnsi="Arial" w:cs="Arial"/>
          <w:u w:val="single"/>
          <w:lang w:eastAsia="zh-CN"/>
        </w:rPr>
        <w:t>Station Facility Owner’s obligations</w:t>
      </w:r>
    </w:p>
    <w:p w14:paraId="5B71632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Station Facility Owner shall (or shall procure that another person on its behalf shall):</w:t>
      </w:r>
    </w:p>
    <w:p w14:paraId="27F536E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0547A8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until Network Rail has entered into a Collateral Agreement, procure the performance of Network Rail’s obligations set out in these Station Access Conditions;</w:t>
      </w:r>
    </w:p>
    <w:p w14:paraId="2912C1F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use all reasonable endeavours to ensure that the Common Station Services are provided to a standard and in a quantum which is at least as good as their standard and quantum as at the Relevant Date or, if any permitted changes shall have been made to them, their standard and quantum immediately after such changes shall have been successfully made;</w:t>
      </w:r>
    </w:p>
    <w:p w14:paraId="4FA7F3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1.4</w:t>
      </w:r>
      <w:r w:rsidRPr="00E42926">
        <w:rPr>
          <w:rFonts w:ascii="Arial" w:eastAsia="SimSun" w:hAnsi="Arial" w:cs="Arial"/>
          <w:lang w:eastAsia="zh-CN"/>
        </w:rPr>
        <w:tab/>
        <w:t xml:space="preserve">save as otherwise provided for or permitted by these Station Access Conditions: </w:t>
      </w:r>
    </w:p>
    <w:p w14:paraId="7941D05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1.4.1</w:t>
      </w:r>
      <w:r w:rsidRPr="00E42926">
        <w:rPr>
          <w:rFonts w:ascii="Arial" w:eastAsia="SimSun" w:hAnsi="Arial" w:cs="Arial"/>
          <w:lang w:eastAsia="zh-CN"/>
        </w:rPr>
        <w:tab/>
        <w:t>not change materially the Common Station Services (whether in whole or in part) from the condition (or working order), standard or quantum referred to in Condition N1.3 without such change having been approved in accordance with these Station Access Conditions;</w:t>
      </w:r>
    </w:p>
    <w:p w14:paraId="6CE2D95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1.4.2</w:t>
      </w:r>
      <w:r w:rsidRPr="00E42926">
        <w:rPr>
          <w:rFonts w:ascii="Arial" w:eastAsia="SimSun" w:hAnsi="Arial" w:cs="Arial"/>
          <w:lang w:eastAsia="zh-CN"/>
        </w:rPr>
        <w:tab/>
        <w:t>not change materially the Common Station Amenities (whether in whole or in part) without such change having been approved in accordance with these Station Access Conditions;</w:t>
      </w:r>
    </w:p>
    <w:p w14:paraId="55B8FE4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1.5</w:t>
      </w:r>
      <w:r w:rsidRPr="00E42926">
        <w:rPr>
          <w:rFonts w:ascii="Arial" w:eastAsia="SimSun" w:hAnsi="Arial" w:cs="Arial"/>
          <w:lang w:eastAsia="zh-CN"/>
        </w:rPr>
        <w:tab/>
        <w:t>notwithstanding its obligations under its station licence, comply with any reasonable request of any User or Network Rail which is necessary to enable that User or Network Rail to:</w:t>
      </w:r>
    </w:p>
    <w:p w14:paraId="34FFC6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1.5.1</w:t>
      </w:r>
      <w:r w:rsidRPr="00E42926">
        <w:rPr>
          <w:rFonts w:ascii="Arial" w:eastAsia="SimSun" w:hAnsi="Arial" w:cs="Arial"/>
          <w:lang w:eastAsia="zh-CN"/>
        </w:rPr>
        <w:tab/>
        <w:t>deal with an Emergency or a Network Rail Emergency;</w:t>
      </w:r>
    </w:p>
    <w:p w14:paraId="5373EA5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1.5.2</w:t>
      </w:r>
      <w:r w:rsidRPr="00E42926">
        <w:rPr>
          <w:rFonts w:ascii="Arial" w:eastAsia="SimSun" w:hAnsi="Arial" w:cs="Arial"/>
          <w:lang w:eastAsia="zh-CN"/>
        </w:rPr>
        <w:tab/>
        <w:t>comply with its Safety Obligations;</w:t>
      </w:r>
    </w:p>
    <w:p w14:paraId="20F24CB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1.5.3</w:t>
      </w:r>
      <w:r w:rsidRPr="00E42926">
        <w:rPr>
          <w:rFonts w:ascii="Arial" w:eastAsia="SimSun" w:hAnsi="Arial" w:cs="Arial"/>
          <w:lang w:eastAsia="zh-CN"/>
        </w:rPr>
        <w:tab/>
        <w:t>comply with any directions, instructions or enforcement notices given by the Secretary of State under sections 118 to 120 inclusive of the Act; and</w:t>
      </w:r>
    </w:p>
    <w:p w14:paraId="0A7525E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1.5.4</w:t>
      </w:r>
      <w:r w:rsidRPr="00E42926">
        <w:rPr>
          <w:rFonts w:ascii="Arial" w:eastAsia="SimSun" w:hAnsi="Arial" w:cs="Arial"/>
          <w:lang w:eastAsia="zh-CN"/>
        </w:rPr>
        <w:tab/>
        <w:t>maintain security in relation to persons and property at the Station or the Adjacent Property;</w:t>
      </w:r>
    </w:p>
    <w:p w14:paraId="4B3ADAB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1.6</w:t>
      </w:r>
      <w:r w:rsidRPr="00E42926">
        <w:rPr>
          <w:rFonts w:ascii="Arial" w:eastAsia="SimSun" w:hAnsi="Arial" w:cs="Arial"/>
          <w:lang w:eastAsia="zh-CN"/>
        </w:rPr>
        <w:tab/>
        <w:t>use all reasonable endeavours to minimise the costs of the operation of the Station:</w:t>
      </w:r>
    </w:p>
    <w:p w14:paraId="2BE57E3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1.6.1</w:t>
      </w:r>
      <w:r w:rsidRPr="00E42926">
        <w:rPr>
          <w:rFonts w:ascii="Arial" w:eastAsia="SimSun" w:hAnsi="Arial" w:cs="Arial"/>
          <w:lang w:eastAsia="zh-CN"/>
        </w:rPr>
        <w:tab/>
        <w:t>by paying the best effective price reasonably obtainable for or in respect of any goods or services having regard to the efficient and economic operation of the Station for the benefit of each Relevant Operator in order to provide the Common Station Services and the Common Station Amenities; and</w:t>
      </w:r>
    </w:p>
    <w:p w14:paraId="1E28C93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1.6.2</w:t>
      </w:r>
      <w:r w:rsidRPr="00E42926">
        <w:rPr>
          <w:rFonts w:ascii="Arial" w:eastAsia="SimSun" w:hAnsi="Arial" w:cs="Arial"/>
          <w:lang w:eastAsia="zh-CN"/>
        </w:rPr>
        <w:tab/>
        <w:t>if:</w:t>
      </w:r>
    </w:p>
    <w:p w14:paraId="1DBD3C9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(a) </w:t>
      </w:r>
      <w:r w:rsidRPr="00E42926">
        <w:rPr>
          <w:rFonts w:ascii="Arial" w:eastAsia="SimSun" w:hAnsi="Arial" w:cs="Arial"/>
          <w:lang w:eastAsia="zh-CN"/>
        </w:rPr>
        <w:tab/>
        <w:t>the Station Facility Owner intends to procure that any person other than the Station Facility Owner or its agents shall provide the Common Station Services or the Common Station Amenities, or any part of them, or that any such person shall provide to the Station Facility Owner or any person acting on his behalf any goods or services in connection with the provision of the Common Station Services or the Common Station Amenities; and</w:t>
      </w:r>
    </w:p>
    <w:p w14:paraId="7FCB6537"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t xml:space="preserve">(b) </w:t>
      </w:r>
      <w:r w:rsidRPr="00E42926">
        <w:rPr>
          <w:rFonts w:ascii="Arial" w:eastAsia="SimSun" w:hAnsi="Arial" w:cs="Arial"/>
          <w:lang w:eastAsia="zh-CN"/>
        </w:rPr>
        <w:tab/>
        <w:t>the amount which shall be payable for them shall reasonably be expected to be greater than the amount specified in paragraph 20 of Annex 9 in any period of 52 weeks,</w:t>
      </w:r>
    </w:p>
    <w:p w14:paraId="38F6FDC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then the Station Facility Owner shall, unless the Requisite Majority shall otherwise consent, obtain competitive tenders in respect of the provision of the relevant Common Station Services, Common Station Amenities or such goods or services by such other person, and in seeking such competitive tenders shall:</w:t>
      </w:r>
    </w:p>
    <w:p w14:paraId="767336A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(c) </w:t>
      </w:r>
      <w:r w:rsidRPr="00E42926">
        <w:rPr>
          <w:rFonts w:ascii="Arial" w:eastAsia="SimSun" w:hAnsi="Arial" w:cs="Arial"/>
          <w:lang w:eastAsia="zh-CN"/>
        </w:rPr>
        <w:tab/>
        <w:t>issue invitations to submit tenders on terms that any bids must be:</w:t>
      </w:r>
    </w:p>
    <w:p w14:paraId="3D057433"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for the provision of such Common Station Services, Common Station Amenities or such goods or services by such other person in accordance with any specifications in respect thereof as may have been established  in accordance with these Station Access Conditions or, if none has been so established, then a specification determined in accordance with the procedure set out in Annex 11; and</w:t>
      </w:r>
    </w:p>
    <w:p w14:paraId="15478AFE"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for such reasonable period as the Station Facility Owner may reasonably determine, after consultation with each of the Users and after having due regard to any representation made by any of them;</w:t>
      </w:r>
    </w:p>
    <w:p w14:paraId="74ABEA2B"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(d) </w:t>
      </w:r>
      <w:r w:rsidRPr="00E42926">
        <w:rPr>
          <w:rFonts w:ascii="Arial" w:eastAsia="SimSun" w:hAnsi="Arial" w:cs="Arial"/>
          <w:lang w:eastAsia="zh-CN"/>
        </w:rPr>
        <w:tab/>
        <w:t>(without limitation to the invitations to submit a tender which the Station Facility Owner may otherwise issue) where a User or any person nominated by a User pursuant to this Condition N1.6.2(d) satisfies any objective qualification criteria or requirements in respect of persons to whom it proposes to issue invitations to submit tenders issue an invitation to submit a tender to each User and, if any User shall within 14 days of the issue of that invitation to it notify the Station Facility Owner that it does not propose to submit a tender but nominates another person which is a reputable and appropriately experienced provider of goods or services of the same or similar nature to those in question, to any person so nominated.  The qualification criteria and requirements shall be generally established by the Station Facility Owner in accordance with procedures which are fair and designed to exclude persons who may reasonably be regarded as unsuitable to provide goods and services.  Such qualification criteria and requirements (and the procedures for their establishment) shall be entered in the Station Register pursuant to Condition I2;</w:t>
      </w:r>
    </w:p>
    <w:p w14:paraId="024360C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(e) </w:t>
      </w:r>
      <w:r w:rsidRPr="00E42926">
        <w:rPr>
          <w:rFonts w:ascii="Arial" w:eastAsia="SimSun" w:hAnsi="Arial" w:cs="Arial"/>
          <w:lang w:eastAsia="zh-CN"/>
        </w:rPr>
        <w:tab/>
        <w:t>exercise reasonable skill and care, and act in good faith;</w:t>
      </w:r>
    </w:p>
    <w:p w14:paraId="6DE5183F"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(f)  </w:t>
      </w:r>
      <w:r w:rsidRPr="00E42926">
        <w:rPr>
          <w:rFonts w:ascii="Arial" w:eastAsia="SimSun" w:hAnsi="Arial" w:cs="Arial"/>
          <w:lang w:eastAsia="zh-CN"/>
        </w:rPr>
        <w:tab/>
        <w:t>as soon as the Station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08E014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(g) </w:t>
      </w:r>
      <w:r w:rsidRPr="00E42926">
        <w:rPr>
          <w:rFonts w:ascii="Arial" w:eastAsia="SimSun" w:hAnsi="Arial" w:cs="Arial"/>
          <w:lang w:eastAsia="zh-CN"/>
        </w:rPr>
        <w:tab/>
        <w:t>give notice to each User (other than a User which submits a bid) of every bid received, and any rebids, amendments to bids and subsequent negotiations, and the name and address of the person to whom the Station Facility Owner proposes to award the relevant contract, together with a statement of the Station Facility Owner’s reasons for the selection; and</w:t>
      </w:r>
    </w:p>
    <w:p w14:paraId="17734431"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 xml:space="preserve">(h) </w:t>
      </w:r>
      <w:r w:rsidRPr="00E42926">
        <w:rPr>
          <w:rFonts w:ascii="Arial" w:eastAsia="SimSun" w:hAnsi="Arial" w:cs="Arial"/>
          <w:lang w:eastAsia="zh-CN"/>
        </w:rPr>
        <w:tab/>
        <w:t>have due regard before entering into the contract in question to any representations or objections made by any User (other than a User which submits a bid) within 5 Business Days after the giving of such notice, and promptly thereafter enter into the contract in question;</w:t>
      </w:r>
    </w:p>
    <w:p w14:paraId="3C0BBB9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1.7</w:t>
      </w:r>
      <w:r w:rsidRPr="00E42926">
        <w:rPr>
          <w:rFonts w:ascii="Arial" w:eastAsia="SimSun" w:hAnsi="Arial" w:cs="Arial"/>
          <w:lang w:eastAsia="zh-CN"/>
        </w:rPr>
        <w:tab/>
        <w:t>not less than 60 days prior to the expiry of any Exclusive Period, notify each User that the relevant exclusive use of the Exclusive Station Service at the Station is no longer reserved for the exclusive use of the User previously entitled;</w:t>
      </w:r>
    </w:p>
    <w:p w14:paraId="2928FEC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1.8</w:t>
      </w:r>
      <w:r w:rsidRPr="00E42926">
        <w:rPr>
          <w:rFonts w:ascii="Arial" w:eastAsia="SimSun" w:hAnsi="Arial" w:cs="Arial"/>
          <w:lang w:eastAsia="zh-CN"/>
        </w:rPr>
        <w:tab/>
        <w:t>save as otherwise specifically provided in these Station Access Conditions, provide or procure the provision of the Common Station Services and the Common Station Amenities;</w:t>
      </w:r>
    </w:p>
    <w:p w14:paraId="24C3E1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1.9</w:t>
      </w:r>
      <w:r w:rsidRPr="00E42926">
        <w:rPr>
          <w:rFonts w:ascii="Arial" w:eastAsia="SimSun" w:hAnsi="Arial" w:cs="Arial"/>
          <w:lang w:eastAsia="zh-CN"/>
        </w:rPr>
        <w:tab/>
        <w:t>without prejudice to Condition Q2.3, promptly pay to the relevant authority or person (or reimburse Network Rail for) all rates, taxes, charges, duties, impositions, assessments and other outgoings relating to the Station, including any assessed against Network Rail and a fair proportion (to be determined by Network Rail’s Surveyor, acting reasonably) of all such sums which are not separately assessed or payable, but excluding:</w:t>
      </w:r>
    </w:p>
    <w:p w14:paraId="09C1160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1.9.1</w:t>
      </w:r>
      <w:r w:rsidRPr="00E42926">
        <w:rPr>
          <w:rFonts w:ascii="Arial" w:eastAsia="SimSun" w:hAnsi="Arial" w:cs="Arial"/>
          <w:lang w:eastAsia="zh-CN"/>
        </w:rPr>
        <w:tab/>
        <w:t>tax assessable on Network Rail in respect of payments under any Relevant Agreement;</w:t>
      </w:r>
    </w:p>
    <w:p w14:paraId="4F77CF9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1.9.2</w:t>
      </w:r>
      <w:r w:rsidRPr="00E42926">
        <w:rPr>
          <w:rFonts w:ascii="Arial" w:eastAsia="SimSun" w:hAnsi="Arial" w:cs="Arial"/>
          <w:lang w:eastAsia="zh-CN"/>
        </w:rPr>
        <w:tab/>
        <w:t>tax assessable on Network Rail in respect of consideration paid to Network Rail in connection with any dealing with its interest in the Station; or</w:t>
      </w:r>
    </w:p>
    <w:p w14:paraId="42635F5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1.9.3</w:t>
      </w:r>
      <w:r w:rsidRPr="00E42926">
        <w:rPr>
          <w:rFonts w:ascii="Arial" w:eastAsia="SimSun" w:hAnsi="Arial" w:cs="Arial"/>
          <w:lang w:eastAsia="zh-CN"/>
        </w:rPr>
        <w:tab/>
        <w:t>interest or penalties payable by Network Rail in consequence of its delay or default;</w:t>
      </w:r>
    </w:p>
    <w:p w14:paraId="794C9E9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1.10</w:t>
      </w:r>
      <w:r w:rsidRPr="00E42926">
        <w:rPr>
          <w:rFonts w:ascii="Arial" w:eastAsia="SimSun" w:hAnsi="Arial" w:cs="Arial"/>
          <w:lang w:eastAsia="zh-CN"/>
        </w:rPr>
        <w:tab/>
        <w:t>promptly pay to the relevant person (or reimburse Network Rail) for all Services consumed on the Station or a fair proportion (to be determined by Network Rail’s Surveyor, acting reasonably) of the cost to Network Rail in respect of the supply of such services to the Station, the Adjacent Property and any other premises;</w:t>
      </w:r>
    </w:p>
    <w:p w14:paraId="0B6DAE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1.11</w:t>
      </w:r>
      <w:r w:rsidRPr="00E42926">
        <w:rPr>
          <w:rFonts w:ascii="Arial" w:eastAsia="SimSun" w:hAnsi="Arial" w:cs="Arial"/>
          <w:lang w:eastAsia="zh-CN"/>
        </w:rPr>
        <w:tab/>
        <w:t>observe and perform (or reimburse Network Rail for the whole or a due proportion, as the case may require, of the costs incurred by Network Rail in doing so) all present and future regulations and requirements of any utility supplying Services to the Station, insofar as such regulations and requirements relate to the Station or its use;</w:t>
      </w:r>
    </w:p>
    <w:p w14:paraId="09B8FC1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1.12</w:t>
      </w:r>
      <w:r w:rsidRPr="00E42926">
        <w:rPr>
          <w:rFonts w:ascii="Arial" w:eastAsia="SimSun" w:hAnsi="Arial" w:cs="Arial"/>
          <w:lang w:eastAsia="zh-CN"/>
        </w:rPr>
        <w:tab/>
        <w:t>pay to Network Rail from time to time on demand a fair proportion according to the use made by the Station Facility Owner or other Users or occupiers of the Station of the cost incurred (or payable as appropriate) by Network Rail from time to time in respect of inspecting, repairing, cleansing, maintaining, renewing, replacing, lighting and marking paths, roads, yards or other areas, conduits, walls, fences, works or other structures or facilities used or available to be used in common by the Station Facility Owner or other Users or occupiers of the Station and Network Rail or others or otherwise enjoyed by the Station similarly in common, provided that to the extent that any such cost would have been the responsibility of Network Rail had the subject matter of that item formed part of the Station then that item is not to be chargeable to the Station Facility Owner to that extent;</w:t>
      </w:r>
    </w:p>
    <w:p w14:paraId="18AA9EE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1.13</w:t>
      </w:r>
      <w:r w:rsidRPr="00E42926">
        <w:rPr>
          <w:rFonts w:ascii="Arial" w:eastAsia="SimSun" w:hAnsi="Arial" w:cs="Arial"/>
          <w:lang w:eastAsia="zh-CN"/>
        </w:rPr>
        <w:tab/>
        <w:t>pay to Network Rail on demand the costs and expenses which Network Rail may properly incur in connection with:</w:t>
      </w:r>
    </w:p>
    <w:p w14:paraId="649F848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1.13.1</w:t>
      </w:r>
      <w:r w:rsidRPr="00E42926">
        <w:rPr>
          <w:rFonts w:ascii="Arial" w:eastAsia="SimSun" w:hAnsi="Arial" w:cs="Arial"/>
          <w:lang w:eastAsia="zh-CN"/>
        </w:rPr>
        <w:tab/>
        <w:t>preparing and serving, in respect of the Station, any notice threatening irritancy or other form of enforcement of any leasehold obligations;</w:t>
      </w:r>
    </w:p>
    <w:p w14:paraId="56ACCD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1.13.2</w:t>
      </w:r>
      <w:r w:rsidRPr="00E42926">
        <w:rPr>
          <w:rFonts w:ascii="Arial" w:eastAsia="SimSun" w:hAnsi="Arial" w:cs="Arial"/>
          <w:lang w:eastAsia="zh-CN"/>
        </w:rPr>
        <w:tab/>
        <w:t>preparing and serving notices and schedules relating to lack of repair or breaches of matters for which the Station Facility Owner is responsible under these Station Access Conditions and agreeing and inspecting or supervising (where reasonably required) the works needed to remedy such lack of repair or matters for which the Station Facility Owner is responsible (whether before or after the expiry of any Relevant Agreement); and</w:t>
      </w:r>
    </w:p>
    <w:p w14:paraId="3E4BA4D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1.13.3</w:t>
      </w:r>
      <w:r w:rsidRPr="00E42926">
        <w:rPr>
          <w:rFonts w:ascii="Arial" w:eastAsia="SimSun" w:hAnsi="Arial" w:cs="Arial"/>
          <w:lang w:eastAsia="zh-CN"/>
        </w:rPr>
        <w:tab/>
        <w:t xml:space="preserve">(save where Part C applies) dealing with any application by the Station Facility Owner for any consent or approval required in relation to the Station (whether or not it is </w:t>
      </w:r>
      <w:r w:rsidRPr="00E42926">
        <w:rPr>
          <w:rFonts w:ascii="Arial" w:eastAsia="SimSun" w:hAnsi="Arial" w:cs="Arial"/>
          <w:lang w:eastAsia="zh-CN"/>
        </w:rPr>
        <w:lastRenderedPageBreak/>
        <w:t>given but not where consent is unreasonably withheld), including inspecting or supervising (where reasonably required) any approved works;</w:t>
      </w:r>
    </w:p>
    <w:p w14:paraId="76FE83B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1.14</w:t>
      </w:r>
      <w:r w:rsidRPr="00E42926">
        <w:rPr>
          <w:rFonts w:ascii="Arial" w:eastAsia="SimSun" w:hAnsi="Arial" w:cs="Arial"/>
          <w:lang w:eastAsia="zh-CN"/>
        </w:rPr>
        <w:tab/>
        <w:t>take all reasonable steps to prevent, and not to allow, any encroachment on the Station or the acquisition of any right or easement against the Station (save for the rights granted in accordance with these Station Access Conditions), provided that if the Station Facility Owner fails in any respect to comply with this Condition N1.14, then it shall be lawful for Network Rail to enter the Station for the purpose of taking such steps as Network Rail reasonably determines to be necessary or expedient and, where this is necessary for Network Rail to establish a locus standi or appropriate for any other legal reason, to bring all such actions and proceedings as Network Rail thinks fit in the name of the Station Facility Owner;</w:t>
      </w:r>
    </w:p>
    <w:p w14:paraId="1D111B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1.15</w:t>
      </w:r>
      <w:r w:rsidRPr="00E42926">
        <w:rPr>
          <w:rFonts w:ascii="Arial" w:eastAsia="SimSun" w:hAnsi="Arial" w:cs="Arial"/>
          <w:lang w:eastAsia="zh-CN"/>
        </w:rPr>
        <w:tab/>
        <w:t>immediately the Station Facility Owner is (or ought reasonably to be) aware of any of them, give notice in writing to Network Rail of anything done or threatened by a third party which obstructs or would obstruct the access of light or air to any window or opening in the Station and of any encroachment threatened or made or any attempt to acquire any right or easement;</w:t>
      </w:r>
    </w:p>
    <w:p w14:paraId="34577F6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1.16</w:t>
      </w:r>
      <w:r w:rsidRPr="00E42926">
        <w:rPr>
          <w:rFonts w:ascii="Arial" w:eastAsia="SimSun" w:hAnsi="Arial" w:cs="Arial"/>
          <w:lang w:eastAsia="zh-CN"/>
        </w:rPr>
        <w:tab/>
        <w:t>maintain at the Station a notice under section 55 British Transport Commission Act 1949;</w:t>
      </w:r>
    </w:p>
    <w:p w14:paraId="1BC007E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1.17</w:t>
      </w:r>
      <w:r w:rsidRPr="00E42926">
        <w:rPr>
          <w:rFonts w:ascii="Arial" w:eastAsia="SimSun" w:hAnsi="Arial" w:cs="Arial"/>
          <w:lang w:eastAsia="zh-CN"/>
        </w:rPr>
        <w:tab/>
        <w:t>supply to Network Rail a copy of any notice, order, direction, licence, consent or planning permission (or proposal for any of these) relating to the Station or its use or occupation as soon as reasonably practicable after receipt thereof by the Station Facility Owner (having regard to requirements or stated time limits of the notice or other document) and if so required by Network Rail to consult with it as regards the possibility of making, or joining Network Rail in making, such objections or representations against or in respect of any such matters as may be agreed;</w:t>
      </w:r>
    </w:p>
    <w:p w14:paraId="30FB45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1.18</w:t>
      </w:r>
      <w:r w:rsidRPr="00E42926">
        <w:rPr>
          <w:rFonts w:ascii="Arial" w:eastAsia="SimSun" w:hAnsi="Arial" w:cs="Arial"/>
          <w:lang w:eastAsia="zh-CN"/>
        </w:rPr>
        <w:tab/>
        <w:t>provide and keep in working order at the Station such fire extinguishers and/or other fire safety equipment and maintain such fire precaution arrangements as shall ensure satisfactory safety from the risks of fire or explosion and as shall be to the reasonable satisfaction of Network Rail (but this shall not imply any obligation for Network Rail to investigate the arrangements, nor imply that the requirements of Network Rail take precedence over requirements of Statute);</w:t>
      </w:r>
    </w:p>
    <w:p w14:paraId="329465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1.19</w:t>
      </w:r>
      <w:r w:rsidRPr="00E42926">
        <w:rPr>
          <w:rFonts w:ascii="Arial" w:eastAsia="SimSun" w:hAnsi="Arial" w:cs="Arial"/>
          <w:lang w:eastAsia="zh-CN"/>
        </w:rPr>
        <w:tab/>
        <w:t>be responsible for producing copies to Network Rail on request of those matters which the Station Facility Owner is to record in relation to the Station by virtue of the Regulatory Reform (Fire Safety) Order 2005; ;</w:t>
      </w:r>
    </w:p>
    <w:p w14:paraId="020A9E0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1.20</w:t>
      </w:r>
      <w:r w:rsidRPr="00E42926">
        <w:rPr>
          <w:rFonts w:ascii="Arial" w:eastAsia="SimSun" w:hAnsi="Arial" w:cs="Arial"/>
          <w:lang w:eastAsia="zh-CN"/>
        </w:rPr>
        <w:tab/>
        <w:t>use all reasonable endeavours to collect any sums payable by existing or future tenants of the Station Facility Owner on account of services or other matters for which Network Rail is responsible and on receipt of such sums, pay them immediately to Network Rail;</w:t>
      </w:r>
    </w:p>
    <w:p w14:paraId="6C5D97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1.21</w:t>
      </w:r>
      <w:r w:rsidRPr="00E42926">
        <w:rPr>
          <w:rFonts w:ascii="Arial" w:eastAsia="SimSun" w:hAnsi="Arial" w:cs="Arial"/>
          <w:lang w:eastAsia="zh-CN"/>
        </w:rPr>
        <w:tab/>
        <w:t>where the Railway Superstructure comprises or includes a railway arch, remove or procure that any undertenant at the undertenant’s own expense removes, at the request of Network Rail, any cladding, false walls and ceilings, metal sheeting or other attachments now or later affixed in the arch to enable Network Rail to carry out (if it so wishes) periodic inspection and maintenance of the structure of the Railway Superstructure or Railway Substructure, provided that:</w:t>
      </w:r>
    </w:p>
    <w:p w14:paraId="5D9C7AC9"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where the Station Facility Owner is to undertake such removal (as distinct from procuring that a subtenant does so), this shall be at the expense of the Station Facility Owner where the attachments were made after the date these Station Access Conditions first became effective or at Network Rail’s reasonable expense in other cases (subject to Network Rail having the option to undertake or arrange for this work itself);</w:t>
      </w:r>
    </w:p>
    <w:p w14:paraId="571F528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1.21.2</w:t>
      </w:r>
      <w:r w:rsidRPr="00E42926">
        <w:rPr>
          <w:rFonts w:ascii="Arial" w:eastAsia="SimSun" w:hAnsi="Arial" w:cs="Arial"/>
          <w:lang w:eastAsia="zh-CN"/>
        </w:rPr>
        <w:tab/>
        <w:t xml:space="preserve">such request shall not be made more frequently than once every twelve months without reasonable cause; </w:t>
      </w:r>
    </w:p>
    <w:p w14:paraId="67ACDE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1.21.3</w:t>
      </w:r>
      <w:r w:rsidRPr="00E42926">
        <w:rPr>
          <w:rFonts w:ascii="Arial" w:eastAsia="SimSun" w:hAnsi="Arial" w:cs="Arial"/>
          <w:lang w:eastAsia="zh-CN"/>
        </w:rPr>
        <w:tab/>
        <w:t xml:space="preserve">if any sublease existing at 1st April 1994 (or a renewal of it) provides for removal of cladding to be at joint or at the lessor’s expense, Network Rail shall indemnify the Station </w:t>
      </w:r>
      <w:r w:rsidRPr="00E42926">
        <w:rPr>
          <w:rFonts w:ascii="Arial" w:eastAsia="SimSun" w:hAnsi="Arial" w:cs="Arial"/>
          <w:lang w:eastAsia="zh-CN"/>
        </w:rPr>
        <w:lastRenderedPageBreak/>
        <w:t xml:space="preserve">Facility Owner against all costs properly and reasonably paid to the subtenant in consequence of Network Rail’s requirement for the cladding to be renewed; </w:t>
      </w:r>
    </w:p>
    <w:p w14:paraId="6DDCF07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1.22</w:t>
      </w:r>
      <w:r w:rsidRPr="00E42926">
        <w:rPr>
          <w:rFonts w:ascii="Arial" w:eastAsia="SimSun" w:hAnsi="Arial" w:cs="Arial"/>
          <w:lang w:eastAsia="zh-CN"/>
        </w:rPr>
        <w:tab/>
        <w:t>observe and comply with its obligations under its Relevant Agreement with Network Rail insofar as failure to perform such obligations would, or would be likely to, operate to the detriment of a User; and</w:t>
      </w:r>
    </w:p>
    <w:p w14:paraId="5001869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1.23</w:t>
      </w:r>
      <w:r w:rsidRPr="00E42926">
        <w:rPr>
          <w:rFonts w:ascii="Arial" w:eastAsia="SimSun" w:hAnsi="Arial" w:cs="Arial"/>
          <w:lang w:eastAsia="zh-CN"/>
        </w:rPr>
        <w:tab/>
        <w:t>not (and shall use all reasonable endeavours to procure that no person shall) save pursuant to an Existing Agreement or the operation of a Relevant Agreement place any sales barrows or exhibition stand on the Station so as to obstruct:</w:t>
      </w:r>
    </w:p>
    <w:p w14:paraId="6594C01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1.23.1</w:t>
      </w:r>
      <w:r w:rsidRPr="00E42926">
        <w:rPr>
          <w:rFonts w:ascii="Arial" w:eastAsia="SimSun" w:hAnsi="Arial" w:cs="Arial"/>
          <w:lang w:eastAsia="zh-CN"/>
        </w:rPr>
        <w:tab/>
        <w:t>access or egress to or from the highway or trains operated by any User or its Associates or any ticket office at the Station; or</w:t>
      </w:r>
    </w:p>
    <w:p w14:paraId="169A3AE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1.23.2</w:t>
      </w:r>
      <w:r w:rsidRPr="00E42926">
        <w:rPr>
          <w:rFonts w:ascii="Arial" w:eastAsia="SimSun" w:hAnsi="Arial" w:cs="Arial"/>
          <w:lang w:eastAsia="zh-CN"/>
        </w:rPr>
        <w:tab/>
        <w:t>the visibility of any Passenger Information System.</w:t>
      </w:r>
    </w:p>
    <w:p w14:paraId="35D17B4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1.24</w:t>
      </w:r>
      <w:r w:rsidRPr="00E42926">
        <w:rPr>
          <w:rFonts w:ascii="Arial" w:eastAsia="SimSun" w:hAnsi="Arial" w:cs="Arial"/>
          <w:lang w:eastAsia="zh-CN"/>
        </w:rPr>
        <w:tab/>
        <w:t>pay to Network Rail on demand 75% of the costs and expenses which Network Rail may demonstrate have been properly and exclusively incurred in procuring that all Track Litter is collected and disposed of in accordance with Condition N2.3.</w:t>
      </w:r>
    </w:p>
    <w:p w14:paraId="4072BC0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N2</w:t>
      </w:r>
      <w:r w:rsidRPr="00E42926">
        <w:rPr>
          <w:rFonts w:ascii="Arial" w:eastAsia="SimSun" w:hAnsi="Arial" w:cs="Arial"/>
          <w:lang w:eastAsia="zh-CN"/>
        </w:rPr>
        <w:tab/>
      </w:r>
      <w:r w:rsidRPr="00E42926">
        <w:rPr>
          <w:rFonts w:ascii="Arial" w:eastAsia="SimSun" w:hAnsi="Arial" w:cs="Arial"/>
          <w:u w:val="single"/>
          <w:lang w:eastAsia="zh-CN"/>
        </w:rPr>
        <w:t>Network Rail’s obligations</w:t>
      </w:r>
    </w:p>
    <w:p w14:paraId="0CA3B6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Network Rail shall (or shall procure that another person on its behalf shall):</w:t>
      </w:r>
    </w:p>
    <w:p w14:paraId="7FAC806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2.1.1</w:t>
      </w:r>
      <w:r w:rsidRPr="00E42926">
        <w:rPr>
          <w:rFonts w:ascii="Arial" w:eastAsia="SimSun" w:hAnsi="Arial" w:cs="Arial"/>
          <w:lang w:eastAsia="zh-CN"/>
        </w:rPr>
        <w:tab/>
        <w:t>where the Station and the Adjacent Property receive Services through the Station, and the Station Facility Owner is primarily responsible to the supply authority in respect thereof, promptly pay (or reimburse the Station Facility Owner for) a fair proportion (to be determined by the Station Facility Owner’s Surveyor, acting reasonably) of the cost to the Station Facility Owner in respect of the supply of such services to the Station and the Adjacent Property and any other premises;</w:t>
      </w:r>
    </w:p>
    <w:p w14:paraId="17C6CA0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2.1.2</w:t>
      </w:r>
      <w:r w:rsidRPr="00E42926">
        <w:rPr>
          <w:rFonts w:ascii="Arial" w:eastAsia="SimSun" w:hAnsi="Arial" w:cs="Arial"/>
          <w:lang w:eastAsia="zh-CN"/>
        </w:rPr>
        <w:tab/>
        <w:t>observe and perform (or reimburse the Station Facility Owner for the whole or a due proportion, as the case may require, of the costs incurred by the Station Facility Owner in doing so) all present and future regulations and requirements of any utility supplying Services to the Station, insofar as such regulations and requirements relate to the Adjacent Property or its use;</w:t>
      </w:r>
    </w:p>
    <w:p w14:paraId="4040796E"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2.1.3</w:t>
      </w:r>
      <w:r w:rsidRPr="00E42926">
        <w:rPr>
          <w:rFonts w:ascii="Arial" w:eastAsia="SimSun" w:hAnsi="Arial" w:cs="Arial"/>
          <w:lang w:eastAsia="zh-CN"/>
        </w:rPr>
        <w:tab/>
        <w:t>comply with any reasonable request of the Station Facility Owner or a User which is necessary to enable the Station Facility Owner or User to:</w:t>
      </w:r>
    </w:p>
    <w:p w14:paraId="047F4E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deal with an Emergency;</w:t>
      </w:r>
    </w:p>
    <w:p w14:paraId="22F245C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comply with its Safety Obligations;</w:t>
      </w:r>
    </w:p>
    <w:p w14:paraId="436CE57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maintain security in relation to persons and property at  the Station; and</w:t>
      </w:r>
    </w:p>
    <w:p w14:paraId="43AC338A"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(d)</w:t>
      </w:r>
      <w:r w:rsidRPr="00E42926">
        <w:rPr>
          <w:rFonts w:ascii="Arial" w:eastAsia="SimSun" w:hAnsi="Arial" w:cs="Arial"/>
          <w:lang w:eastAsia="zh-CN"/>
        </w:rPr>
        <w:tab/>
        <w:t>comply with any directions, instructions or enforcement notices given by the Secretary of State under sections 118 to 120 inclusive of the Act; and</w:t>
      </w:r>
    </w:p>
    <w:p w14:paraId="4042142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2.1.4</w:t>
      </w:r>
      <w:r w:rsidRPr="00E42926">
        <w:rPr>
          <w:rFonts w:ascii="Arial" w:eastAsia="SimSun" w:hAnsi="Arial" w:cs="Arial"/>
          <w:lang w:eastAsia="zh-CN"/>
        </w:rPr>
        <w:tab/>
        <w:t>keep the Railway Substructure and the Railway Superstructure in a safe condition to the extent that it is not the responsibility of any third party;</w:t>
      </w:r>
    </w:p>
    <w:p w14:paraId="420B8F3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In exercising its rights in Part K Network Rail shall not (and shall use all reasonable endeavours to ensure that no person shall) save pursuant to an Existing Agreement or the operation of a Relevant Agreement place any sales barrow or exhibition stand on the Station so as to obstruct:-</w:t>
      </w:r>
    </w:p>
    <w:p w14:paraId="5081ADD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2.2.1</w:t>
      </w:r>
      <w:r w:rsidRPr="00E42926">
        <w:rPr>
          <w:rFonts w:ascii="Arial" w:eastAsia="SimSun" w:hAnsi="Arial" w:cs="Arial"/>
          <w:lang w:eastAsia="zh-CN"/>
        </w:rPr>
        <w:tab/>
        <w:t>access or egress to or from the highway or trains operated by any User or its Associates or any ticket office at the Station; or</w:t>
      </w:r>
    </w:p>
    <w:p w14:paraId="19F6AC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the visibility of any Passenger Information System.</w:t>
      </w:r>
    </w:p>
    <w:p w14:paraId="2742C37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Network Rail shall procure that all Track Litter is collected and disposed of to the extent required to ensure compliance with the Environmental Protection Act 1990 (or which would be so required if the track or land on which such Track Litter is present were relevant land of a principal litter authority as defined by the said Act).</w:t>
      </w:r>
    </w:p>
    <w:p w14:paraId="4750B61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N3</w:t>
      </w:r>
      <w:r w:rsidRPr="00E42926">
        <w:rPr>
          <w:rFonts w:ascii="Arial" w:eastAsia="SimSun" w:hAnsi="Arial" w:cs="Arial"/>
          <w:lang w:eastAsia="zh-CN"/>
        </w:rPr>
        <w:tab/>
      </w:r>
      <w:r w:rsidRPr="00E42926">
        <w:rPr>
          <w:rFonts w:ascii="Arial" w:eastAsia="SimSun" w:hAnsi="Arial" w:cs="Arial"/>
          <w:u w:val="single"/>
          <w:lang w:eastAsia="zh-CN"/>
        </w:rPr>
        <w:t>Users’ obligations</w:t>
      </w:r>
    </w:p>
    <w:p w14:paraId="7E65993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Each User shall (or shall procure that another person on its behalf shall):</w:t>
      </w:r>
    </w:p>
    <w:p w14:paraId="1AB3DA8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comply with any reasonable request of the Station Facility Owner or Network Rail which is necessary to enable the Station Facility Owner or Network Rail (as the case may be) to:</w:t>
      </w:r>
    </w:p>
    <w:p w14:paraId="00D3372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deal with an Emergency or Network Rail Emergency;</w:t>
      </w:r>
    </w:p>
    <w:p w14:paraId="41F778E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comply with its Safety Obligations;</w:t>
      </w:r>
    </w:p>
    <w:p w14:paraId="4DE7314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3.1.3</w:t>
      </w:r>
      <w:r w:rsidRPr="00E42926">
        <w:rPr>
          <w:rFonts w:ascii="Arial" w:eastAsia="SimSun" w:hAnsi="Arial" w:cs="Arial"/>
          <w:lang w:eastAsia="zh-CN"/>
        </w:rPr>
        <w:tab/>
        <w:t>maintain the security in relation to persons and property at the Station or the Adjacent Property; and</w:t>
      </w:r>
    </w:p>
    <w:p w14:paraId="395A6EE6"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3.1.4</w:t>
      </w:r>
      <w:r w:rsidRPr="00E42926">
        <w:rPr>
          <w:rFonts w:ascii="Arial" w:eastAsia="SimSun" w:hAnsi="Arial" w:cs="Arial"/>
          <w:lang w:eastAsia="zh-CN"/>
        </w:rPr>
        <w:tab/>
        <w:t>comply with any directions, instructions or enforcement notices given by the Secretary of State under sections 118 to 120 inclusive of the Act;</w:t>
      </w:r>
    </w:p>
    <w:p w14:paraId="5D5D3BE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take all reasonable steps to procure that its Associates comply with the directions and requirements referred to in this Condition N3 insofar as they are applicable to them;</w:t>
      </w:r>
    </w:p>
    <w:p w14:paraId="5CD0F32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570CE2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timeously provide to the Station Facility Owner any notices which:</w:t>
      </w:r>
    </w:p>
    <w:p w14:paraId="2469998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3.4.1</w:t>
      </w:r>
      <w:r w:rsidRPr="00E42926">
        <w:rPr>
          <w:rFonts w:ascii="Arial" w:eastAsia="SimSun" w:hAnsi="Arial" w:cs="Arial"/>
          <w:lang w:eastAsia="zh-CN"/>
        </w:rPr>
        <w:tab/>
        <w:t>are required to be displayed at the Station;</w:t>
      </w:r>
    </w:p>
    <w:p w14:paraId="023483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3.4.2</w:t>
      </w:r>
      <w:r w:rsidRPr="00E42926">
        <w:rPr>
          <w:rFonts w:ascii="Arial" w:eastAsia="SimSun" w:hAnsi="Arial" w:cs="Arial"/>
          <w:lang w:eastAsia="zh-CN"/>
        </w:rPr>
        <w:tab/>
        <w:t>contain or specify obligations binding on the User; and</w:t>
      </w:r>
    </w:p>
    <w:p w14:paraId="33AD3CD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3.4.3</w:t>
      </w:r>
      <w:r w:rsidRPr="00E42926">
        <w:rPr>
          <w:rFonts w:ascii="Arial" w:eastAsia="SimSun" w:hAnsi="Arial" w:cs="Arial"/>
          <w:lang w:eastAsia="zh-CN"/>
        </w:rPr>
        <w:tab/>
        <w:t>are required to be provided by the User,</w:t>
      </w:r>
    </w:p>
    <w:p w14:paraId="1803397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by law or by or in accordance with the rules of a regulatory authority with whose rules or instructions the User is obliged to comply other than as a result of a voluntary submission to its jurisdiction;</w:t>
      </w:r>
    </w:p>
    <w:p w14:paraId="4EC0F1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5AFC042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3.6</w:t>
      </w:r>
      <w:r w:rsidRPr="00E42926">
        <w:rPr>
          <w:rFonts w:ascii="Arial" w:eastAsia="SimSun" w:hAnsi="Arial" w:cs="Arial"/>
          <w:lang w:eastAsia="zh-CN"/>
        </w:rPr>
        <w:tab/>
        <w:t>without prejudice to the provisions of Condition A1.1.15, timeously notify the Station Facility Owner if the User or any of its Associates wishes to:</w:t>
      </w:r>
    </w:p>
    <w:p w14:paraId="1138F0B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lastRenderedPageBreak/>
        <w:tab/>
        <w:t>3.6.1</w:t>
      </w:r>
      <w:r w:rsidRPr="00E42926">
        <w:rPr>
          <w:rFonts w:ascii="Arial" w:eastAsia="SimSun" w:hAnsi="Arial" w:cs="Arial"/>
          <w:lang w:eastAsia="zh-CN"/>
        </w:rPr>
        <w:tab/>
        <w:t xml:space="preserve">carry out any material maintenance of, or work to, </w:t>
      </w:r>
      <w:proofErr w:type="spellStart"/>
      <w:r w:rsidRPr="00E42926">
        <w:rPr>
          <w:rFonts w:ascii="Arial" w:eastAsia="SimSun" w:hAnsi="Arial" w:cs="Arial"/>
          <w:lang w:eastAsia="zh-CN"/>
        </w:rPr>
        <w:t>any thing</w:t>
      </w:r>
      <w:proofErr w:type="spellEnd"/>
      <w:r w:rsidRPr="00E42926">
        <w:rPr>
          <w:rFonts w:ascii="Arial" w:eastAsia="SimSun" w:hAnsi="Arial" w:cs="Arial"/>
          <w:lang w:eastAsia="zh-CN"/>
        </w:rPr>
        <w:t xml:space="preserve"> kept on the Common Station Amenities;</w:t>
      </w:r>
    </w:p>
    <w:p w14:paraId="50766E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3.6.2</w:t>
      </w:r>
      <w:r w:rsidRPr="00E42926">
        <w:rPr>
          <w:rFonts w:ascii="Arial" w:eastAsia="SimSun" w:hAnsi="Arial" w:cs="Arial"/>
          <w:lang w:eastAsia="zh-CN"/>
        </w:rPr>
        <w:tab/>
        <w:t>bring things onto the Common Station Amenities which may affect the proper operation of the Common Station Amenities; or</w:t>
      </w:r>
    </w:p>
    <w:p w14:paraId="6A7CC0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3.6.3</w:t>
      </w:r>
      <w:r w:rsidRPr="00E42926">
        <w:rPr>
          <w:rFonts w:ascii="Arial" w:eastAsia="SimSun" w:hAnsi="Arial" w:cs="Arial"/>
          <w:lang w:eastAsia="zh-CN"/>
        </w:rPr>
        <w:tab/>
        <w:t>enter upon the Common Station Amenities with vehicles;</w:t>
      </w:r>
    </w:p>
    <w:p w14:paraId="4EF8FE1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3.7</w:t>
      </w:r>
      <w:r w:rsidRPr="00E42926">
        <w:rPr>
          <w:rFonts w:ascii="Arial" w:eastAsia="SimSun" w:hAnsi="Arial" w:cs="Arial"/>
          <w:lang w:eastAsia="zh-CN"/>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4139D17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3.8</w:t>
      </w:r>
      <w:r w:rsidRPr="00E42926">
        <w:rPr>
          <w:rFonts w:ascii="Arial" w:eastAsia="SimSun" w:hAnsi="Arial" w:cs="Arial"/>
          <w:lang w:eastAsia="zh-CN"/>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 and</w:t>
      </w:r>
    </w:p>
    <w:p w14:paraId="622592C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3.9</w:t>
      </w:r>
      <w:r w:rsidRPr="00E42926">
        <w:rPr>
          <w:rFonts w:ascii="Arial" w:eastAsia="SimSun" w:hAnsi="Arial" w:cs="Arial"/>
          <w:lang w:eastAsia="zh-CN"/>
        </w:rPr>
        <w:tab/>
        <w:t>perform and comply with the burdens, obligations and conditions for the time being contained in every Superior Title in existence before 1 April 1994 so far as they affect the Station and bind Network Rail, except:</w:t>
      </w:r>
    </w:p>
    <w:p w14:paraId="567CC03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3.9.1</w:t>
      </w:r>
      <w:r w:rsidRPr="00E42926">
        <w:rPr>
          <w:rFonts w:ascii="Arial" w:eastAsia="SimSun" w:hAnsi="Arial" w:cs="Arial"/>
          <w:lang w:eastAsia="zh-CN"/>
        </w:rPr>
        <w:tab/>
        <w:t>the obligations for payment of rent and (to the extent that the Station Facility Owner is not required to pay them under any other Relevant Agreement) any other money payable by Network Rail to the Superior Estate Owner under any Superior Title; and</w:t>
      </w:r>
    </w:p>
    <w:p w14:paraId="0AE8169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3.9.2</w:t>
      </w:r>
      <w:r w:rsidRPr="00E42926">
        <w:rPr>
          <w:rFonts w:ascii="Arial" w:eastAsia="SimSun" w:hAnsi="Arial" w:cs="Arial"/>
          <w:lang w:eastAsia="zh-CN"/>
        </w:rPr>
        <w:tab/>
        <w:t>any obligations assumed by the Station Facility Owner under these Station Access Conditions.</w:t>
      </w:r>
    </w:p>
    <w:p w14:paraId="04B67E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N4</w:t>
      </w:r>
      <w:r w:rsidRPr="00E42926">
        <w:rPr>
          <w:rFonts w:ascii="Arial" w:eastAsia="SimSun" w:hAnsi="Arial" w:cs="Arial"/>
          <w:lang w:eastAsia="zh-CN"/>
        </w:rPr>
        <w:tab/>
      </w:r>
      <w:r w:rsidRPr="00E42926">
        <w:rPr>
          <w:rFonts w:ascii="Arial" w:eastAsia="SimSun" w:hAnsi="Arial" w:cs="Arial"/>
          <w:u w:val="single"/>
          <w:lang w:eastAsia="zh-CN"/>
        </w:rPr>
        <w:t>Standard of works</w:t>
      </w:r>
    </w:p>
    <w:p w14:paraId="682BA5A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The Station Facility Owner and Network Rail shall procure that:</w:t>
      </w:r>
    </w:p>
    <w:p w14:paraId="6D7E4145"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4.1.1</w:t>
      </w:r>
      <w:r w:rsidRPr="00E42926">
        <w:rPr>
          <w:rFonts w:ascii="Arial" w:eastAsia="SimSun" w:hAnsi="Arial" w:cs="Arial"/>
          <w:lang w:eastAsia="zh-CN"/>
        </w:rPr>
        <w:tab/>
        <w:t>works referred to in Part D and any other works to any part of the Station or Adjacent Property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1F9AD2D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4.1.2</w:t>
      </w:r>
      <w:r w:rsidRPr="00E42926">
        <w:rPr>
          <w:rFonts w:ascii="Arial" w:eastAsia="SimSun" w:hAnsi="Arial" w:cs="Arial"/>
          <w:lang w:eastAsia="zh-CN"/>
        </w:rPr>
        <w:tab/>
        <w:t>such works are conducted with that degree of skill, care, diligence and prudence reasonably and ordinarily exercised by experienced building contractors engaged in a similar activity under similar circumstances and conditions; and</w:t>
      </w:r>
    </w:p>
    <w:p w14:paraId="1197C67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4.1.3</w:t>
      </w:r>
      <w:r w:rsidRPr="00E42926">
        <w:rPr>
          <w:rFonts w:ascii="Arial" w:eastAsia="SimSun" w:hAnsi="Arial" w:cs="Arial"/>
          <w:lang w:eastAsia="zh-CN"/>
        </w:rPr>
        <w:tab/>
        <w:t>any physical damage to the Station or the Adjacent Property arising as a result of such works is made good as soon as reasonably practicable.</w:t>
      </w:r>
    </w:p>
    <w:p w14:paraId="06A6ACB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N5</w:t>
      </w:r>
      <w:r w:rsidRPr="00E42926">
        <w:rPr>
          <w:rFonts w:ascii="Arial" w:eastAsia="SimSun" w:hAnsi="Arial" w:cs="Arial"/>
          <w:lang w:eastAsia="zh-CN"/>
        </w:rPr>
        <w:tab/>
      </w:r>
      <w:r w:rsidRPr="00E42926">
        <w:rPr>
          <w:rFonts w:ascii="Arial" w:eastAsia="SimSun" w:hAnsi="Arial" w:cs="Arial"/>
          <w:u w:val="single"/>
          <w:lang w:eastAsia="zh-CN"/>
        </w:rPr>
        <w:t>Collateral Agreement</w:t>
      </w:r>
      <w:r w:rsidRPr="00E42926">
        <w:rPr>
          <w:rFonts w:ascii="Arial" w:eastAsia="SimSun" w:hAnsi="Arial" w:cs="Arial"/>
          <w:lang w:eastAsia="zh-CN"/>
        </w:rPr>
        <w:t xml:space="preserve"> </w:t>
      </w:r>
    </w:p>
    <w:p w14:paraId="433B986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In relation to any Station Access Agreement, Network Rail shall forthwith (and in any event before the date on which the Station Access Agreement is to take effect) upon written request by the Station Facility Owner or any potential User enter into a Collateral Agreement with the relevant User.</w:t>
      </w:r>
    </w:p>
    <w:p w14:paraId="605297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 xml:space="preserve">PART </w:t>
      </w:r>
      <w:proofErr w:type="spellStart"/>
      <w:r w:rsidRPr="00E42926">
        <w:rPr>
          <w:rFonts w:ascii="Arial" w:eastAsia="SimSun" w:hAnsi="Arial" w:cs="Arial"/>
          <w:b/>
          <w:u w:val="single"/>
          <w:lang w:eastAsia="zh-CN"/>
        </w:rPr>
        <w:t>O</w:t>
      </w:r>
      <w:proofErr w:type="spellEnd"/>
      <w:r w:rsidRPr="00E42926">
        <w:rPr>
          <w:rFonts w:ascii="Arial" w:eastAsia="SimSun" w:hAnsi="Arial" w:cs="Arial"/>
          <w:b/>
          <w:lang w:eastAsia="zh-CN"/>
        </w:rPr>
        <w:tab/>
      </w:r>
      <w:r w:rsidRPr="00E42926">
        <w:rPr>
          <w:rFonts w:ascii="Arial" w:eastAsia="SimSun" w:hAnsi="Arial" w:cs="Arial"/>
          <w:b/>
          <w:u w:val="single"/>
          <w:lang w:eastAsia="zh-CN"/>
        </w:rPr>
        <w:t>OTHER NEGATIVE OBLIGATIONS</w:t>
      </w:r>
    </w:p>
    <w:p w14:paraId="5B910BF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O1</w:t>
      </w:r>
      <w:r w:rsidRPr="00E42926">
        <w:rPr>
          <w:rFonts w:ascii="Arial" w:eastAsia="SimSun" w:hAnsi="Arial" w:cs="Arial"/>
          <w:lang w:eastAsia="zh-CN"/>
        </w:rPr>
        <w:tab/>
      </w:r>
      <w:r w:rsidRPr="00E42926">
        <w:rPr>
          <w:rFonts w:ascii="Arial" w:eastAsia="SimSun" w:hAnsi="Arial" w:cs="Arial"/>
          <w:u w:val="single"/>
          <w:lang w:eastAsia="zh-CN"/>
        </w:rPr>
        <w:t>Planning</w:t>
      </w:r>
    </w:p>
    <w:p w14:paraId="668571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No Relevant Operator shall make any application for planning permission or for a determination that planning permission is not required in respect of the Station or in respect of any change of use of the Station without the prior written consent of Network Rail (such consent not to be unreasonably withheld or delayed).</w:t>
      </w:r>
    </w:p>
    <w:p w14:paraId="284CFE8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No Relevant Operator shall make any alteration or addition to or change of use of the Station (notwithstanding any other consent which may be granted by Network Rail) before all necessary planning permissions have been obtained.</w:t>
      </w:r>
    </w:p>
    <w:p w14:paraId="2CCCEEE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O2</w:t>
      </w:r>
      <w:r w:rsidRPr="00E42926">
        <w:rPr>
          <w:rFonts w:ascii="Arial" w:eastAsia="SimSun" w:hAnsi="Arial" w:cs="Arial"/>
          <w:lang w:eastAsia="zh-CN"/>
        </w:rPr>
        <w:tab/>
      </w:r>
      <w:r w:rsidRPr="00E42926">
        <w:rPr>
          <w:rFonts w:ascii="Arial" w:eastAsia="SimSun" w:hAnsi="Arial" w:cs="Arial"/>
          <w:u w:val="single"/>
          <w:lang w:eastAsia="zh-CN"/>
        </w:rPr>
        <w:t>Encroachments</w:t>
      </w:r>
    </w:p>
    <w:p w14:paraId="4CF63C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No Relevant Operator shall stop up or obstruct any window or other opening at the Station except so far as such action shall be necessary to preserve the safety or security of persons or property at the Station and, if so necessary, the Relevant Operator in question shall notify Network Rail of the action taken if the window or opening opens onto land other than Adjacent Property.</w:t>
      </w:r>
    </w:p>
    <w:p w14:paraId="1D6DB5E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No Relevant Operator shall give to any third party any acknowledgement that such Relevant Operator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w:t>
      </w:r>
    </w:p>
    <w:p w14:paraId="14E71DD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O3</w:t>
      </w:r>
      <w:r w:rsidRPr="00E42926">
        <w:rPr>
          <w:rFonts w:ascii="Arial" w:eastAsia="SimSun" w:hAnsi="Arial" w:cs="Arial"/>
          <w:lang w:eastAsia="zh-CN"/>
        </w:rPr>
        <w:tab/>
      </w:r>
      <w:r w:rsidRPr="00E42926">
        <w:rPr>
          <w:rFonts w:ascii="Arial" w:eastAsia="SimSun" w:hAnsi="Arial" w:cs="Arial"/>
          <w:u w:val="single"/>
          <w:lang w:eastAsia="zh-CN"/>
        </w:rPr>
        <w:t>Signs</w:t>
      </w:r>
    </w:p>
    <w:p w14:paraId="0170247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 display at the Station any sign, light or other illumination or obstruction which will cause, or is likely in Network Rail’s reasonable opinion to cause, confusion or interference with the proper operation of the Network.</w:t>
      </w:r>
    </w:p>
    <w:p w14:paraId="4634740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O4</w:t>
      </w:r>
      <w:r w:rsidRPr="00E42926">
        <w:rPr>
          <w:rFonts w:ascii="Arial" w:eastAsia="SimSun" w:hAnsi="Arial" w:cs="Arial"/>
          <w:lang w:eastAsia="zh-CN"/>
        </w:rPr>
        <w:tab/>
      </w:r>
      <w:r w:rsidRPr="00E42926">
        <w:rPr>
          <w:rFonts w:ascii="Arial" w:eastAsia="SimSun" w:hAnsi="Arial" w:cs="Arial"/>
          <w:u w:val="single"/>
          <w:lang w:eastAsia="zh-CN"/>
        </w:rPr>
        <w:t>Excavations/Excluded Equipment and Excepted Equipment</w:t>
      </w:r>
    </w:p>
    <w:p w14:paraId="6554E9B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No Relevant Operator shall carry out any continuous unsupported excavation at the Station, or do anything at the Station which will or is likely to endanger the safety or stability of any railway or of any Adjacent Property.</w:t>
      </w:r>
    </w:p>
    <w:p w14:paraId="05980D3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No Relevant Operator shall interfere with or endanger the Excluded Equipment or the Excepted Equipment.</w:t>
      </w:r>
    </w:p>
    <w:p w14:paraId="353FE6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O5</w:t>
      </w:r>
      <w:r w:rsidRPr="00E42926">
        <w:rPr>
          <w:rFonts w:ascii="Arial" w:eastAsia="SimSun" w:hAnsi="Arial" w:cs="Arial"/>
          <w:lang w:eastAsia="zh-CN"/>
        </w:rPr>
        <w:tab/>
      </w:r>
      <w:r w:rsidRPr="00E42926">
        <w:rPr>
          <w:rFonts w:ascii="Arial" w:eastAsia="SimSun" w:hAnsi="Arial" w:cs="Arial"/>
          <w:u w:val="single"/>
          <w:lang w:eastAsia="zh-CN"/>
        </w:rPr>
        <w:t>Use</w:t>
      </w:r>
    </w:p>
    <w:p w14:paraId="6F6B353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No Relevant Operator shall use the Station otherwise than:</w:t>
      </w:r>
    </w:p>
    <w:p w14:paraId="7EE604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5.1.1</w:t>
      </w:r>
      <w:r w:rsidRPr="00E42926">
        <w:rPr>
          <w:rFonts w:ascii="Arial" w:eastAsia="SimSun" w:hAnsi="Arial" w:cs="Arial"/>
          <w:lang w:eastAsia="zh-CN"/>
        </w:rPr>
        <w:tab/>
        <w:t>in the case of the Station Facility Owner, for any of the following purposes:</w:t>
      </w:r>
    </w:p>
    <w:p w14:paraId="594F595C"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providing or securing the provision of station services;</w:t>
      </w:r>
    </w:p>
    <w:p w14:paraId="542414E2"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such other purposes as shall be necessary or expedient for giving full effect to the purposes in paragraph (a) above; and</w:t>
      </w:r>
    </w:p>
    <w:p w14:paraId="0742029D"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such other purposes as may be approved in writing by Network Rail (such consent not to be unreasonably withheld or delayed), and which shall not be incompatible with, or detract from or interfere with:</w:t>
      </w:r>
    </w:p>
    <w:p w14:paraId="0A6AF2B7" w14:textId="77777777" w:rsidR="00E42926" w:rsidRPr="00E42926" w:rsidRDefault="00E42926" w:rsidP="00E42926">
      <w:pPr>
        <w:tabs>
          <w:tab w:val="left" w:pos="709"/>
          <w:tab w:val="left" w:pos="1560"/>
        </w:tabs>
        <w:spacing w:after="260" w:line="240" w:lineRule="auto"/>
        <w:ind w:left="2127" w:hanging="2127"/>
        <w:jc w:val="both"/>
        <w:rPr>
          <w:rFonts w:ascii="Arial" w:eastAsia="SimSun" w:hAnsi="Arial" w:cs="Arial"/>
          <w:lang w:eastAsia="zh-CN"/>
        </w:rPr>
      </w:pPr>
      <w:r w:rsidRPr="00E42926">
        <w:rPr>
          <w:rFonts w:ascii="Arial" w:eastAsia="SimSun" w:hAnsi="Arial" w:cs="Arial"/>
          <w:lang w:eastAsia="zh-CN"/>
        </w:rPr>
        <w:lastRenderedPageBreak/>
        <w:tab/>
      </w:r>
      <w:r w:rsidRPr="00E42926">
        <w:rPr>
          <w:rFonts w:ascii="Arial" w:eastAsia="SimSun" w:hAnsi="Arial" w:cs="Arial"/>
          <w:lang w:eastAsia="zh-CN"/>
        </w:rPr>
        <w:tab/>
      </w:r>
      <w:r w:rsidRPr="00E42926">
        <w:rPr>
          <w:rFonts w:ascii="Arial" w:eastAsia="SimSun" w:hAnsi="Arial" w:cs="Arial"/>
          <w:lang w:eastAsia="zh-CN"/>
        </w:rPr>
        <w:tab/>
        <w:t>(</w:t>
      </w:r>
      <w:proofErr w:type="spellStart"/>
      <w:r w:rsidRPr="00E42926">
        <w:rPr>
          <w:rFonts w:ascii="Arial" w:eastAsia="SimSun" w:hAnsi="Arial" w:cs="Arial"/>
          <w:lang w:eastAsia="zh-CN"/>
        </w:rPr>
        <w:t>i</w:t>
      </w:r>
      <w:proofErr w:type="spellEnd"/>
      <w:r w:rsidRPr="00E42926">
        <w:rPr>
          <w:rFonts w:ascii="Arial" w:eastAsia="SimSun" w:hAnsi="Arial" w:cs="Arial"/>
          <w:lang w:eastAsia="zh-CN"/>
        </w:rPr>
        <w:t>)</w:t>
      </w:r>
      <w:r w:rsidRPr="00E42926">
        <w:rPr>
          <w:rFonts w:ascii="Arial" w:eastAsia="SimSun" w:hAnsi="Arial" w:cs="Arial"/>
          <w:lang w:eastAsia="zh-CN"/>
        </w:rPr>
        <w:tab/>
        <w:t>the grant by the Station Facility Owner to any User of permission to use the Station; or</w:t>
      </w:r>
    </w:p>
    <w:p w14:paraId="43EE1A5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r>
      <w:r w:rsidRPr="00E42926">
        <w:rPr>
          <w:rFonts w:ascii="Arial" w:eastAsia="SimSun" w:hAnsi="Arial" w:cs="Arial"/>
          <w:lang w:eastAsia="zh-CN"/>
        </w:rPr>
        <w:tab/>
        <w:t>(ii)</w:t>
      </w:r>
      <w:r w:rsidRPr="00E42926">
        <w:rPr>
          <w:rFonts w:ascii="Arial" w:eastAsia="SimSun" w:hAnsi="Arial" w:cs="Arial"/>
          <w:lang w:eastAsia="zh-CN"/>
        </w:rPr>
        <w:tab/>
        <w:t>the operation or maintenance of the Network; and</w:t>
      </w:r>
    </w:p>
    <w:p w14:paraId="2076515B"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5.1.2</w:t>
      </w:r>
      <w:r w:rsidRPr="00E42926">
        <w:rPr>
          <w:rFonts w:ascii="Arial" w:eastAsia="SimSun" w:hAnsi="Arial" w:cs="Arial"/>
          <w:lang w:eastAsia="zh-CN"/>
        </w:rPr>
        <w:tab/>
        <w:t>in the case of any Relevant Operator, for any of the purposes contemplated by Condition A1.1.15 (and for the purpose of construing this Condition O5.1.2, the Station Facility Owner shall be treated as though it were also a User).</w:t>
      </w:r>
    </w:p>
    <w:p w14:paraId="761BD54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Network Rail confirms, for the purposes of Condition O5.1.1(c), approval to those uses prescribed in the Existing Agreements in relation to the areas respectively covered by them.</w:t>
      </w:r>
    </w:p>
    <w:p w14:paraId="24D271C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5.3</w:t>
      </w:r>
      <w:r w:rsidRPr="00E42926">
        <w:rPr>
          <w:rFonts w:ascii="Arial" w:eastAsia="SimSun" w:hAnsi="Arial" w:cs="Arial"/>
          <w:lang w:eastAsia="zh-CN"/>
        </w:rPr>
        <w:tab/>
        <w:t>An approval confirmed by Network Rail under Condition O5.2, or given by Network Rail under Condition O5.1.1(c), for any retail use of any part of the Station includes approval for any other retail use for the time being of that part of the Station.</w:t>
      </w:r>
    </w:p>
    <w:p w14:paraId="3864409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5.4</w:t>
      </w:r>
      <w:r w:rsidRPr="00E42926">
        <w:rPr>
          <w:rFonts w:ascii="Arial" w:eastAsia="SimSun" w:hAnsi="Arial" w:cs="Arial"/>
          <w:lang w:eastAsia="zh-CN"/>
        </w:rPr>
        <w:tab/>
        <w:t>No Relevant Operator shall do or, to the extent reasonably within its control, permit to be done on the Station anything which may be dangerous, illegal, immoral or offensive, or which would cause damage or nuisance to any other Relevant Operator or to Network Rail or its tenants or the occupiers of any neighbouring property or the public, provided that:</w:t>
      </w:r>
    </w:p>
    <w:p w14:paraId="790F353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5.4.1</w:t>
      </w:r>
      <w:r w:rsidRPr="00E42926">
        <w:rPr>
          <w:rFonts w:ascii="Arial" w:eastAsia="SimSun" w:hAnsi="Arial" w:cs="Arial"/>
          <w:lang w:eastAsia="zh-CN"/>
        </w:rPr>
        <w:tab/>
        <w:t>without prejudice to Condition M1.2, the proper use of the Station for any of the purposes set out in Condition O5.1, conducted in accordance with every relevant Statute, shall not constitute a breach of this Condition O5.4; and</w:t>
      </w:r>
    </w:p>
    <w:p w14:paraId="5778DCE3"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5.4.2</w:t>
      </w:r>
      <w:r w:rsidRPr="00E42926">
        <w:rPr>
          <w:rFonts w:ascii="Arial" w:eastAsia="SimSun" w:hAnsi="Arial" w:cs="Arial"/>
          <w:lang w:eastAsia="zh-CN"/>
        </w:rPr>
        <w:tab/>
        <w:t>nothing in Condition O5.4.1 shall operate to sanction anything which shall constitute a nuisance actionable by any third party.</w:t>
      </w:r>
    </w:p>
    <w:p w14:paraId="52BED7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5.5</w:t>
      </w:r>
      <w:r w:rsidRPr="00E42926">
        <w:rPr>
          <w:rFonts w:ascii="Arial" w:eastAsia="SimSun" w:hAnsi="Arial" w:cs="Arial"/>
          <w:lang w:eastAsia="zh-CN"/>
        </w:rPr>
        <w:tab/>
        <w:t>Neither Network Rail nor any Relevant Operator shall bring or, to the extent reasonably within its control, permit to be brought onto the Station anything which is or may become noxious, dangerous, offensive, combustible, inflammable, radioactive or explosive.</w:t>
      </w:r>
    </w:p>
    <w:p w14:paraId="7E6F0C7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5.6</w:t>
      </w:r>
      <w:r w:rsidRPr="00E42926">
        <w:rPr>
          <w:rFonts w:ascii="Arial" w:eastAsia="SimSun" w:hAnsi="Arial" w:cs="Arial"/>
          <w:lang w:eastAsia="zh-CN"/>
        </w:rPr>
        <w:tab/>
        <w:t>Without prejudice to Condition M1.2 nothing in Conditions O5.4, O5.5 and O5.7 shall prevent the lawful bringing onto the Station of anything which may reasonably be required for or in connection with use of the Station for the purposes permitted by Condition O5.1 or the proper performance by the Station Facility Owner of its obligations under a Station Access Agreement or Existing Agreement.</w:t>
      </w:r>
    </w:p>
    <w:p w14:paraId="053E423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5.7</w:t>
      </w:r>
      <w:r w:rsidRPr="00E42926">
        <w:rPr>
          <w:rFonts w:ascii="Arial" w:eastAsia="SimSun" w:hAnsi="Arial" w:cs="Arial"/>
          <w:lang w:eastAsia="zh-CN"/>
        </w:rPr>
        <w:tab/>
        <w:t xml:space="preserve">Neither Network Rail nor any Relevant Operator shall permit smoking or naked lights within the Station where the Fire Precautions (Sub-surface Railway Stations) Regulations 1989 apply and no dispensation exists. </w:t>
      </w:r>
    </w:p>
    <w:p w14:paraId="407F241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O6</w:t>
      </w:r>
      <w:r w:rsidRPr="00E42926">
        <w:rPr>
          <w:rFonts w:ascii="Arial" w:eastAsia="SimSun" w:hAnsi="Arial" w:cs="Arial"/>
          <w:lang w:eastAsia="zh-CN"/>
        </w:rPr>
        <w:tab/>
      </w:r>
      <w:r w:rsidRPr="00E42926">
        <w:rPr>
          <w:rFonts w:ascii="Arial" w:eastAsia="SimSun" w:hAnsi="Arial" w:cs="Arial"/>
          <w:u w:val="single"/>
          <w:lang w:eastAsia="zh-CN"/>
        </w:rPr>
        <w:t>Overloading</w:t>
      </w:r>
    </w:p>
    <w:p w14:paraId="6898D7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Neither Network Rail nor any Relevant Operator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4A8C821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O7</w:t>
      </w:r>
      <w:r w:rsidRPr="00E42926">
        <w:rPr>
          <w:rFonts w:ascii="Arial" w:eastAsia="SimSun" w:hAnsi="Arial" w:cs="Arial"/>
          <w:lang w:eastAsia="zh-CN"/>
        </w:rPr>
        <w:tab/>
      </w:r>
      <w:r w:rsidRPr="00E42926">
        <w:rPr>
          <w:rFonts w:ascii="Arial" w:eastAsia="SimSun" w:hAnsi="Arial" w:cs="Arial"/>
          <w:u w:val="single"/>
          <w:lang w:eastAsia="zh-CN"/>
        </w:rPr>
        <w:t>Improper use of Station</w:t>
      </w:r>
    </w:p>
    <w:p w14:paraId="0B6716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Except as otherwise permitted by the Relevant Agreement, no Relevant Operator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w:t>
      </w:r>
    </w:p>
    <w:p w14:paraId="0CCA9F2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Condition O8</w:t>
      </w:r>
      <w:r w:rsidRPr="00E42926">
        <w:rPr>
          <w:rFonts w:ascii="Arial" w:eastAsia="SimSun" w:hAnsi="Arial" w:cs="Arial"/>
          <w:lang w:eastAsia="zh-CN"/>
        </w:rPr>
        <w:tab/>
      </w:r>
      <w:r w:rsidRPr="00E42926">
        <w:rPr>
          <w:rFonts w:ascii="Arial" w:eastAsia="SimSun" w:hAnsi="Arial" w:cs="Arial"/>
          <w:u w:val="single"/>
          <w:lang w:eastAsia="zh-CN"/>
        </w:rPr>
        <w:t>Works to Station</w:t>
      </w:r>
    </w:p>
    <w:p w14:paraId="544971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w:t>
      </w:r>
    </w:p>
    <w:p w14:paraId="20978B7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8.1</w:t>
      </w:r>
      <w:r w:rsidRPr="00E42926">
        <w:rPr>
          <w:rFonts w:ascii="Arial" w:eastAsia="SimSun" w:hAnsi="Arial" w:cs="Arial"/>
          <w:lang w:eastAsia="zh-CN"/>
        </w:rPr>
        <w:tab/>
        <w:t>cut into or injure the brickwork, foundations or any other part of the Railway Substructure or Railway Superstructure or install (without in either case the previous written approval of Network Rail) against or within the Railway Substructure or Railway Superstructure any machinery, boiler, flue, chimney or furnace; or</w:t>
      </w:r>
    </w:p>
    <w:p w14:paraId="70CD42D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8.2</w:t>
      </w:r>
      <w:r w:rsidRPr="00E42926">
        <w:rPr>
          <w:rFonts w:ascii="Arial" w:eastAsia="SimSun" w:hAnsi="Arial" w:cs="Arial"/>
          <w:lang w:eastAsia="zh-CN"/>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0D8B30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O9</w:t>
      </w:r>
      <w:r w:rsidRPr="00E42926">
        <w:rPr>
          <w:rFonts w:ascii="Arial" w:eastAsia="SimSun" w:hAnsi="Arial" w:cs="Arial"/>
          <w:lang w:eastAsia="zh-CN"/>
        </w:rPr>
        <w:tab/>
      </w:r>
      <w:r w:rsidRPr="00E42926">
        <w:rPr>
          <w:rFonts w:ascii="Arial" w:eastAsia="SimSun" w:hAnsi="Arial" w:cs="Arial"/>
          <w:u w:val="single"/>
          <w:lang w:eastAsia="zh-CN"/>
        </w:rPr>
        <w:t>Not causing breach</w:t>
      </w:r>
    </w:p>
    <w:p w14:paraId="2FC39C4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9.1</w:t>
      </w:r>
      <w:r w:rsidRPr="00E42926">
        <w:rPr>
          <w:rFonts w:ascii="Arial" w:eastAsia="SimSun" w:hAnsi="Arial" w:cs="Arial"/>
          <w:lang w:eastAsia="zh-CN"/>
        </w:rPr>
        <w:tab/>
        <w:t>Neither Network Rail nor a Relevant Operator shall do or omit to do, or permit any Associate (other than passengers) or agent of such person to do or omit to do, anything which may result in a breach of any obligation in these Station Access Conditions by any of the Relevant Operators or Network Rail to any other of them.</w:t>
      </w:r>
    </w:p>
    <w:p w14:paraId="7E4FA55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9.2</w:t>
      </w:r>
      <w:r w:rsidRPr="00E42926">
        <w:rPr>
          <w:rFonts w:ascii="Arial" w:eastAsia="SimSun" w:hAnsi="Arial" w:cs="Arial"/>
          <w:lang w:eastAsia="zh-CN"/>
        </w:rPr>
        <w:tab/>
        <w:t>No Relevant Operator shall do anything in breach of, the burdens, obligations and conditions for the time being contained or referred to in every Superior Title in existence before 1 April 1994 so far as they affect the Station and bind Network Rail.</w:t>
      </w:r>
    </w:p>
    <w:p w14:paraId="5086C80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O10</w:t>
      </w:r>
      <w:r w:rsidRPr="00E42926">
        <w:rPr>
          <w:rFonts w:ascii="Arial" w:eastAsia="SimSun" w:hAnsi="Arial" w:cs="Arial"/>
          <w:lang w:eastAsia="zh-CN"/>
        </w:rPr>
        <w:tab/>
        <w:t xml:space="preserve"> </w:t>
      </w:r>
      <w:r w:rsidRPr="00E42926">
        <w:rPr>
          <w:rFonts w:ascii="Arial" w:eastAsia="SimSun" w:hAnsi="Arial" w:cs="Arial"/>
          <w:u w:val="single"/>
          <w:lang w:eastAsia="zh-CN"/>
        </w:rPr>
        <w:t>Damage caused through Railway Substructure and Railway Superstructure</w:t>
      </w:r>
    </w:p>
    <w:p w14:paraId="5DB3C0A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No Relevant Operator shall make any claim whatsoever on Network Rail or its employees or agents (other than such as arises from a breach of any obligation of, or the negligence of, Network Rail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53F1BA6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P</w:t>
      </w:r>
      <w:r w:rsidRPr="00E42926">
        <w:rPr>
          <w:rFonts w:ascii="Arial" w:eastAsia="SimSun" w:hAnsi="Arial" w:cs="Arial"/>
          <w:b/>
          <w:lang w:eastAsia="zh-CN"/>
        </w:rPr>
        <w:tab/>
      </w:r>
      <w:r w:rsidRPr="00E42926">
        <w:rPr>
          <w:rFonts w:ascii="Arial" w:eastAsia="SimSun" w:hAnsi="Arial" w:cs="Arial"/>
          <w:b/>
          <w:u w:val="single"/>
          <w:lang w:eastAsia="zh-CN"/>
        </w:rPr>
        <w:t>ATTRIBUTION OF COSTS</w:t>
      </w:r>
    </w:p>
    <w:p w14:paraId="7B88DA0E"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P1</w:t>
      </w:r>
      <w:r w:rsidRPr="00E42926">
        <w:rPr>
          <w:rFonts w:ascii="Arial" w:eastAsia="SimSun" w:hAnsi="Arial" w:cs="Arial"/>
          <w:lang w:eastAsia="zh-CN"/>
        </w:rPr>
        <w:tab/>
      </w:r>
      <w:r w:rsidRPr="00E42926">
        <w:rPr>
          <w:rFonts w:ascii="Arial" w:eastAsia="SimSun" w:hAnsi="Arial" w:cs="Arial"/>
          <w:u w:val="single"/>
          <w:lang w:eastAsia="zh-CN"/>
        </w:rPr>
        <w:t>Application of this Part</w:t>
      </w:r>
    </w:p>
    <w:p w14:paraId="4C2246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The provisions of this Part P shall not affect the proportions in which Qualifying Expenditure or the Long Term Charge is borne by Passenger Operators and the Station Facility Owner.</w:t>
      </w:r>
    </w:p>
    <w:p w14:paraId="59FFCF9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P2</w:t>
      </w:r>
      <w:r w:rsidRPr="00E42926">
        <w:rPr>
          <w:rFonts w:ascii="Arial" w:eastAsia="SimSun" w:hAnsi="Arial" w:cs="Arial"/>
          <w:lang w:eastAsia="zh-CN"/>
        </w:rPr>
        <w:tab/>
      </w:r>
      <w:r w:rsidRPr="00E42926">
        <w:rPr>
          <w:rFonts w:ascii="Arial" w:eastAsia="SimSun" w:hAnsi="Arial" w:cs="Arial"/>
          <w:u w:val="single"/>
          <w:lang w:eastAsia="zh-CN"/>
        </w:rPr>
        <w:t>Compliance with obligations under Conditions</w:t>
      </w:r>
    </w:p>
    <w:p w14:paraId="45CBD0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If Network Rail or any Relevant Operator shall reasonably incur any costs in complying with their respective obligations under Conditions G5.3, N1.11, N1.12, N1.13 and N2, the liability for the payment of those costs as between Network Rail and each Relevant Operator shall be determined on a fair and equitable basis, having regard to the following criteria:</w:t>
      </w:r>
    </w:p>
    <w:p w14:paraId="37063B7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t>if the costs arise from a Proposal that has been accepted in accordance with Part C (other than a Material Change Proposal made pursuant to Condition C4) the costs shall be attributed in accordance with the terms of such proposal (if applicable);</w:t>
      </w:r>
    </w:p>
    <w:p w14:paraId="0523DB0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t>if the costs arise from the grant, after the Conditions Efficacy Date, of any sublease for residential purposes (except a grant by way of the compulsory renewal of a residential sublease which subsisted on 1 April 1994), then the costs shall be wholly those of the Station Facility Owner; and</w:t>
      </w:r>
    </w:p>
    <w:p w14:paraId="4B95BD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t>if the costs arise from other causes and are such as to constitute Maintenance or Repair of Elements of the Station or Equipment (other than Excluded Equipment), then such costs shall be attributed to the Station Facility Owner or to Network Rail in accordance with their respective obligations under Conditions D5 and D4.</w:t>
      </w:r>
    </w:p>
    <w:p w14:paraId="4AA53ED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P3</w:t>
      </w:r>
      <w:r w:rsidRPr="00E42926">
        <w:rPr>
          <w:rFonts w:ascii="Arial" w:eastAsia="SimSun" w:hAnsi="Arial" w:cs="Arial"/>
          <w:lang w:eastAsia="zh-CN"/>
        </w:rPr>
        <w:tab/>
      </w:r>
      <w:r w:rsidRPr="00E42926">
        <w:rPr>
          <w:rFonts w:ascii="Arial" w:eastAsia="SimSun" w:hAnsi="Arial" w:cs="Arial"/>
          <w:u w:val="single"/>
          <w:lang w:eastAsia="zh-CN"/>
        </w:rPr>
        <w:t>Compliance with changes imposed by law</w:t>
      </w:r>
    </w:p>
    <w:p w14:paraId="40697C7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 xml:space="preserve">If any Relevant Operator shall reasonably incur any costs in complying with, or in consequence of, any Change of Law or any Direction of any Competent Authority (other than </w:t>
      </w:r>
      <w:proofErr w:type="spellStart"/>
      <w:r w:rsidRPr="00E42926">
        <w:rPr>
          <w:rFonts w:ascii="Arial" w:eastAsia="SimSun" w:hAnsi="Arial" w:cs="Arial"/>
          <w:lang w:eastAsia="zh-CN"/>
        </w:rPr>
        <w:t>any body</w:t>
      </w:r>
      <w:proofErr w:type="spellEnd"/>
      <w:r w:rsidRPr="00E42926">
        <w:rPr>
          <w:rFonts w:ascii="Arial" w:eastAsia="SimSun" w:hAnsi="Arial" w:cs="Arial"/>
          <w:lang w:eastAsia="zh-CN"/>
        </w:rPr>
        <w:t xml:space="preserve"> appointed in accordance with Condition H5), or in complying with Non-Discretionary Changes under Condition C6, the liability for the payment of those costs as between any of Network Rail and the Relevant Operators shall be determined on a fair and equitable basis, having regard primarily to the matters as respects which duties are imposed on the ORR by section 4 of the Act and subject to those matters:</w:t>
      </w:r>
    </w:p>
    <w:p w14:paraId="29D9262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t>the expectations which:</w:t>
      </w:r>
    </w:p>
    <w:p w14:paraId="0A991A6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3.1.1</w:t>
      </w:r>
      <w:r w:rsidRPr="00E42926">
        <w:rPr>
          <w:rFonts w:ascii="Arial" w:eastAsia="SimSun" w:hAnsi="Arial" w:cs="Arial"/>
          <w:lang w:eastAsia="zh-CN"/>
        </w:rPr>
        <w:tab/>
        <w:t>the Relevant Operator in question could reasonably have had when he entered into the Station Access Agreement; and</w:t>
      </w:r>
    </w:p>
    <w:p w14:paraId="2E96CDC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3.1.2</w:t>
      </w:r>
      <w:r w:rsidRPr="00E42926">
        <w:rPr>
          <w:rFonts w:ascii="Arial" w:eastAsia="SimSun" w:hAnsi="Arial" w:cs="Arial"/>
          <w:lang w:eastAsia="zh-CN"/>
        </w:rPr>
        <w:tab/>
        <w:t>Network Rail reasonably has in respect of its interests in relation to the Station;</w:t>
      </w:r>
    </w:p>
    <w:p w14:paraId="6A60A4B4"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t>the costs and expenses (other than the cost of implementing the change) which will be, or are likely to be, incurred or saved by Network Rail and each Relevant Operator upon such change being carried out;</w:t>
      </w:r>
    </w:p>
    <w:p w14:paraId="189B78B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3.3</w:t>
      </w:r>
      <w:r w:rsidRPr="00E42926">
        <w:rPr>
          <w:rFonts w:ascii="Arial" w:eastAsia="SimSun" w:hAnsi="Arial" w:cs="Arial"/>
          <w:lang w:eastAsia="zh-CN"/>
        </w:rPr>
        <w:tab/>
        <w:t>the benefits or disadvantages which have accrued and are likely to accrue to Network Rail and each Relevant Operator in consequence of the change;</w:t>
      </w:r>
    </w:p>
    <w:p w14:paraId="1F71D5F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3.4</w:t>
      </w:r>
      <w:r w:rsidRPr="00E42926">
        <w:rPr>
          <w:rFonts w:ascii="Arial" w:eastAsia="SimSun" w:hAnsi="Arial" w:cs="Arial"/>
          <w:lang w:eastAsia="zh-CN"/>
        </w:rPr>
        <w:tab/>
        <w:t xml:space="preserve">the scale of disruption to Network Rail’s and each Relevant Operator’s business which is likely to occur in consequence of the change; and </w:t>
      </w:r>
    </w:p>
    <w:p w14:paraId="6D2A89B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3.5</w:t>
      </w:r>
      <w:r w:rsidRPr="00E42926">
        <w:rPr>
          <w:rFonts w:ascii="Arial" w:eastAsia="SimSun" w:hAnsi="Arial" w:cs="Arial"/>
          <w:lang w:eastAsia="zh-CN"/>
        </w:rPr>
        <w:tab/>
        <w:t>any Relevant Operator’s franchise term (as defined in section 23(3) of the Act) (if applicable),</w:t>
      </w:r>
    </w:p>
    <w:p w14:paraId="13F2570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provided that there shall not for these purposes be taken into account the existence or terms of any contract entered into by Network Rail after 1 April 1994 except to the extent that the tribunal shall be satisfied that they ought properly to be taken into account.</w:t>
      </w:r>
    </w:p>
    <w:p w14:paraId="530057EA"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P4</w:t>
      </w:r>
      <w:r w:rsidRPr="00E42926">
        <w:rPr>
          <w:rFonts w:ascii="Arial" w:eastAsia="SimSun" w:hAnsi="Arial" w:cs="Arial"/>
          <w:lang w:eastAsia="zh-CN"/>
        </w:rPr>
        <w:tab/>
      </w:r>
      <w:r w:rsidRPr="00E42926">
        <w:rPr>
          <w:rFonts w:ascii="Arial" w:eastAsia="SimSun" w:hAnsi="Arial" w:cs="Arial"/>
          <w:u w:val="single"/>
          <w:lang w:eastAsia="zh-CN"/>
        </w:rPr>
        <w:t>Basis of accounting and payment</w:t>
      </w:r>
    </w:p>
    <w:p w14:paraId="4F399FB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4.1</w:t>
      </w:r>
      <w:r w:rsidRPr="00E42926">
        <w:rPr>
          <w:rFonts w:ascii="Arial" w:eastAsia="SimSun" w:hAnsi="Arial" w:cs="Arial"/>
          <w:lang w:eastAsia="zh-CN"/>
        </w:rPr>
        <w:tab/>
        <w:t>Without prejudice to the obligations of any person under a licence granted to it under section 8 of the Act, any costs incurred by Network Rail or any Relevant Operator which are required under these Station Access Conditions to be reimbursed by, or accounted to, any other of them shall be accounted for in accordance with generally accepted accounting principles applicable in the United Kingdom.</w:t>
      </w:r>
    </w:p>
    <w:p w14:paraId="70B05A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4.2</w:t>
      </w:r>
      <w:r w:rsidRPr="00E42926">
        <w:rPr>
          <w:rFonts w:ascii="Arial" w:eastAsia="SimSun" w:hAnsi="Arial" w:cs="Arial"/>
          <w:lang w:eastAsia="zh-CN"/>
        </w:rPr>
        <w:tab/>
        <w:t>Network Rail and each Relevant Operator shall promptly make such payments as are necessary to discharge their respective liabilities for the payment of the costs to which Conditions P2 and P3 relate.</w:t>
      </w:r>
    </w:p>
    <w:p w14:paraId="389B8D8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P5</w:t>
      </w:r>
      <w:r w:rsidRPr="00E42926">
        <w:rPr>
          <w:rFonts w:ascii="Arial" w:eastAsia="SimSun" w:hAnsi="Arial" w:cs="Arial"/>
          <w:lang w:eastAsia="zh-CN"/>
        </w:rPr>
        <w:tab/>
      </w:r>
      <w:r w:rsidRPr="00E42926">
        <w:rPr>
          <w:rFonts w:ascii="Arial" w:eastAsia="SimSun" w:hAnsi="Arial" w:cs="Arial"/>
          <w:u w:val="single"/>
          <w:lang w:eastAsia="zh-CN"/>
        </w:rPr>
        <w:t>Apportionment of costs</w:t>
      </w:r>
    </w:p>
    <w:p w14:paraId="429176F1"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Any costs incurred both in relation to:</w:t>
      </w:r>
    </w:p>
    <w:p w14:paraId="618CE1E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5.1</w:t>
      </w:r>
      <w:r w:rsidRPr="00E42926">
        <w:rPr>
          <w:rFonts w:ascii="Arial" w:eastAsia="SimSun" w:hAnsi="Arial" w:cs="Arial"/>
          <w:lang w:eastAsia="zh-CN"/>
        </w:rPr>
        <w:tab/>
        <w:t>Qualifying Expenditure; and</w:t>
      </w:r>
    </w:p>
    <w:p w14:paraId="74C3396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5.2</w:t>
      </w:r>
      <w:r w:rsidRPr="00E42926">
        <w:rPr>
          <w:rFonts w:ascii="Arial" w:eastAsia="SimSun" w:hAnsi="Arial" w:cs="Arial"/>
          <w:lang w:eastAsia="zh-CN"/>
        </w:rPr>
        <w:tab/>
        <w:t>any other matter or thing,</w:t>
      </w:r>
    </w:p>
    <w:p w14:paraId="007E002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7CD7D86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P6</w:t>
      </w:r>
      <w:r w:rsidRPr="00E42926">
        <w:rPr>
          <w:rFonts w:ascii="Arial" w:eastAsia="SimSun" w:hAnsi="Arial" w:cs="Arial"/>
          <w:lang w:eastAsia="zh-CN"/>
        </w:rPr>
        <w:tab/>
      </w:r>
      <w:r w:rsidRPr="00E42926">
        <w:rPr>
          <w:rFonts w:ascii="Arial" w:eastAsia="SimSun" w:hAnsi="Arial" w:cs="Arial"/>
          <w:u w:val="single"/>
          <w:lang w:eastAsia="zh-CN"/>
        </w:rPr>
        <w:t>Minimisation of costs</w:t>
      </w:r>
    </w:p>
    <w:p w14:paraId="7F963F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Network Rail and the Station Facility Owner shall pay the best effective price reasonably obtainable in respect of any costs and expenses which they are respectively entitled under these Station Access Conditions to recoup or obtain reimbursement from any other of them or from any User.</w:t>
      </w:r>
    </w:p>
    <w:p w14:paraId="4220A37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br w:type="page"/>
      </w:r>
      <w:r w:rsidRPr="00E42926">
        <w:rPr>
          <w:rFonts w:ascii="Arial" w:eastAsia="SimSun" w:hAnsi="Arial" w:cs="Arial"/>
          <w:b/>
          <w:u w:val="single"/>
          <w:lang w:eastAsia="zh-CN"/>
        </w:rPr>
        <w:lastRenderedPageBreak/>
        <w:t>PART Q</w:t>
      </w:r>
      <w:r w:rsidRPr="00E42926">
        <w:rPr>
          <w:rFonts w:ascii="Arial" w:eastAsia="SimSun" w:hAnsi="Arial" w:cs="Arial"/>
          <w:b/>
          <w:lang w:eastAsia="zh-CN"/>
        </w:rPr>
        <w:tab/>
      </w:r>
      <w:r w:rsidRPr="00E42926">
        <w:rPr>
          <w:rFonts w:ascii="Arial" w:eastAsia="SimSun" w:hAnsi="Arial" w:cs="Arial"/>
          <w:b/>
          <w:u w:val="single"/>
          <w:lang w:eastAsia="zh-CN"/>
        </w:rPr>
        <w:t>GENERAL</w:t>
      </w:r>
    </w:p>
    <w:p w14:paraId="792D24F6"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Q1</w:t>
      </w:r>
      <w:r w:rsidRPr="00E42926">
        <w:rPr>
          <w:rFonts w:ascii="Arial" w:eastAsia="SimSun" w:hAnsi="Arial" w:cs="Arial"/>
          <w:lang w:eastAsia="zh-CN"/>
        </w:rPr>
        <w:tab/>
      </w:r>
      <w:r w:rsidRPr="00E42926">
        <w:rPr>
          <w:rFonts w:ascii="Arial" w:eastAsia="SimSun" w:hAnsi="Arial" w:cs="Arial"/>
          <w:u w:val="single"/>
          <w:lang w:eastAsia="zh-CN"/>
        </w:rPr>
        <w:t>Confidentiality</w:t>
      </w:r>
    </w:p>
    <w:p w14:paraId="53EFEBCD"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1.1</w:t>
      </w:r>
      <w:r w:rsidRPr="00E42926">
        <w:rPr>
          <w:rFonts w:ascii="Arial" w:eastAsia="SimSun" w:hAnsi="Arial" w:cs="Arial"/>
          <w:lang w:eastAsia="zh-CN"/>
        </w:rPr>
        <w:tab/>
        <w:t>Except as permitted by Condition Q1.2 or Condition Q1.3, all data and information acquired or received by any party under or pursuant to the Relevant Agreement shall be held confidential during the continuance of such agreement and for the period specified in paragraph 21 of Annex 9 thereafter, and shall not be divulged in any way to any third party without the prior written approval of the other party.</w:t>
      </w:r>
    </w:p>
    <w:p w14:paraId="3635E9D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1.2</w:t>
      </w:r>
      <w:r w:rsidRPr="00E42926">
        <w:rPr>
          <w:rFonts w:ascii="Arial" w:eastAsia="SimSun" w:hAnsi="Arial" w:cs="Arial"/>
          <w:lang w:eastAsia="zh-CN"/>
        </w:rPr>
        <w:tab/>
        <w:t>Any party to the Relevant Agreement shall be entitled in good faith to divulge any data or information to which Condition Q1.1 applies without the approval of the other party to the following third parties and, where relevant, in the following circumstances:</w:t>
      </w:r>
    </w:p>
    <w:p w14:paraId="4D57E8A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1.2.1</w:t>
      </w:r>
      <w:r w:rsidRPr="00E42926">
        <w:rPr>
          <w:rFonts w:ascii="Arial" w:eastAsia="SimSun" w:hAnsi="Arial" w:cs="Arial"/>
          <w:lang w:eastAsia="zh-CN"/>
        </w:rPr>
        <w:tab/>
        <w:t>to Transport Scotland or The Scottish Ministers;</w:t>
      </w:r>
    </w:p>
    <w:p w14:paraId="4085B79F"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1.2.2</w:t>
      </w:r>
      <w:r w:rsidRPr="00E42926">
        <w:rPr>
          <w:rFonts w:ascii="Arial" w:eastAsia="SimSun" w:hAnsi="Arial" w:cs="Arial"/>
          <w:lang w:eastAsia="zh-CN"/>
        </w:rPr>
        <w:tab/>
        <w:t>to the ORR;</w:t>
      </w:r>
    </w:p>
    <w:p w14:paraId="64E21DE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1.2.3</w:t>
      </w:r>
      <w:r w:rsidRPr="00E42926">
        <w:rPr>
          <w:rFonts w:ascii="Arial" w:eastAsia="SimSun" w:hAnsi="Arial" w:cs="Arial"/>
          <w:lang w:eastAsia="zh-CN"/>
        </w:rPr>
        <w:tab/>
        <w:t>to the Health and Safety Executive;</w:t>
      </w:r>
    </w:p>
    <w:p w14:paraId="51A1601C"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1.2.4</w:t>
      </w:r>
      <w:r w:rsidRPr="00E42926">
        <w:rPr>
          <w:rFonts w:ascii="Arial" w:eastAsia="SimSun" w:hAnsi="Arial" w:cs="Arial"/>
          <w:lang w:eastAsia="zh-CN"/>
        </w:rPr>
        <w:tab/>
        <w:t>to any Affiliate of such party upon obtaining an undertaking of strict confidentiality from such Affiliate;</w:t>
      </w:r>
    </w:p>
    <w:p w14:paraId="36F0F96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1.2.5</w:t>
      </w:r>
      <w:r w:rsidRPr="00E42926">
        <w:rPr>
          <w:rFonts w:ascii="Arial" w:eastAsia="SimSun" w:hAnsi="Arial" w:cs="Arial"/>
          <w:lang w:eastAsia="zh-CN"/>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 (other than such an officer or employee of the party in question);</w:t>
      </w:r>
    </w:p>
    <w:p w14:paraId="559D899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1.2.6</w:t>
      </w:r>
      <w:r w:rsidRPr="00E42926">
        <w:rPr>
          <w:rFonts w:ascii="Arial" w:eastAsia="SimSun" w:hAnsi="Arial" w:cs="Arial"/>
          <w:lang w:eastAsia="zh-CN"/>
        </w:rPr>
        <w:tab/>
        <w:t>to any person who has entered into bona fide discussions with the Station Facility Owner in relation to the entry by that person into a Station Access Agreement, in respect of information:</w:t>
      </w:r>
    </w:p>
    <w:p w14:paraId="17B51CA9"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contained on the Station Register; or</w:t>
      </w:r>
    </w:p>
    <w:p w14:paraId="1A1943F5"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in any set of financial accounts (and supporting information) in respect of the Common Station Amenities and Common Station Services,</w:t>
      </w:r>
    </w:p>
    <w:p w14:paraId="5650C93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ab/>
        <w:t>upon obtaining an undertaking of strict confidentiality from such person;</w:t>
      </w:r>
    </w:p>
    <w:p w14:paraId="74437008"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1.2.7</w:t>
      </w:r>
      <w:r w:rsidRPr="00E42926">
        <w:rPr>
          <w:rFonts w:ascii="Arial" w:eastAsia="SimSun" w:hAnsi="Arial" w:cs="Arial"/>
          <w:lang w:eastAsia="zh-CN"/>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5A2DE02F"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1.2.8</w:t>
      </w:r>
      <w:r w:rsidRPr="00E42926">
        <w:rPr>
          <w:rFonts w:ascii="Arial" w:eastAsia="SimSun" w:hAnsi="Arial" w:cs="Arial"/>
          <w:lang w:eastAsia="zh-CN"/>
        </w:rPr>
        <w:tab/>
        <w:t>to any professional advisers or consultants of such party or any of the foregoing persons and acting in that capacity, upon obtaining an undertaking of strict confidentiality from such advisers or consultants;</w:t>
      </w:r>
    </w:p>
    <w:p w14:paraId="2CFE5FE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1.2.9</w:t>
      </w:r>
      <w:r w:rsidRPr="00E42926">
        <w:rPr>
          <w:rFonts w:ascii="Arial" w:eastAsia="SimSun" w:hAnsi="Arial" w:cs="Arial"/>
          <w:lang w:eastAsia="zh-CN"/>
        </w:rPr>
        <w:tab/>
        <w:t>to the extent required by the Act, any licence under section 8 of the Act held by the party in question, any other applicable law, the rules of any recognised stock exchange or regulatory body or any written request of any taxation authority;</w:t>
      </w:r>
    </w:p>
    <w:p w14:paraId="35B1682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1.2.10</w:t>
      </w:r>
      <w:r w:rsidRPr="00E42926">
        <w:rPr>
          <w:rFonts w:ascii="Arial" w:eastAsia="SimSun" w:hAnsi="Arial" w:cs="Arial"/>
          <w:lang w:eastAsia="zh-CN"/>
        </w:rPr>
        <w:tab/>
        <w:t>to the extent that it has become available to the public other than as a result of any breach of an obligation of confidence;</w:t>
      </w:r>
    </w:p>
    <w:p w14:paraId="71F4533D"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1.2.11</w:t>
      </w:r>
      <w:r w:rsidRPr="00E42926">
        <w:rPr>
          <w:rFonts w:ascii="Arial" w:eastAsia="SimSun" w:hAnsi="Arial" w:cs="Arial"/>
          <w:lang w:eastAsia="zh-CN"/>
        </w:rPr>
        <w:tab/>
        <w:t>pursuant to the order of any court or tribunal of competent jurisdiction;</w:t>
      </w:r>
    </w:p>
    <w:p w14:paraId="452A2D2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lastRenderedPageBreak/>
        <w:tab/>
        <w:t>1.2.12</w:t>
      </w:r>
      <w:r w:rsidRPr="00E42926">
        <w:rPr>
          <w:rFonts w:ascii="Arial" w:eastAsia="SimSun" w:hAnsi="Arial" w:cs="Arial"/>
          <w:lang w:eastAsia="zh-CN"/>
        </w:rPr>
        <w:tab/>
        <w:t>where the Relevant Agreement is a lease, to any person;</w:t>
      </w:r>
    </w:p>
    <w:p w14:paraId="7E13949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1.2.13</w:t>
      </w:r>
      <w:r w:rsidRPr="00E42926">
        <w:rPr>
          <w:rFonts w:ascii="Arial" w:eastAsia="SimSun" w:hAnsi="Arial" w:cs="Arial"/>
          <w:lang w:eastAsia="zh-CN"/>
        </w:rPr>
        <w:tab/>
        <w:t>to the relevant passenger transport executive or its successor to the extent that the party disclosing the same is legally obliged to do so.</w:t>
      </w:r>
    </w:p>
    <w:p w14:paraId="5037AFF5"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1.3</w:t>
      </w:r>
      <w:r w:rsidRPr="00E42926">
        <w:rPr>
          <w:rFonts w:ascii="Arial" w:eastAsia="SimSun" w:hAnsi="Arial" w:cs="Arial"/>
          <w:lang w:eastAsia="zh-CN"/>
        </w:rPr>
        <w:tab/>
        <w:t>Network Rail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03661ADB"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Q2</w:t>
      </w:r>
      <w:r w:rsidRPr="00E42926">
        <w:rPr>
          <w:rFonts w:ascii="Arial" w:eastAsia="SimSun" w:hAnsi="Arial" w:cs="Arial"/>
          <w:lang w:eastAsia="zh-CN"/>
        </w:rPr>
        <w:tab/>
      </w:r>
      <w:r w:rsidRPr="00E42926">
        <w:rPr>
          <w:rFonts w:ascii="Arial" w:eastAsia="SimSun" w:hAnsi="Arial" w:cs="Arial"/>
          <w:u w:val="single"/>
          <w:lang w:eastAsia="zh-CN"/>
        </w:rPr>
        <w:t>Payments, default interest and VAT</w:t>
      </w:r>
    </w:p>
    <w:p w14:paraId="7F20F6A8"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2.1</w:t>
      </w:r>
      <w:r w:rsidRPr="00E42926">
        <w:rPr>
          <w:rFonts w:ascii="Arial" w:eastAsia="SimSun" w:hAnsi="Arial" w:cs="Arial"/>
          <w:lang w:eastAsia="zh-CN"/>
        </w:rPr>
        <w:tab/>
      </w:r>
      <w:r w:rsidRPr="00E42926">
        <w:rPr>
          <w:rFonts w:ascii="Arial" w:eastAsia="SimSun" w:hAnsi="Arial" w:cs="Arial"/>
          <w:u w:val="single"/>
          <w:lang w:eastAsia="zh-CN"/>
        </w:rPr>
        <w:t>Default interest</w:t>
      </w:r>
      <w:r w:rsidRPr="00E42926">
        <w:rPr>
          <w:rFonts w:ascii="Arial" w:eastAsia="SimSun" w:hAnsi="Arial" w:cs="Arial"/>
          <w:lang w:eastAsia="zh-CN"/>
        </w:rPr>
        <w:t xml:space="preserve">  If any party to the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2EA38697"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2.2</w:t>
      </w:r>
      <w:r w:rsidRPr="00E42926">
        <w:rPr>
          <w:rFonts w:ascii="Arial" w:eastAsia="SimSun" w:hAnsi="Arial" w:cs="Arial"/>
          <w:lang w:eastAsia="zh-CN"/>
        </w:rPr>
        <w:tab/>
      </w:r>
      <w:r w:rsidRPr="00E42926">
        <w:rPr>
          <w:rFonts w:ascii="Arial" w:eastAsia="SimSun" w:hAnsi="Arial" w:cs="Arial"/>
          <w:u w:val="single"/>
          <w:lang w:eastAsia="zh-CN"/>
        </w:rPr>
        <w:t>Payments gross</w:t>
      </w:r>
      <w:r w:rsidRPr="00E42926">
        <w:rPr>
          <w:rFonts w:ascii="Arial" w:eastAsia="SimSun" w:hAnsi="Arial" w:cs="Arial"/>
          <w:lang w:eastAsia="zh-CN"/>
        </w:rPr>
        <w:t xml:space="preserve">  All sums due under the Relevant Agreement shall be paid:</w:t>
      </w:r>
    </w:p>
    <w:p w14:paraId="526F1690"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2.2.1</w:t>
      </w:r>
      <w:r w:rsidRPr="00E42926">
        <w:rPr>
          <w:rFonts w:ascii="Arial" w:eastAsia="SimSun" w:hAnsi="Arial" w:cs="Arial"/>
          <w:lang w:eastAsia="zh-CN"/>
        </w:rPr>
        <w:tab/>
        <w:t>without deduction or withholding in respect of duties, taxes, taxation or charges otherwise of a taxation nature, unless the deduction or withholding is required by law, in which event the payer shall:</w:t>
      </w:r>
    </w:p>
    <w:p w14:paraId="0AC165A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(a)</w:t>
      </w:r>
      <w:r w:rsidRPr="00E42926">
        <w:rPr>
          <w:rFonts w:ascii="Arial" w:eastAsia="SimSun" w:hAnsi="Arial" w:cs="Arial"/>
          <w:lang w:eastAsia="zh-CN"/>
        </w:rPr>
        <w:tab/>
        <w:t>ensure that the deduction or withholding does not exceed the minimum amount legally required;</w:t>
      </w:r>
    </w:p>
    <w:p w14:paraId="3864D118"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(b)</w:t>
      </w:r>
      <w:r w:rsidRPr="00E42926">
        <w:rPr>
          <w:rFonts w:ascii="Arial" w:eastAsia="SimSun" w:hAnsi="Arial" w:cs="Arial"/>
          <w:lang w:eastAsia="zh-CN"/>
        </w:rPr>
        <w:tab/>
        <w:t>account to the relevant taxation or other authorities within the period for payment permitted by the applicable law for the full amount of the deduction or withholding; and</w:t>
      </w:r>
    </w:p>
    <w:p w14:paraId="0EB64603" w14:textId="77777777" w:rsidR="00E42926" w:rsidRPr="00E42926" w:rsidRDefault="00E42926" w:rsidP="00E42926">
      <w:pPr>
        <w:tabs>
          <w:tab w:val="left" w:pos="709"/>
          <w:tab w:val="left" w:pos="1560"/>
        </w:tabs>
        <w:spacing w:after="260" w:line="240" w:lineRule="auto"/>
        <w:ind w:left="1560" w:hanging="1560"/>
        <w:jc w:val="both"/>
        <w:rPr>
          <w:rFonts w:ascii="Arial" w:eastAsia="SimSun" w:hAnsi="Arial" w:cs="Arial"/>
          <w:lang w:eastAsia="zh-CN"/>
        </w:rPr>
      </w:pPr>
      <w:r w:rsidRPr="00E42926">
        <w:rPr>
          <w:rFonts w:ascii="Arial" w:eastAsia="SimSun" w:hAnsi="Arial" w:cs="Arial"/>
          <w:lang w:eastAsia="zh-CN"/>
        </w:rPr>
        <w:tab/>
      </w:r>
      <w:r w:rsidRPr="00E42926">
        <w:rPr>
          <w:rFonts w:ascii="Arial" w:eastAsia="SimSun" w:hAnsi="Arial" w:cs="Arial"/>
          <w:lang w:eastAsia="zh-CN"/>
        </w:rPr>
        <w:tab/>
        <w:t>(c)</w:t>
      </w:r>
      <w:r w:rsidRPr="00E42926">
        <w:rPr>
          <w:rFonts w:ascii="Arial" w:eastAsia="SimSun" w:hAnsi="Arial" w:cs="Arial"/>
          <w:lang w:eastAsia="zh-CN"/>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01A88EBA"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2.2.2</w:t>
      </w:r>
      <w:r w:rsidRPr="00E42926">
        <w:rPr>
          <w:rFonts w:ascii="Arial" w:eastAsia="SimSun" w:hAnsi="Arial" w:cs="Arial"/>
          <w:lang w:eastAsia="zh-CN"/>
        </w:rPr>
        <w:tab/>
        <w:t>free and clear of any other deduction, withholding, set-off or counterclaim save only as may be required by law or in accordance with the Relevant Agreement.</w:t>
      </w:r>
    </w:p>
    <w:p w14:paraId="3A781A7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2.3</w:t>
      </w:r>
      <w:r w:rsidRPr="00E42926">
        <w:rPr>
          <w:rFonts w:ascii="Arial" w:eastAsia="SimSun" w:hAnsi="Arial" w:cs="Arial"/>
          <w:lang w:eastAsia="zh-CN"/>
        </w:rPr>
        <w:tab/>
      </w:r>
      <w:r w:rsidRPr="00E42926">
        <w:rPr>
          <w:rFonts w:ascii="Arial" w:eastAsia="SimSun" w:hAnsi="Arial" w:cs="Arial"/>
          <w:u w:val="single"/>
          <w:lang w:eastAsia="zh-CN"/>
        </w:rPr>
        <w:t>VAT</w:t>
      </w:r>
      <w:r w:rsidRPr="00E42926">
        <w:rPr>
          <w:rFonts w:ascii="Arial" w:eastAsia="SimSun" w:hAnsi="Arial" w:cs="Arial"/>
          <w:lang w:eastAsia="zh-CN"/>
        </w:rPr>
        <w:t xml:space="preserve">  Where:</w:t>
      </w:r>
    </w:p>
    <w:p w14:paraId="2C9AFC41"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2.3.1</w:t>
      </w:r>
      <w:r w:rsidRPr="00E42926">
        <w:rPr>
          <w:rFonts w:ascii="Arial" w:eastAsia="SimSun" w:hAnsi="Arial" w:cs="Arial"/>
          <w:lang w:eastAsia="zh-CN"/>
        </w:rPr>
        <w:tab/>
        <w:t>any taxable supply for VAT purposes is made under or in connection with the Relevant Agreement by a party to that agreement to any other party, the payer shall, in addition to any payment required for that supply, pay upon presentation of a valid tax invoice such VAT as is chargeable in respect of that supply;</w:t>
      </w:r>
    </w:p>
    <w:p w14:paraId="50CC0614"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2.3.2</w:t>
      </w:r>
      <w:r w:rsidRPr="00E42926">
        <w:rPr>
          <w:rFonts w:ascii="Arial" w:eastAsia="SimSun" w:hAnsi="Arial" w:cs="Arial"/>
          <w:lang w:eastAsia="zh-CN"/>
        </w:rPr>
        <w:tab/>
        <w:t>under the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 and</w:t>
      </w:r>
    </w:p>
    <w:p w14:paraId="3E121D82" w14:textId="77777777" w:rsidR="00E42926" w:rsidRPr="00E42926" w:rsidRDefault="00E42926" w:rsidP="00E42926">
      <w:pPr>
        <w:tabs>
          <w:tab w:val="left" w:pos="709"/>
          <w:tab w:val="left" w:pos="1560"/>
        </w:tabs>
        <w:spacing w:after="260" w:line="240" w:lineRule="auto"/>
        <w:ind w:left="709" w:hanging="709"/>
        <w:jc w:val="both"/>
        <w:rPr>
          <w:rFonts w:ascii="Arial" w:eastAsia="SimSun" w:hAnsi="Arial" w:cs="Arial"/>
          <w:lang w:eastAsia="zh-CN"/>
        </w:rPr>
      </w:pPr>
      <w:r w:rsidRPr="00E42926">
        <w:rPr>
          <w:rFonts w:ascii="Arial" w:eastAsia="SimSun" w:hAnsi="Arial" w:cs="Arial"/>
          <w:lang w:eastAsia="zh-CN"/>
        </w:rPr>
        <w:tab/>
        <w:t>2.3.3</w:t>
      </w:r>
      <w:r w:rsidRPr="00E42926">
        <w:rPr>
          <w:rFonts w:ascii="Arial" w:eastAsia="SimSun" w:hAnsi="Arial" w:cs="Arial"/>
          <w:lang w:eastAsia="zh-CN"/>
        </w:rPr>
        <w:tab/>
        <w:t xml:space="preserve">any rebate or repayment of any amount is payable by one party to a Relevant Agreement to any other party, and the first party is entitled as a matter of law or of H.M Revenue &amp; Customs practice to issue a valid VAT credit note, such rebate or repayment shall be paid together with an amount representing the VAT paid on that part of the </w:t>
      </w:r>
      <w:r w:rsidRPr="00E42926">
        <w:rPr>
          <w:rFonts w:ascii="Arial" w:eastAsia="SimSun" w:hAnsi="Arial" w:cs="Arial"/>
          <w:lang w:eastAsia="zh-CN"/>
        </w:rPr>
        <w:lastRenderedPageBreak/>
        <w:t>consideration in respect of which the rebate or repayment is made and the first party shall issue an appropriate VAT credit note to the other party.</w:t>
      </w:r>
    </w:p>
    <w:p w14:paraId="5802E1D0"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Condition Q3</w:t>
      </w:r>
      <w:r w:rsidRPr="00E42926">
        <w:rPr>
          <w:rFonts w:ascii="Arial" w:eastAsia="SimSun" w:hAnsi="Arial" w:cs="Arial"/>
          <w:lang w:eastAsia="zh-CN"/>
        </w:rPr>
        <w:tab/>
      </w:r>
      <w:r w:rsidRPr="00E42926">
        <w:rPr>
          <w:rFonts w:ascii="Arial" w:eastAsia="SimSun" w:hAnsi="Arial" w:cs="Arial"/>
          <w:u w:val="single"/>
          <w:lang w:eastAsia="zh-CN"/>
        </w:rPr>
        <w:t>Invalidity and waiver</w:t>
      </w:r>
    </w:p>
    <w:p w14:paraId="019DBD63"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3.1</w:t>
      </w:r>
      <w:r w:rsidRPr="00E42926">
        <w:rPr>
          <w:rFonts w:ascii="Arial" w:eastAsia="SimSun" w:hAnsi="Arial" w:cs="Arial"/>
          <w:lang w:eastAsia="zh-CN"/>
        </w:rPr>
        <w:tab/>
      </w:r>
      <w:r w:rsidRPr="00E42926">
        <w:rPr>
          <w:rFonts w:ascii="Arial" w:eastAsia="SimSun" w:hAnsi="Arial" w:cs="Arial"/>
          <w:u w:val="single"/>
          <w:lang w:eastAsia="zh-CN"/>
        </w:rPr>
        <w:t>Invalidity</w:t>
      </w:r>
      <w:r w:rsidRPr="00E42926">
        <w:rPr>
          <w:rFonts w:ascii="Arial" w:eastAsia="SimSun" w:hAnsi="Arial" w:cs="Arial"/>
          <w:lang w:eastAsia="zh-CN"/>
        </w:rPr>
        <w:t xml:space="preserve">  If any provision in the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1B7723C2" w14:textId="77777777" w:rsidR="00E42926" w:rsidRPr="00E42926" w:rsidRDefault="00E42926" w:rsidP="00E42926">
      <w:pPr>
        <w:tabs>
          <w:tab w:val="left" w:pos="709"/>
          <w:tab w:val="left" w:pos="1560"/>
        </w:tabs>
        <w:spacing w:after="260" w:line="240" w:lineRule="auto"/>
        <w:jc w:val="both"/>
        <w:rPr>
          <w:rFonts w:ascii="Arial" w:eastAsia="SimSun" w:hAnsi="Arial" w:cs="Arial"/>
          <w:lang w:eastAsia="zh-CN"/>
        </w:rPr>
      </w:pPr>
      <w:r w:rsidRPr="00E42926">
        <w:rPr>
          <w:rFonts w:ascii="Arial" w:eastAsia="SimSun" w:hAnsi="Arial" w:cs="Arial"/>
          <w:lang w:eastAsia="zh-CN"/>
        </w:rPr>
        <w:t>3.2</w:t>
      </w:r>
      <w:r w:rsidRPr="00E42926">
        <w:rPr>
          <w:rFonts w:ascii="Arial" w:eastAsia="SimSun" w:hAnsi="Arial" w:cs="Arial"/>
          <w:lang w:eastAsia="zh-CN"/>
        </w:rPr>
        <w:tab/>
      </w:r>
      <w:r w:rsidRPr="00E42926">
        <w:rPr>
          <w:rFonts w:ascii="Arial" w:eastAsia="SimSun" w:hAnsi="Arial" w:cs="Arial"/>
          <w:u w:val="single"/>
          <w:lang w:eastAsia="zh-CN"/>
        </w:rPr>
        <w:t>Waiver</w:t>
      </w:r>
      <w:r w:rsidRPr="00E42926">
        <w:rPr>
          <w:rFonts w:ascii="Arial" w:eastAsia="SimSun" w:hAnsi="Arial" w:cs="Arial"/>
          <w:lang w:eastAsia="zh-CN"/>
        </w:rPr>
        <w:t xml:space="preserve">  No waiver by any party of any default by any other in the performance of any of the provisions of the Relevant Agreement shall operate or be construed as a waiver of any other or further default, whether of a like or different character.  The failure to exercise or delay in exercising a right or remedy under the Relevant Agreement shall not constitute a waiver of the right or remedy or a waiver of any other rights or remedies.  No single or partial exercise of any right or remedy under the Relevant Agreement shall prevent any further exercise of the right or remedy or the exercise of any other right or remedy.</w:t>
      </w:r>
    </w:p>
    <w:p w14:paraId="44A38412" w14:textId="77777777" w:rsidR="00E42926" w:rsidRPr="00E42926" w:rsidRDefault="00E42926" w:rsidP="00E42926"/>
    <w:p w14:paraId="500E8D87" w14:textId="77777777" w:rsidR="00E42926" w:rsidRDefault="00E42926"/>
    <w:sectPr w:rsidR="00E42926" w:rsidSect="00E42926">
      <w:footerReference w:type="even" r:id="rId20"/>
      <w:footerReference w:type="default" r:id="rId21"/>
      <w:footerReference w:type="first" r:id="rId22"/>
      <w:pgSz w:w="11907" w:h="16840" w:code="9"/>
      <w:pgMar w:top="1418" w:right="1134" w:bottom="851"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718F" w14:textId="77777777" w:rsidR="002A36EF" w:rsidRDefault="002A36EF">
      <w:pPr>
        <w:spacing w:after="0" w:line="240" w:lineRule="auto"/>
      </w:pPr>
      <w:r>
        <w:separator/>
      </w:r>
    </w:p>
  </w:endnote>
  <w:endnote w:type="continuationSeparator" w:id="0">
    <w:p w14:paraId="67522F3A" w14:textId="77777777" w:rsidR="002A36EF" w:rsidRDefault="002A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5D7B" w14:textId="77777777" w:rsidR="00037490" w:rsidRPr="00670A76" w:rsidRDefault="00037490" w:rsidP="00E42926">
    <w:pPr>
      <w:pStyle w:val="Footer"/>
      <w:tabs>
        <w:tab w:val="clear" w:pos="4763"/>
        <w:tab w:val="clear" w:pos="9497"/>
        <w:tab w:val="center" w:pos="4760"/>
        <w:tab w:val="right" w:pos="9520"/>
      </w:tabs>
      <w:rPr>
        <w:sz w:val="12"/>
      </w:rPr>
    </w:pPr>
    <w:bookmarkStart w:id="0" w:name="bmkDocRef1_3"/>
    <w:r>
      <w:rPr>
        <w:sz w:val="12"/>
      </w:rPr>
      <w:t>London/030/017769-03877/TB/BZE</w:t>
    </w:r>
    <w:bookmarkEnd w:id="0"/>
    <w:r w:rsidRPr="00670A76">
      <w:rPr>
        <w:sz w:val="12"/>
      </w:rPr>
      <w:t xml:space="preserve">  </w:t>
    </w:r>
    <w:bookmarkStart w:id="1" w:name="bmkAsset1_3"/>
    <w:r>
      <w:rPr>
        <w:sz w:val="12"/>
      </w:rPr>
      <w:t>BZE(LDNLT18832)</w:t>
    </w:r>
    <w:bookmarkEnd w:id="1"/>
    <w:r>
      <w:rPr>
        <w:sz w:val="20"/>
      </w:rPr>
      <w:tab/>
    </w:r>
    <w:r>
      <w:rPr>
        <w:sz w:val="20"/>
      </w:rPr>
      <w:fldChar w:fldCharType="begin"/>
    </w:r>
    <w:r>
      <w:rPr>
        <w:sz w:val="20"/>
      </w:rPr>
      <w:instrText xml:space="preserve"> PAGE  \* MERGEFORMAT </w:instrText>
    </w:r>
    <w:r>
      <w:rPr>
        <w:sz w:val="20"/>
      </w:rPr>
      <w:fldChar w:fldCharType="separate"/>
    </w:r>
    <w:r>
      <w:rPr>
        <w:b/>
        <w:bCs/>
        <w:noProof/>
        <w:sz w:val="20"/>
        <w:lang w:val="en-US"/>
      </w:rPr>
      <w:t>Error! Main Document Only.</w:t>
    </w:r>
    <w:r>
      <w:rPr>
        <w:sz w:val="20"/>
      </w:rPr>
      <w:fldChar w:fldCharType="end"/>
    </w:r>
    <w:r w:rsidRPr="00670A76">
      <w:rPr>
        <w:sz w:val="12"/>
      </w:rPr>
      <w:tab/>
    </w:r>
    <w:bookmarkStart w:id="2" w:name="bmkDocID1_3"/>
    <w:r>
      <w:rPr>
        <w:sz w:val="12"/>
      </w:rPr>
      <w:t>L_LIVE_EMEA1:9556823v13</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3CBD" w14:textId="251941ED"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F3FF" w14:textId="77777777" w:rsidR="00037490" w:rsidRPr="00670A76" w:rsidRDefault="00037490" w:rsidP="00E42926">
    <w:pPr>
      <w:pStyle w:val="Footer"/>
      <w:tabs>
        <w:tab w:val="clear" w:pos="4763"/>
        <w:tab w:val="clear" w:pos="9497"/>
        <w:tab w:val="center" w:pos="4760"/>
        <w:tab w:val="right" w:pos="9520"/>
      </w:tabs>
      <w:rPr>
        <w:sz w:val="12"/>
      </w:rPr>
    </w:pPr>
    <w:bookmarkStart w:id="3" w:name="bmkDocRef1_2"/>
    <w:r>
      <w:rPr>
        <w:sz w:val="12"/>
      </w:rPr>
      <w:t>London/030/017769-03877/TB/BZE</w:t>
    </w:r>
    <w:bookmarkEnd w:id="3"/>
    <w:r w:rsidRPr="00670A76">
      <w:rPr>
        <w:sz w:val="12"/>
      </w:rPr>
      <w:t xml:space="preserve">  </w:t>
    </w:r>
    <w:bookmarkStart w:id="4" w:name="bmkAsset1_2"/>
    <w:r>
      <w:rPr>
        <w:sz w:val="12"/>
      </w:rPr>
      <w:t>BZE(LDNLT18832)</w:t>
    </w:r>
    <w:bookmarkEnd w:id="4"/>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5" w:name="bmkDocID1_2"/>
    <w:r>
      <w:rPr>
        <w:sz w:val="12"/>
      </w:rPr>
      <w:t>L_LIVE_EMEA1:9556823v13</w:t>
    </w:r>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D015" w14:textId="77777777" w:rsidR="00037490" w:rsidRPr="00670A76" w:rsidRDefault="00037490" w:rsidP="00E42926">
    <w:pPr>
      <w:pStyle w:val="Footer"/>
      <w:tabs>
        <w:tab w:val="clear" w:pos="4763"/>
        <w:tab w:val="clear" w:pos="9497"/>
        <w:tab w:val="center" w:pos="4760"/>
        <w:tab w:val="right" w:pos="9520"/>
      </w:tabs>
      <w:rPr>
        <w:sz w:val="12"/>
      </w:rPr>
    </w:pPr>
    <w:bookmarkStart w:id="6" w:name="bmkDocRef2_3"/>
    <w:r>
      <w:rPr>
        <w:sz w:val="12"/>
      </w:rPr>
      <w:t>London/030/017769-03877/TB/BZE</w:t>
    </w:r>
    <w:bookmarkEnd w:id="6"/>
    <w:r w:rsidRPr="00670A76">
      <w:rPr>
        <w:sz w:val="12"/>
      </w:rPr>
      <w:t xml:space="preserve">  </w:t>
    </w:r>
    <w:bookmarkStart w:id="7" w:name="bmkAsset2_3"/>
    <w:r>
      <w:rPr>
        <w:sz w:val="12"/>
      </w:rPr>
      <w:t>BZE(LDNLT18832)</w:t>
    </w:r>
    <w:bookmarkEnd w:id="7"/>
    <w:r>
      <w:rPr>
        <w:sz w:val="20"/>
      </w:rPr>
      <w:tab/>
    </w:r>
    <w:r>
      <w:rPr>
        <w:sz w:val="20"/>
      </w:rPr>
      <w:fldChar w:fldCharType="begin"/>
    </w:r>
    <w:r>
      <w:rPr>
        <w:sz w:val="20"/>
      </w:rPr>
      <w:instrText xml:space="preserve"> PAGE  \* MERGEFORMAT </w:instrText>
    </w:r>
    <w:r>
      <w:rPr>
        <w:sz w:val="20"/>
      </w:rPr>
      <w:fldChar w:fldCharType="separate"/>
    </w:r>
    <w:r>
      <w:rPr>
        <w:noProof/>
        <w:sz w:val="20"/>
      </w:rPr>
      <w:t>i</w:t>
    </w:r>
    <w:r>
      <w:rPr>
        <w:sz w:val="20"/>
      </w:rPr>
      <w:fldChar w:fldCharType="end"/>
    </w:r>
    <w:r w:rsidRPr="00670A76">
      <w:rPr>
        <w:sz w:val="12"/>
      </w:rPr>
      <w:tab/>
    </w:r>
    <w:bookmarkStart w:id="8" w:name="bmkDocID2_3"/>
    <w:r>
      <w:rPr>
        <w:sz w:val="12"/>
      </w:rPr>
      <w:t>L_LIVE_EMEA1:9556823v13</w:t>
    </w:r>
    <w:bookmarkEnd w:id="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44DD" w14:textId="5502EDF9"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FF6F" w14:textId="77777777" w:rsidR="00037490" w:rsidRPr="00894FE4" w:rsidRDefault="00037490" w:rsidP="00E42926">
    <w:pPr>
      <w:pStyle w:val="Footer"/>
      <w:jc w:val="center"/>
      <w:rPr>
        <w:sz w:val="12"/>
      </w:rPr>
    </w:pPr>
    <w:r>
      <w:rPr>
        <w:sz w:val="12"/>
      </w:rPr>
      <w:t>NET/0017/00133/22127858 v4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085" w14:textId="77777777" w:rsidR="00037490" w:rsidRPr="00670A76" w:rsidRDefault="00037490" w:rsidP="00E42926">
    <w:pPr>
      <w:pStyle w:val="Footer"/>
      <w:tabs>
        <w:tab w:val="clear" w:pos="4763"/>
        <w:tab w:val="clear" w:pos="9497"/>
        <w:tab w:val="center" w:pos="4760"/>
        <w:tab w:val="right" w:pos="9520"/>
      </w:tabs>
      <w:rPr>
        <w:sz w:val="12"/>
      </w:rPr>
    </w:pPr>
    <w:r>
      <w:rPr>
        <w:sz w:val="12"/>
      </w:rPr>
      <w:t>London/030/017769-03877/TB/BZE</w:t>
    </w:r>
    <w:r w:rsidRPr="00670A76">
      <w:rPr>
        <w:sz w:val="12"/>
      </w:rPr>
      <w:t xml:space="preserve">  </w:t>
    </w:r>
    <w:bookmarkStart w:id="11" w:name="bmkAsset3_3"/>
    <w:r>
      <w:rPr>
        <w:sz w:val="12"/>
      </w:rPr>
      <w:t>BZE(LDNLT18832)</w:t>
    </w:r>
    <w:bookmarkEnd w:id="1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12" w:name="bmkDocID3_3"/>
    <w:r>
      <w:rPr>
        <w:sz w:val="12"/>
      </w:rPr>
      <w:t>L_LIVE_EMEA1:9556823v13</w:t>
    </w:r>
    <w:bookmarkEnd w:id="12"/>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B454" w14:textId="6C70513B" w:rsidR="00037490" w:rsidRPr="000438B1" w:rsidRDefault="00037490" w:rsidP="00E42926">
    <w:pPr>
      <w:pStyle w:val="Footer"/>
      <w:jc w:val="right"/>
      <w:rPr>
        <w:sz w:val="20"/>
      </w:rPr>
    </w:pPr>
    <w:r>
      <w:rPr>
        <w:sz w:val="12"/>
      </w:rPr>
      <w:t xml:space="preserve">NET/0017/00133/22127858 v4 </w:t>
    </w:r>
    <w:r w:rsidRPr="000438B1">
      <w:rPr>
        <w:sz w:val="20"/>
      </w:rPr>
      <w:fldChar w:fldCharType="begin"/>
    </w:r>
    <w:r w:rsidRPr="000438B1">
      <w:rPr>
        <w:sz w:val="20"/>
      </w:rPr>
      <w:instrText xml:space="preserve"> DOCVARIABLE dvDocNumber \* MERGEFORMAT </w:instrText>
    </w:r>
    <w:r w:rsidRPr="000438B1">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CA77" w14:textId="77777777" w:rsidR="00037490" w:rsidRPr="00894FE4" w:rsidRDefault="00037490" w:rsidP="00E42926">
    <w:pPr>
      <w:pStyle w:val="Footer"/>
      <w:jc w:val="center"/>
      <w:rPr>
        <w:sz w:val="12"/>
      </w:rPr>
    </w:pPr>
    <w:r>
      <w:rPr>
        <w:sz w:val="12"/>
      </w:rPr>
      <w:t>NET/0017/00133/22127858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F835" w14:textId="77777777" w:rsidR="002A36EF" w:rsidRDefault="002A36EF">
      <w:pPr>
        <w:spacing w:after="0" w:line="240" w:lineRule="auto"/>
      </w:pPr>
      <w:r>
        <w:separator/>
      </w:r>
    </w:p>
  </w:footnote>
  <w:footnote w:type="continuationSeparator" w:id="0">
    <w:p w14:paraId="63D6DD40" w14:textId="77777777" w:rsidR="002A36EF" w:rsidRDefault="002A3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BC60" w14:textId="77777777" w:rsidR="00037490" w:rsidRDefault="0003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500E" w14:textId="77777777" w:rsidR="00037490" w:rsidRDefault="00037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0256" w14:textId="77777777" w:rsidR="00037490" w:rsidRDefault="0003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B93"/>
    <w:multiLevelType w:val="multilevel"/>
    <w:tmpl w:val="1B562D3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4F71CFD"/>
    <w:multiLevelType w:val="multilevel"/>
    <w:tmpl w:val="095444E2"/>
    <w:lvl w:ilvl="0">
      <w:start w:val="1"/>
      <w:numFmt w:val="decimal"/>
      <w:pStyle w:val="Schedule"/>
      <w:suff w:val="nothing"/>
      <w:lvlText w:val="Schedule %1"/>
      <w:lvlJc w:val="left"/>
      <w:pPr>
        <w:ind w:left="1276" w:firstLine="0"/>
      </w:pPr>
    </w:lvl>
    <w:lvl w:ilvl="1">
      <w:start w:val="1"/>
      <w:numFmt w:val="upperLetter"/>
      <w:lvlText w:val="%2."/>
      <w:lvlJc w:val="left"/>
      <w:pPr>
        <w:tabs>
          <w:tab w:val="num" w:pos="-1330"/>
        </w:tabs>
        <w:ind w:left="-1690" w:firstLine="0"/>
      </w:pPr>
    </w:lvl>
    <w:lvl w:ilvl="2">
      <w:start w:val="1"/>
      <w:numFmt w:val="decimal"/>
      <w:lvlText w:val="%3."/>
      <w:lvlJc w:val="left"/>
      <w:pPr>
        <w:tabs>
          <w:tab w:val="num" w:pos="-610"/>
        </w:tabs>
        <w:ind w:left="-970" w:firstLine="0"/>
      </w:pPr>
    </w:lvl>
    <w:lvl w:ilvl="3">
      <w:start w:val="1"/>
      <w:numFmt w:val="lowerLetter"/>
      <w:lvlText w:val="%4)"/>
      <w:lvlJc w:val="left"/>
      <w:pPr>
        <w:tabs>
          <w:tab w:val="num" w:pos="110"/>
        </w:tabs>
        <w:ind w:left="-250" w:firstLine="0"/>
      </w:pPr>
    </w:lvl>
    <w:lvl w:ilvl="4">
      <w:start w:val="1"/>
      <w:numFmt w:val="decimal"/>
      <w:lvlText w:val="(%5)"/>
      <w:lvlJc w:val="left"/>
      <w:pPr>
        <w:tabs>
          <w:tab w:val="num" w:pos="830"/>
        </w:tabs>
        <w:ind w:left="470" w:firstLine="0"/>
      </w:pPr>
    </w:lvl>
    <w:lvl w:ilvl="5">
      <w:start w:val="1"/>
      <w:numFmt w:val="lowerLetter"/>
      <w:lvlText w:val="(%6)"/>
      <w:lvlJc w:val="left"/>
      <w:pPr>
        <w:tabs>
          <w:tab w:val="num" w:pos="1550"/>
        </w:tabs>
        <w:ind w:left="1190" w:firstLine="0"/>
      </w:pPr>
    </w:lvl>
    <w:lvl w:ilvl="6">
      <w:start w:val="1"/>
      <w:numFmt w:val="lowerRoman"/>
      <w:lvlText w:val="(%7)"/>
      <w:lvlJc w:val="left"/>
      <w:pPr>
        <w:tabs>
          <w:tab w:val="num" w:pos="2270"/>
        </w:tabs>
        <w:ind w:left="1910" w:firstLine="0"/>
      </w:pPr>
    </w:lvl>
    <w:lvl w:ilvl="7">
      <w:start w:val="1"/>
      <w:numFmt w:val="lowerLetter"/>
      <w:lvlText w:val="(%8)"/>
      <w:lvlJc w:val="left"/>
      <w:pPr>
        <w:tabs>
          <w:tab w:val="num" w:pos="2990"/>
        </w:tabs>
        <w:ind w:left="2630" w:firstLine="0"/>
      </w:pPr>
    </w:lvl>
    <w:lvl w:ilvl="8">
      <w:start w:val="1"/>
      <w:numFmt w:val="lowerRoman"/>
      <w:lvlText w:val="(%9)"/>
      <w:lvlJc w:val="left"/>
      <w:pPr>
        <w:tabs>
          <w:tab w:val="num" w:pos="3710"/>
        </w:tabs>
        <w:ind w:left="3350" w:firstLine="0"/>
      </w:pPr>
    </w:lvl>
  </w:abstractNum>
  <w:abstractNum w:abstractNumId="3"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2C6F66"/>
    <w:multiLevelType w:val="hybridMultilevel"/>
    <w:tmpl w:val="8084B340"/>
    <w:lvl w:ilvl="0" w:tplc="5328A522">
      <w:start w:val="1"/>
      <w:numFmt w:val="lowerRoman"/>
      <w:lvlText w:val="(%1)"/>
      <w:lvlJc w:val="left"/>
      <w:pPr>
        <w:ind w:left="3240" w:hanging="360"/>
      </w:pPr>
      <w:rPr>
        <w:rFonts w:ascii="Arial" w:eastAsia="SimSun" w:hAnsi="Arial" w:cs="Arial"/>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0622656"/>
    <w:multiLevelType w:val="hybridMultilevel"/>
    <w:tmpl w:val="C5F602FE"/>
    <w:lvl w:ilvl="0" w:tplc="63807ED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13" w15:restartNumberingAfterBreak="0">
    <w:nsid w:val="5B2D1746"/>
    <w:multiLevelType w:val="hybridMultilevel"/>
    <w:tmpl w:val="425C4170"/>
    <w:lvl w:ilvl="0" w:tplc="C024D4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52B37AC"/>
    <w:multiLevelType w:val="multilevel"/>
    <w:tmpl w:val="786C449C"/>
    <w:lvl w:ilvl="0">
      <w:start w:val="1"/>
      <w:numFmt w:val="none"/>
      <w:pStyle w:val="ssRestartNumber"/>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15"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668291248">
    <w:abstractNumId w:val="14"/>
  </w:num>
  <w:num w:numId="2" w16cid:durableId="180097368">
    <w:abstractNumId w:val="3"/>
  </w:num>
  <w:num w:numId="3" w16cid:durableId="258412631">
    <w:abstractNumId w:val="1"/>
  </w:num>
  <w:num w:numId="4" w16cid:durableId="968974691">
    <w:abstractNumId w:val="8"/>
  </w:num>
  <w:num w:numId="5" w16cid:durableId="255946484">
    <w:abstractNumId w:val="7"/>
  </w:num>
  <w:num w:numId="6" w16cid:durableId="1388532189">
    <w:abstractNumId w:val="10"/>
  </w:num>
  <w:num w:numId="7" w16cid:durableId="2087606658">
    <w:abstractNumId w:val="4"/>
  </w:num>
  <w:num w:numId="8" w16cid:durableId="1676303543">
    <w:abstractNumId w:val="11"/>
  </w:num>
  <w:num w:numId="9" w16cid:durableId="1792551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336278">
    <w:abstractNumId w:val="5"/>
  </w:num>
  <w:num w:numId="11" w16cid:durableId="753405228">
    <w:abstractNumId w:val="15"/>
  </w:num>
  <w:num w:numId="12" w16cid:durableId="463087082">
    <w:abstractNumId w:val="6"/>
  </w:num>
  <w:num w:numId="13" w16cid:durableId="32585514">
    <w:abstractNumId w:val="0"/>
  </w:num>
  <w:num w:numId="14" w16cid:durableId="2057928603">
    <w:abstractNumId w:val="2"/>
  </w:num>
  <w:num w:numId="15" w16cid:durableId="671763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906360">
    <w:abstractNumId w:val="9"/>
  </w:num>
  <w:num w:numId="17" w16cid:durableId="1323705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26"/>
    <w:rsid w:val="00007C46"/>
    <w:rsid w:val="000371A7"/>
    <w:rsid w:val="00037490"/>
    <w:rsid w:val="00055E97"/>
    <w:rsid w:val="000A1692"/>
    <w:rsid w:val="0011556C"/>
    <w:rsid w:val="001568BF"/>
    <w:rsid w:val="001D64DB"/>
    <w:rsid w:val="002158CE"/>
    <w:rsid w:val="002A36EF"/>
    <w:rsid w:val="002C496B"/>
    <w:rsid w:val="002E69B3"/>
    <w:rsid w:val="00305244"/>
    <w:rsid w:val="003273EA"/>
    <w:rsid w:val="004630C8"/>
    <w:rsid w:val="00496268"/>
    <w:rsid w:val="004D2ADE"/>
    <w:rsid w:val="00551D45"/>
    <w:rsid w:val="005A3F2C"/>
    <w:rsid w:val="00605281"/>
    <w:rsid w:val="007164D8"/>
    <w:rsid w:val="0076372D"/>
    <w:rsid w:val="007932B2"/>
    <w:rsid w:val="007B4612"/>
    <w:rsid w:val="008570E8"/>
    <w:rsid w:val="008A01F4"/>
    <w:rsid w:val="008C7746"/>
    <w:rsid w:val="00971777"/>
    <w:rsid w:val="00985A08"/>
    <w:rsid w:val="009C6197"/>
    <w:rsid w:val="00A0204B"/>
    <w:rsid w:val="00A712AA"/>
    <w:rsid w:val="00A82076"/>
    <w:rsid w:val="00AA0406"/>
    <w:rsid w:val="00AC67FE"/>
    <w:rsid w:val="00B270AC"/>
    <w:rsid w:val="00BA5371"/>
    <w:rsid w:val="00BF0837"/>
    <w:rsid w:val="00C123F0"/>
    <w:rsid w:val="00C134EC"/>
    <w:rsid w:val="00C16B64"/>
    <w:rsid w:val="00C56CB1"/>
    <w:rsid w:val="00C9695B"/>
    <w:rsid w:val="00CA6C10"/>
    <w:rsid w:val="00D44300"/>
    <w:rsid w:val="00D73744"/>
    <w:rsid w:val="00D92946"/>
    <w:rsid w:val="00DD184B"/>
    <w:rsid w:val="00DF22A3"/>
    <w:rsid w:val="00E05011"/>
    <w:rsid w:val="00E42926"/>
    <w:rsid w:val="00E709CA"/>
    <w:rsid w:val="00E76EDD"/>
    <w:rsid w:val="00E82C85"/>
    <w:rsid w:val="00F57C10"/>
    <w:rsid w:val="00FC3664"/>
    <w:rsid w:val="286583BA"/>
    <w:rsid w:val="28A520D5"/>
    <w:rsid w:val="38DE89DD"/>
    <w:rsid w:val="54B70611"/>
    <w:rsid w:val="65ECF052"/>
    <w:rsid w:val="7F102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3462"/>
  <w15:docId w15:val="{04EDAE4E-F516-42CF-B117-F9642FDE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E42926"/>
    <w:pPr>
      <w:keepNext/>
      <w:widowControl w:val="0"/>
      <w:numPr>
        <w:ilvl w:val="1"/>
        <w:numId w:val="1"/>
      </w:numPr>
      <w:spacing w:after="260" w:line="240" w:lineRule="auto"/>
      <w:jc w:val="both"/>
      <w:outlineLvl w:val="0"/>
    </w:pPr>
    <w:rPr>
      <w:rFonts w:ascii="Arial" w:eastAsia="SimSun" w:hAnsi="Arial" w:cs="Arial"/>
      <w:b/>
      <w:bCs/>
      <w:kern w:val="32"/>
      <w:szCs w:val="32"/>
      <w:u w:val="single"/>
      <w:lang w:eastAsia="zh-CN"/>
    </w:rPr>
  </w:style>
  <w:style w:type="paragraph" w:styleId="Heading2">
    <w:name w:val="heading 2"/>
    <w:aliases w:val="Heading2,Ma,Sub-paragraph,MPS Sub-Heading,PA Major Section,h2,numbered indent 2,ni2,Major,ParaLvl2,Numbered - 2,h21,h22,h23"/>
    <w:basedOn w:val="Normal"/>
    <w:next w:val="ssPara2"/>
    <w:link w:val="Heading2Char"/>
    <w:qFormat/>
    <w:rsid w:val="00E42926"/>
    <w:pPr>
      <w:keepNext/>
      <w:widowControl w:val="0"/>
      <w:numPr>
        <w:ilvl w:val="2"/>
        <w:numId w:val="1"/>
      </w:numPr>
      <w:spacing w:after="260" w:line="240" w:lineRule="auto"/>
      <w:jc w:val="both"/>
      <w:outlineLvl w:val="1"/>
    </w:pPr>
    <w:rPr>
      <w:rFonts w:ascii="Arial" w:eastAsia="SimSun" w:hAnsi="Arial" w:cs="Arial"/>
      <w:b/>
      <w:bCs/>
      <w:iCs/>
      <w:lang w:eastAsia="zh-CN"/>
    </w:rPr>
  </w:style>
  <w:style w:type="paragraph" w:styleId="Heading3">
    <w:name w:val="heading 3"/>
    <w:basedOn w:val="Normal"/>
    <w:next w:val="ssPara3"/>
    <w:link w:val="Heading3Char"/>
    <w:qFormat/>
    <w:rsid w:val="00E42926"/>
    <w:pPr>
      <w:keepNext/>
      <w:widowControl w:val="0"/>
      <w:numPr>
        <w:ilvl w:val="3"/>
        <w:numId w:val="1"/>
      </w:numPr>
      <w:spacing w:after="260" w:line="240" w:lineRule="auto"/>
      <w:jc w:val="both"/>
      <w:outlineLvl w:val="2"/>
    </w:pPr>
    <w:rPr>
      <w:rFonts w:ascii="Arial" w:eastAsia="SimSun" w:hAnsi="Arial" w:cs="Arial"/>
      <w:b/>
      <w:bCs/>
      <w:szCs w:val="26"/>
      <w:lang w:eastAsia="zh-CN"/>
    </w:rPr>
  </w:style>
  <w:style w:type="paragraph" w:styleId="Heading4">
    <w:name w:val="heading 4"/>
    <w:aliases w:val="4 dash,d,3"/>
    <w:basedOn w:val="Normal"/>
    <w:next w:val="ssPara4"/>
    <w:link w:val="Heading4Char"/>
    <w:qFormat/>
    <w:rsid w:val="00E42926"/>
    <w:pPr>
      <w:keepNext/>
      <w:widowControl w:val="0"/>
      <w:numPr>
        <w:ilvl w:val="4"/>
        <w:numId w:val="1"/>
      </w:numPr>
      <w:spacing w:after="260" w:line="240" w:lineRule="auto"/>
      <w:jc w:val="both"/>
      <w:outlineLvl w:val="3"/>
    </w:pPr>
    <w:rPr>
      <w:rFonts w:ascii="Arial" w:eastAsia="SimSun" w:hAnsi="Arial" w:cs="Times New Roman"/>
      <w:b/>
      <w:bCs/>
      <w:szCs w:val="28"/>
      <w:lang w:eastAsia="zh-CN"/>
    </w:rPr>
  </w:style>
  <w:style w:type="paragraph" w:styleId="Heading5">
    <w:name w:val="heading 5"/>
    <w:basedOn w:val="Normal"/>
    <w:next w:val="ssPara5"/>
    <w:link w:val="Heading5Char"/>
    <w:qFormat/>
    <w:rsid w:val="00E42926"/>
    <w:pPr>
      <w:keepNext/>
      <w:widowControl w:val="0"/>
      <w:numPr>
        <w:ilvl w:val="5"/>
        <w:numId w:val="1"/>
      </w:numPr>
      <w:spacing w:after="260" w:line="240" w:lineRule="auto"/>
      <w:jc w:val="both"/>
      <w:outlineLvl w:val="4"/>
    </w:pPr>
    <w:rPr>
      <w:rFonts w:ascii="Arial" w:eastAsia="SimSun" w:hAnsi="Arial" w:cs="Times New Roman"/>
      <w:b/>
      <w:bCs/>
      <w:iCs/>
      <w:lang w:eastAsia="zh-CN"/>
    </w:rPr>
  </w:style>
  <w:style w:type="paragraph" w:styleId="Heading6">
    <w:name w:val="heading 6"/>
    <w:basedOn w:val="Normal"/>
    <w:next w:val="ssPara6"/>
    <w:link w:val="Heading6Char"/>
    <w:qFormat/>
    <w:rsid w:val="00E42926"/>
    <w:pPr>
      <w:keepNext/>
      <w:widowControl w:val="0"/>
      <w:numPr>
        <w:ilvl w:val="6"/>
        <w:numId w:val="1"/>
      </w:numPr>
      <w:spacing w:after="260" w:line="240" w:lineRule="auto"/>
      <w:jc w:val="both"/>
      <w:outlineLvl w:val="5"/>
    </w:pPr>
    <w:rPr>
      <w:rFonts w:ascii="Arial" w:eastAsia="SimSun" w:hAnsi="Arial" w:cs="Times New Roman"/>
      <w:b/>
      <w:bCs/>
      <w:lang w:eastAsia="zh-CN"/>
    </w:rPr>
  </w:style>
  <w:style w:type="paragraph" w:styleId="Heading7">
    <w:name w:val="heading 7"/>
    <w:basedOn w:val="Normal"/>
    <w:next w:val="Normal"/>
    <w:link w:val="Heading7Char"/>
    <w:qFormat/>
    <w:rsid w:val="00E42926"/>
    <w:pPr>
      <w:numPr>
        <w:ilvl w:val="7"/>
        <w:numId w:val="1"/>
      </w:numPr>
      <w:spacing w:after="0" w:line="240" w:lineRule="auto"/>
      <w:jc w:val="both"/>
      <w:outlineLvl w:val="6"/>
    </w:pPr>
    <w:rPr>
      <w:rFonts w:ascii="Arial" w:eastAsia="SimSun" w:hAnsi="Arial" w:cs="Times New Roman"/>
      <w:szCs w:val="24"/>
      <w:lang w:eastAsia="zh-CN"/>
    </w:rPr>
  </w:style>
  <w:style w:type="paragraph" w:styleId="Heading8">
    <w:name w:val="heading 8"/>
    <w:basedOn w:val="Normal"/>
    <w:next w:val="Normal"/>
    <w:link w:val="Heading8Char"/>
    <w:qFormat/>
    <w:rsid w:val="00E42926"/>
    <w:pPr>
      <w:numPr>
        <w:ilvl w:val="8"/>
        <w:numId w:val="1"/>
      </w:numPr>
      <w:spacing w:after="0" w:line="240" w:lineRule="auto"/>
      <w:jc w:val="both"/>
      <w:outlineLvl w:val="7"/>
    </w:pPr>
    <w:rPr>
      <w:rFonts w:ascii="Arial" w:eastAsia="SimSun" w:hAnsi="Arial" w:cs="Times New Roman"/>
      <w:iCs/>
      <w:szCs w:val="24"/>
      <w:lang w:eastAsia="zh-CN"/>
    </w:rPr>
  </w:style>
  <w:style w:type="paragraph" w:styleId="Heading9">
    <w:name w:val="heading 9"/>
    <w:basedOn w:val="Normal"/>
    <w:next w:val="Normal"/>
    <w:link w:val="Heading9Char"/>
    <w:qFormat/>
    <w:rsid w:val="00E42926"/>
    <w:pPr>
      <w:spacing w:after="0" w:line="240" w:lineRule="auto"/>
      <w:jc w:val="both"/>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E42926"/>
    <w:rPr>
      <w:rFonts w:ascii="Arial" w:eastAsia="SimSun" w:hAnsi="Arial" w:cs="Arial"/>
      <w:b/>
      <w:bCs/>
      <w:kern w:val="32"/>
      <w:szCs w:val="32"/>
      <w:u w:val="single"/>
      <w:lang w:eastAsia="zh-CN"/>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E42926"/>
    <w:rPr>
      <w:rFonts w:ascii="Arial" w:eastAsia="SimSun" w:hAnsi="Arial" w:cs="Arial"/>
      <w:b/>
      <w:bCs/>
      <w:iCs/>
      <w:lang w:eastAsia="zh-CN"/>
    </w:rPr>
  </w:style>
  <w:style w:type="character" w:customStyle="1" w:styleId="Heading3Char">
    <w:name w:val="Heading 3 Char"/>
    <w:basedOn w:val="DefaultParagraphFont"/>
    <w:link w:val="Heading3"/>
    <w:rsid w:val="00E42926"/>
    <w:rPr>
      <w:rFonts w:ascii="Arial" w:eastAsia="SimSun" w:hAnsi="Arial" w:cs="Arial"/>
      <w:b/>
      <w:bCs/>
      <w:szCs w:val="26"/>
      <w:lang w:eastAsia="zh-CN"/>
    </w:rPr>
  </w:style>
  <w:style w:type="character" w:customStyle="1" w:styleId="Heading4Char">
    <w:name w:val="Heading 4 Char"/>
    <w:aliases w:val="4 dash Char,d Char,3 Char"/>
    <w:basedOn w:val="DefaultParagraphFont"/>
    <w:link w:val="Heading4"/>
    <w:rsid w:val="00E42926"/>
    <w:rPr>
      <w:rFonts w:ascii="Arial" w:eastAsia="SimSun" w:hAnsi="Arial" w:cs="Times New Roman"/>
      <w:b/>
      <w:bCs/>
      <w:szCs w:val="28"/>
      <w:lang w:eastAsia="zh-CN"/>
    </w:rPr>
  </w:style>
  <w:style w:type="character" w:customStyle="1" w:styleId="Heading5Char">
    <w:name w:val="Heading 5 Char"/>
    <w:basedOn w:val="DefaultParagraphFont"/>
    <w:link w:val="Heading5"/>
    <w:rsid w:val="00E42926"/>
    <w:rPr>
      <w:rFonts w:ascii="Arial" w:eastAsia="SimSun" w:hAnsi="Arial" w:cs="Times New Roman"/>
      <w:b/>
      <w:bCs/>
      <w:iCs/>
      <w:lang w:eastAsia="zh-CN"/>
    </w:rPr>
  </w:style>
  <w:style w:type="character" w:customStyle="1" w:styleId="Heading6Char">
    <w:name w:val="Heading 6 Char"/>
    <w:basedOn w:val="DefaultParagraphFont"/>
    <w:link w:val="Heading6"/>
    <w:rsid w:val="00E42926"/>
    <w:rPr>
      <w:rFonts w:ascii="Arial" w:eastAsia="SimSun" w:hAnsi="Arial" w:cs="Times New Roman"/>
      <w:b/>
      <w:bCs/>
      <w:lang w:eastAsia="zh-CN"/>
    </w:rPr>
  </w:style>
  <w:style w:type="character" w:customStyle="1" w:styleId="Heading7Char">
    <w:name w:val="Heading 7 Char"/>
    <w:basedOn w:val="DefaultParagraphFont"/>
    <w:link w:val="Heading7"/>
    <w:rsid w:val="00E42926"/>
    <w:rPr>
      <w:rFonts w:ascii="Arial" w:eastAsia="SimSun" w:hAnsi="Arial" w:cs="Times New Roman"/>
      <w:szCs w:val="24"/>
      <w:lang w:eastAsia="zh-CN"/>
    </w:rPr>
  </w:style>
  <w:style w:type="character" w:customStyle="1" w:styleId="Heading8Char">
    <w:name w:val="Heading 8 Char"/>
    <w:basedOn w:val="DefaultParagraphFont"/>
    <w:link w:val="Heading8"/>
    <w:rsid w:val="00E42926"/>
    <w:rPr>
      <w:rFonts w:ascii="Arial" w:eastAsia="SimSun" w:hAnsi="Arial" w:cs="Times New Roman"/>
      <w:iCs/>
      <w:szCs w:val="24"/>
      <w:lang w:eastAsia="zh-CN"/>
    </w:rPr>
  </w:style>
  <w:style w:type="character" w:customStyle="1" w:styleId="Heading9Char">
    <w:name w:val="Heading 9 Char"/>
    <w:basedOn w:val="DefaultParagraphFont"/>
    <w:link w:val="Heading9"/>
    <w:rsid w:val="00E42926"/>
    <w:rPr>
      <w:rFonts w:ascii="Arial" w:eastAsia="SimSun" w:hAnsi="Arial" w:cs="Arial"/>
      <w:lang w:eastAsia="zh-CN"/>
    </w:rPr>
  </w:style>
  <w:style w:type="numbering" w:customStyle="1" w:styleId="NoList1">
    <w:name w:val="No List1"/>
    <w:next w:val="NoList"/>
    <w:uiPriority w:val="99"/>
    <w:semiHidden/>
    <w:unhideWhenUsed/>
    <w:rsid w:val="00E42926"/>
  </w:style>
  <w:style w:type="paragraph" w:customStyle="1" w:styleId="ssPara1">
    <w:name w:val="ssPara1"/>
    <w:basedOn w:val="Normal"/>
    <w:rsid w:val="00E42926"/>
    <w:pPr>
      <w:spacing w:after="260" w:line="240" w:lineRule="auto"/>
      <w:jc w:val="both"/>
    </w:pPr>
    <w:rPr>
      <w:rFonts w:ascii="Arial" w:eastAsia="SimSun" w:hAnsi="Arial" w:cs="Times New Roman"/>
      <w:lang w:eastAsia="zh-CN"/>
    </w:rPr>
  </w:style>
  <w:style w:type="paragraph" w:customStyle="1" w:styleId="ssPara2">
    <w:name w:val="ssPara2"/>
    <w:basedOn w:val="Normal"/>
    <w:rsid w:val="00E42926"/>
    <w:pPr>
      <w:spacing w:after="260" w:line="240" w:lineRule="auto"/>
      <w:ind w:left="709"/>
      <w:jc w:val="both"/>
    </w:pPr>
    <w:rPr>
      <w:rFonts w:ascii="Arial" w:eastAsia="SimSun" w:hAnsi="Arial" w:cs="Times New Roman"/>
      <w:lang w:eastAsia="zh-CN"/>
    </w:rPr>
  </w:style>
  <w:style w:type="paragraph" w:customStyle="1" w:styleId="ssPara3">
    <w:name w:val="ssPara3"/>
    <w:basedOn w:val="Normal"/>
    <w:rsid w:val="00E42926"/>
    <w:pPr>
      <w:spacing w:after="260" w:line="240" w:lineRule="auto"/>
      <w:ind w:left="1418"/>
      <w:jc w:val="both"/>
    </w:pPr>
    <w:rPr>
      <w:rFonts w:ascii="Arial" w:eastAsia="SimSun" w:hAnsi="Arial" w:cs="Times New Roman"/>
      <w:lang w:eastAsia="zh-CN"/>
    </w:rPr>
  </w:style>
  <w:style w:type="paragraph" w:customStyle="1" w:styleId="ssPara4">
    <w:name w:val="ssPara4"/>
    <w:basedOn w:val="Normal"/>
    <w:rsid w:val="00E42926"/>
    <w:pPr>
      <w:spacing w:after="260" w:line="240" w:lineRule="auto"/>
      <w:ind w:left="1985"/>
      <w:jc w:val="both"/>
    </w:pPr>
    <w:rPr>
      <w:rFonts w:ascii="Arial" w:eastAsia="SimSun" w:hAnsi="Arial" w:cs="Times New Roman"/>
      <w:lang w:eastAsia="zh-CN"/>
    </w:rPr>
  </w:style>
  <w:style w:type="paragraph" w:customStyle="1" w:styleId="ssPara5">
    <w:name w:val="ssPara5"/>
    <w:basedOn w:val="Normal"/>
    <w:rsid w:val="00E42926"/>
    <w:pPr>
      <w:spacing w:after="260" w:line="240" w:lineRule="auto"/>
      <w:ind w:left="2552"/>
      <w:jc w:val="both"/>
    </w:pPr>
    <w:rPr>
      <w:rFonts w:ascii="Arial" w:eastAsia="SimSun" w:hAnsi="Arial" w:cs="Times New Roman"/>
      <w:lang w:eastAsia="zh-CN"/>
    </w:rPr>
  </w:style>
  <w:style w:type="paragraph" w:customStyle="1" w:styleId="ssPara6">
    <w:name w:val="ssPara6"/>
    <w:basedOn w:val="Normal"/>
    <w:rsid w:val="00E42926"/>
    <w:pPr>
      <w:spacing w:after="260" w:line="240" w:lineRule="auto"/>
      <w:ind w:left="3119"/>
      <w:jc w:val="both"/>
    </w:pPr>
    <w:rPr>
      <w:rFonts w:ascii="Arial" w:eastAsia="SimSun" w:hAnsi="Arial" w:cs="Times New Roman"/>
      <w:lang w:eastAsia="zh-CN"/>
    </w:rPr>
  </w:style>
  <w:style w:type="table" w:styleId="TableGrid">
    <w:name w:val="Table Grid"/>
    <w:basedOn w:val="TableNormal"/>
    <w:rsid w:val="00E42926"/>
    <w:pPr>
      <w:spacing w:after="0" w:line="240" w:lineRule="auto"/>
    </w:pPr>
    <w:rPr>
      <w:rFonts w:ascii="Times New Roman" w:eastAsia="SimSun" w:hAnsi="Times New Roman" w:cs="Times New Roman"/>
      <w:sz w:val="20"/>
      <w:szCs w:val="20"/>
      <w:lang w:eastAsia="en-GB"/>
    </w:rPr>
    <w:tblPr/>
  </w:style>
  <w:style w:type="paragraph" w:customStyle="1" w:styleId="ssRestartNumber">
    <w:name w:val="ssRestartNumber"/>
    <w:basedOn w:val="Normal"/>
    <w:next w:val="ssPara1"/>
    <w:rsid w:val="00E42926"/>
    <w:pPr>
      <w:numPr>
        <w:numId w:val="1"/>
      </w:numPr>
      <w:spacing w:after="0" w:line="240" w:lineRule="auto"/>
      <w:jc w:val="both"/>
    </w:pPr>
    <w:rPr>
      <w:rFonts w:ascii="Arial" w:eastAsia="SimSun" w:hAnsi="Arial" w:cs="Times New Roman"/>
      <w:color w:val="FF0000"/>
      <w:lang w:eastAsia="zh-CN"/>
    </w:rPr>
  </w:style>
  <w:style w:type="paragraph" w:styleId="Footer">
    <w:name w:val="footer"/>
    <w:basedOn w:val="Normal"/>
    <w:link w:val="FooterChar"/>
    <w:uiPriority w:val="99"/>
    <w:rsid w:val="00E42926"/>
    <w:pPr>
      <w:tabs>
        <w:tab w:val="center" w:pos="4763"/>
        <w:tab w:val="right" w:pos="9497"/>
      </w:tabs>
      <w:spacing w:after="0" w:line="240" w:lineRule="auto"/>
      <w:jc w:val="both"/>
    </w:pPr>
    <w:rPr>
      <w:rFonts w:ascii="Arial" w:eastAsia="Times New Roman" w:hAnsi="Arial" w:cs="Arial"/>
      <w:sz w:val="14"/>
      <w:szCs w:val="14"/>
      <w:lang w:eastAsia="zh-CN"/>
    </w:rPr>
  </w:style>
  <w:style w:type="character" w:customStyle="1" w:styleId="FooterChar">
    <w:name w:val="Footer Char"/>
    <w:basedOn w:val="DefaultParagraphFont"/>
    <w:link w:val="Footer"/>
    <w:uiPriority w:val="99"/>
    <w:rsid w:val="00E42926"/>
    <w:rPr>
      <w:rFonts w:ascii="Arial" w:eastAsia="Times New Roman" w:hAnsi="Arial" w:cs="Arial"/>
      <w:sz w:val="14"/>
      <w:szCs w:val="14"/>
      <w:lang w:eastAsia="zh-CN"/>
    </w:rPr>
  </w:style>
  <w:style w:type="paragraph" w:styleId="Header">
    <w:name w:val="header"/>
    <w:basedOn w:val="Normal"/>
    <w:link w:val="HeaderChar"/>
    <w:uiPriority w:val="99"/>
    <w:rsid w:val="00E42926"/>
    <w:pPr>
      <w:tabs>
        <w:tab w:val="center" w:pos="4763"/>
        <w:tab w:val="right" w:pos="9497"/>
      </w:tabs>
      <w:spacing w:after="0" w:line="240" w:lineRule="auto"/>
      <w:jc w:val="both"/>
    </w:pPr>
    <w:rPr>
      <w:rFonts w:ascii="Arial" w:eastAsia="Times New Roman" w:hAnsi="Arial" w:cs="Arial"/>
      <w:lang w:eastAsia="zh-CN"/>
    </w:rPr>
  </w:style>
  <w:style w:type="character" w:customStyle="1" w:styleId="HeaderChar">
    <w:name w:val="Header Char"/>
    <w:basedOn w:val="DefaultParagraphFont"/>
    <w:link w:val="Header"/>
    <w:uiPriority w:val="99"/>
    <w:rsid w:val="00E42926"/>
    <w:rPr>
      <w:rFonts w:ascii="Arial" w:eastAsia="Times New Roman" w:hAnsi="Arial" w:cs="Arial"/>
      <w:lang w:eastAsia="zh-CN"/>
    </w:rPr>
  </w:style>
  <w:style w:type="character" w:styleId="PageNumber">
    <w:name w:val="page number"/>
    <w:rsid w:val="00E42926"/>
    <w:rPr>
      <w:sz w:val="22"/>
      <w:szCs w:val="22"/>
    </w:rPr>
  </w:style>
  <w:style w:type="paragraph" w:styleId="TOC1">
    <w:name w:val="toc 1"/>
    <w:basedOn w:val="Normal"/>
    <w:next w:val="Normal"/>
    <w:autoRedefine/>
    <w:uiPriority w:val="39"/>
    <w:rsid w:val="00E42926"/>
    <w:pPr>
      <w:tabs>
        <w:tab w:val="right" w:leader="dot" w:pos="9497"/>
      </w:tabs>
      <w:spacing w:after="0" w:line="240" w:lineRule="auto"/>
      <w:ind w:left="709" w:right="28" w:hanging="709"/>
      <w:jc w:val="both"/>
    </w:pPr>
    <w:rPr>
      <w:rFonts w:ascii="Arial" w:eastAsia="SimSun" w:hAnsi="Arial" w:cs="Times New Roman"/>
      <w:lang w:eastAsia="zh-CN"/>
    </w:rPr>
  </w:style>
  <w:style w:type="paragraph" w:styleId="TOC4">
    <w:name w:val="toc 4"/>
    <w:basedOn w:val="Normal"/>
    <w:next w:val="Normal"/>
    <w:autoRedefine/>
    <w:uiPriority w:val="39"/>
    <w:rsid w:val="00E42926"/>
    <w:pPr>
      <w:tabs>
        <w:tab w:val="right" w:leader="dot" w:pos="9497"/>
      </w:tabs>
      <w:spacing w:after="0" w:line="240" w:lineRule="auto"/>
      <w:ind w:left="2694" w:right="595" w:hanging="709"/>
      <w:jc w:val="both"/>
    </w:pPr>
    <w:rPr>
      <w:rFonts w:ascii="Arial" w:eastAsia="SimSun" w:hAnsi="Arial" w:cs="Times New Roman"/>
      <w:lang w:eastAsia="zh-CN"/>
    </w:rPr>
  </w:style>
  <w:style w:type="paragraph" w:customStyle="1" w:styleId="ssqPart">
    <w:name w:val="ssqPart"/>
    <w:basedOn w:val="Normal"/>
    <w:next w:val="ssPara1"/>
    <w:rsid w:val="00E42926"/>
    <w:pPr>
      <w:numPr>
        <w:ilvl w:val="1"/>
        <w:numId w:val="2"/>
      </w:numPr>
      <w:spacing w:after="260" w:line="240" w:lineRule="auto"/>
      <w:jc w:val="center"/>
    </w:pPr>
    <w:rPr>
      <w:rFonts w:ascii="Arial" w:eastAsia="SimSun" w:hAnsi="Arial" w:cs="Times New Roman"/>
      <w:b/>
      <w:caps/>
      <w:lang w:eastAsia="zh-CN"/>
    </w:rPr>
  </w:style>
  <w:style w:type="paragraph" w:customStyle="1" w:styleId="ssqSchedule">
    <w:name w:val="ssqSchedule"/>
    <w:basedOn w:val="Normal"/>
    <w:next w:val="ssPara1"/>
    <w:rsid w:val="00E42926"/>
    <w:pPr>
      <w:numPr>
        <w:ilvl w:val="1"/>
        <w:numId w:val="3"/>
      </w:numPr>
      <w:spacing w:after="260" w:line="240" w:lineRule="auto"/>
      <w:jc w:val="center"/>
    </w:pPr>
    <w:rPr>
      <w:rFonts w:ascii="Arial" w:eastAsia="SimSun" w:hAnsi="Arial" w:cs="Times New Roman"/>
      <w:b/>
      <w:caps/>
      <w:lang w:eastAsia="zh-CN"/>
    </w:rPr>
  </w:style>
  <w:style w:type="paragraph" w:customStyle="1" w:styleId="ssqToCAdd">
    <w:name w:val="ssqToCAdd"/>
    <w:basedOn w:val="ssPara1"/>
    <w:next w:val="ssPara1"/>
    <w:rsid w:val="00E42926"/>
  </w:style>
  <w:style w:type="paragraph" w:customStyle="1" w:styleId="ssRestartExhibit">
    <w:name w:val="ssRestartExhibit"/>
    <w:basedOn w:val="Normal"/>
    <w:next w:val="ssPara1"/>
    <w:rsid w:val="00E42926"/>
    <w:pPr>
      <w:numPr>
        <w:numId w:val="4"/>
      </w:numPr>
      <w:spacing w:after="0" w:line="240" w:lineRule="auto"/>
      <w:jc w:val="both"/>
    </w:pPr>
    <w:rPr>
      <w:rFonts w:ascii="Arial" w:eastAsia="SimSun" w:hAnsi="Arial" w:cs="Times New Roman"/>
      <w:color w:val="FF0000"/>
      <w:lang w:eastAsia="zh-CN"/>
    </w:rPr>
  </w:style>
  <w:style w:type="paragraph" w:customStyle="1" w:styleId="ssRestartPart">
    <w:name w:val="ssRestartPart"/>
    <w:basedOn w:val="Normal"/>
    <w:next w:val="ssPara1"/>
    <w:rsid w:val="00E42926"/>
    <w:pPr>
      <w:numPr>
        <w:numId w:val="2"/>
      </w:numPr>
      <w:spacing w:after="0" w:line="240" w:lineRule="auto"/>
      <w:jc w:val="both"/>
    </w:pPr>
    <w:rPr>
      <w:rFonts w:ascii="Arial" w:eastAsia="SimSun" w:hAnsi="Arial" w:cs="Times New Roman"/>
      <w:color w:val="FF0000"/>
      <w:lang w:eastAsia="zh-CN"/>
    </w:rPr>
  </w:style>
  <w:style w:type="paragraph" w:customStyle="1" w:styleId="ssNoHeading1">
    <w:name w:val="ssNoHeading1"/>
    <w:basedOn w:val="Heading1"/>
    <w:rsid w:val="00E42926"/>
    <w:pPr>
      <w:keepNext w:val="0"/>
      <w:widowControl/>
    </w:pPr>
    <w:rPr>
      <w:b w:val="0"/>
      <w:szCs w:val="22"/>
      <w:u w:val="none"/>
    </w:rPr>
  </w:style>
  <w:style w:type="paragraph" w:customStyle="1" w:styleId="ssNoHeading2">
    <w:name w:val="ssNoHeading2"/>
    <w:basedOn w:val="Heading2"/>
    <w:rsid w:val="00E42926"/>
    <w:pPr>
      <w:keepNext w:val="0"/>
      <w:widowControl/>
    </w:pPr>
    <w:rPr>
      <w:b w:val="0"/>
    </w:rPr>
  </w:style>
  <w:style w:type="paragraph" w:customStyle="1" w:styleId="ssNoHeading3">
    <w:name w:val="ssNoHeading3"/>
    <w:basedOn w:val="Heading3"/>
    <w:rsid w:val="00E42926"/>
    <w:pPr>
      <w:keepNext w:val="0"/>
      <w:widowControl/>
    </w:pPr>
    <w:rPr>
      <w:b w:val="0"/>
    </w:rPr>
  </w:style>
  <w:style w:type="paragraph" w:customStyle="1" w:styleId="ssNoHeading4">
    <w:name w:val="ssNoHeading4"/>
    <w:basedOn w:val="Heading4"/>
    <w:link w:val="ssNoHeading4Char"/>
    <w:rsid w:val="00E42926"/>
    <w:pPr>
      <w:keepNext w:val="0"/>
      <w:widowControl/>
    </w:pPr>
    <w:rPr>
      <w:b w:val="0"/>
    </w:rPr>
  </w:style>
  <w:style w:type="paragraph" w:customStyle="1" w:styleId="ssNoHeading5">
    <w:name w:val="ssNoHeading5"/>
    <w:basedOn w:val="Heading5"/>
    <w:rsid w:val="00E42926"/>
    <w:pPr>
      <w:keepNext w:val="0"/>
      <w:widowControl/>
    </w:pPr>
    <w:rPr>
      <w:b w:val="0"/>
    </w:rPr>
  </w:style>
  <w:style w:type="paragraph" w:customStyle="1" w:styleId="ssNoHeading6">
    <w:name w:val="ssNoHeading6"/>
    <w:basedOn w:val="Heading6"/>
    <w:rsid w:val="00E42926"/>
    <w:pPr>
      <w:keepNext w:val="0"/>
      <w:widowControl/>
    </w:pPr>
    <w:rPr>
      <w:b w:val="0"/>
    </w:rPr>
  </w:style>
  <w:style w:type="paragraph" w:customStyle="1" w:styleId="ssRestartSchedule">
    <w:name w:val="ssRestartSchedule"/>
    <w:basedOn w:val="Normal"/>
    <w:next w:val="ssPara1"/>
    <w:rsid w:val="00E42926"/>
    <w:pPr>
      <w:numPr>
        <w:numId w:val="3"/>
      </w:numPr>
      <w:spacing w:after="0" w:line="240" w:lineRule="auto"/>
      <w:jc w:val="both"/>
    </w:pPr>
    <w:rPr>
      <w:rFonts w:ascii="Arial" w:eastAsia="SimSun" w:hAnsi="Arial" w:cs="Times New Roman"/>
      <w:color w:val="FF0000"/>
      <w:lang w:eastAsia="zh-CN"/>
    </w:rPr>
  </w:style>
  <w:style w:type="paragraph" w:customStyle="1" w:styleId="ssqExhibit">
    <w:name w:val="ssqExhibit"/>
    <w:basedOn w:val="Normal"/>
    <w:next w:val="ssPara1"/>
    <w:rsid w:val="00E42926"/>
    <w:pPr>
      <w:numPr>
        <w:ilvl w:val="1"/>
        <w:numId w:val="4"/>
      </w:numPr>
      <w:spacing w:after="260" w:line="240" w:lineRule="auto"/>
      <w:jc w:val="center"/>
    </w:pPr>
    <w:rPr>
      <w:rFonts w:ascii="Arial" w:eastAsia="SimSun" w:hAnsi="Arial" w:cs="Times New Roman"/>
      <w:b/>
      <w:caps/>
      <w:lang w:eastAsia="zh-CN"/>
    </w:rPr>
  </w:style>
  <w:style w:type="paragraph" w:customStyle="1" w:styleId="ssqAppendix">
    <w:name w:val="ssqAppendix"/>
    <w:basedOn w:val="Normal"/>
    <w:next w:val="ssPara1"/>
    <w:rsid w:val="00E42926"/>
    <w:pPr>
      <w:numPr>
        <w:ilvl w:val="1"/>
        <w:numId w:val="5"/>
      </w:numPr>
      <w:spacing w:after="260" w:line="240" w:lineRule="auto"/>
      <w:jc w:val="center"/>
    </w:pPr>
    <w:rPr>
      <w:rFonts w:ascii="Arial" w:eastAsia="SimSun" w:hAnsi="Arial" w:cs="Times New Roman"/>
      <w:b/>
      <w:caps/>
      <w:lang w:eastAsia="zh-CN"/>
    </w:rPr>
  </w:style>
  <w:style w:type="paragraph" w:customStyle="1" w:styleId="ssRestartAppendix">
    <w:name w:val="ssRestartAppendix"/>
    <w:basedOn w:val="Normal"/>
    <w:next w:val="ssPara1"/>
    <w:rsid w:val="00E42926"/>
    <w:pPr>
      <w:numPr>
        <w:numId w:val="5"/>
      </w:numPr>
      <w:spacing w:after="0" w:line="240" w:lineRule="auto"/>
      <w:jc w:val="both"/>
    </w:pPr>
    <w:rPr>
      <w:rFonts w:ascii="Arial" w:eastAsia="SimSun" w:hAnsi="Arial" w:cs="Times New Roman"/>
      <w:color w:val="FF0000"/>
      <w:lang w:eastAsia="zh-CN"/>
    </w:rPr>
  </w:style>
  <w:style w:type="paragraph" w:styleId="TOC2">
    <w:name w:val="toc 2"/>
    <w:basedOn w:val="Normal"/>
    <w:next w:val="Normal"/>
    <w:autoRedefine/>
    <w:uiPriority w:val="39"/>
    <w:rsid w:val="00E42926"/>
    <w:pPr>
      <w:tabs>
        <w:tab w:val="right" w:leader="dot" w:pos="9497"/>
      </w:tabs>
      <w:spacing w:after="0" w:line="240" w:lineRule="auto"/>
      <w:ind w:left="1418" w:right="595" w:hanging="709"/>
      <w:jc w:val="both"/>
    </w:pPr>
    <w:rPr>
      <w:rFonts w:ascii="Arial" w:eastAsia="SimSun" w:hAnsi="Arial" w:cs="Times New Roman"/>
      <w:lang w:eastAsia="zh-CN"/>
    </w:rPr>
  </w:style>
  <w:style w:type="paragraph" w:styleId="TOC3">
    <w:name w:val="toc 3"/>
    <w:basedOn w:val="Normal"/>
    <w:next w:val="Normal"/>
    <w:autoRedefine/>
    <w:uiPriority w:val="39"/>
    <w:rsid w:val="00E42926"/>
    <w:pPr>
      <w:tabs>
        <w:tab w:val="right" w:leader="dot" w:pos="9497"/>
      </w:tabs>
      <w:spacing w:after="0" w:line="240" w:lineRule="auto"/>
      <w:ind w:left="2127" w:right="595" w:hanging="709"/>
      <w:jc w:val="both"/>
    </w:pPr>
    <w:rPr>
      <w:rFonts w:ascii="Arial" w:eastAsia="SimSun" w:hAnsi="Arial" w:cs="Times New Roman"/>
      <w:lang w:eastAsia="zh-CN"/>
    </w:rPr>
  </w:style>
  <w:style w:type="paragraph" w:customStyle="1" w:styleId="Level1">
    <w:name w:val="Level 1"/>
    <w:basedOn w:val="Normal"/>
    <w:rsid w:val="00E42926"/>
    <w:pPr>
      <w:numPr>
        <w:numId w:val="6"/>
      </w:numPr>
      <w:spacing w:after="0" w:line="240" w:lineRule="auto"/>
      <w:jc w:val="both"/>
    </w:pPr>
    <w:rPr>
      <w:rFonts w:ascii="Arial" w:eastAsia="SimSun" w:hAnsi="Arial" w:cs="Times New Roman"/>
      <w:lang w:eastAsia="zh-CN"/>
    </w:rPr>
  </w:style>
  <w:style w:type="paragraph" w:customStyle="1" w:styleId="Level2">
    <w:name w:val="Level 2"/>
    <w:basedOn w:val="Normal"/>
    <w:rsid w:val="00E42926"/>
    <w:pPr>
      <w:numPr>
        <w:ilvl w:val="1"/>
        <w:numId w:val="6"/>
      </w:numPr>
      <w:spacing w:after="0" w:line="240" w:lineRule="auto"/>
      <w:jc w:val="both"/>
    </w:pPr>
    <w:rPr>
      <w:rFonts w:ascii="Arial" w:eastAsia="SimSun" w:hAnsi="Arial" w:cs="Times New Roman"/>
      <w:lang w:eastAsia="zh-CN"/>
    </w:rPr>
  </w:style>
  <w:style w:type="paragraph" w:customStyle="1" w:styleId="Level3">
    <w:name w:val="Level 3"/>
    <w:basedOn w:val="Normal"/>
    <w:rsid w:val="00E42926"/>
    <w:pPr>
      <w:numPr>
        <w:ilvl w:val="2"/>
        <w:numId w:val="6"/>
      </w:numPr>
      <w:spacing w:after="0" w:line="240" w:lineRule="auto"/>
      <w:jc w:val="both"/>
    </w:pPr>
    <w:rPr>
      <w:rFonts w:ascii="Arial" w:eastAsia="SimSun" w:hAnsi="Arial" w:cs="Times New Roman"/>
      <w:lang w:eastAsia="zh-CN"/>
    </w:rPr>
  </w:style>
  <w:style w:type="paragraph" w:customStyle="1" w:styleId="Level4">
    <w:name w:val="Level 4"/>
    <w:basedOn w:val="Normal"/>
    <w:rsid w:val="00E42926"/>
    <w:pPr>
      <w:numPr>
        <w:ilvl w:val="3"/>
        <w:numId w:val="6"/>
      </w:numPr>
      <w:spacing w:after="0" w:line="240" w:lineRule="auto"/>
      <w:jc w:val="both"/>
    </w:pPr>
    <w:rPr>
      <w:rFonts w:ascii="Arial" w:eastAsia="SimSun" w:hAnsi="Arial" w:cs="Times New Roman"/>
      <w:lang w:eastAsia="zh-CN"/>
    </w:rPr>
  </w:style>
  <w:style w:type="paragraph" w:customStyle="1" w:styleId="Level5">
    <w:name w:val="Level 5"/>
    <w:basedOn w:val="Normal"/>
    <w:rsid w:val="00E42926"/>
    <w:pPr>
      <w:numPr>
        <w:ilvl w:val="4"/>
        <w:numId w:val="6"/>
      </w:numPr>
      <w:spacing w:after="0" w:line="240" w:lineRule="auto"/>
      <w:jc w:val="both"/>
    </w:pPr>
    <w:rPr>
      <w:rFonts w:ascii="Arial" w:eastAsia="SimSun" w:hAnsi="Arial" w:cs="Times New Roman"/>
      <w:lang w:eastAsia="zh-CN"/>
    </w:rPr>
  </w:style>
  <w:style w:type="paragraph" w:customStyle="1" w:styleId="Level6">
    <w:name w:val="Level 6"/>
    <w:basedOn w:val="Normal"/>
    <w:rsid w:val="00E42926"/>
    <w:pPr>
      <w:numPr>
        <w:ilvl w:val="5"/>
        <w:numId w:val="6"/>
      </w:numPr>
      <w:spacing w:after="0" w:line="240" w:lineRule="auto"/>
      <w:jc w:val="both"/>
    </w:pPr>
    <w:rPr>
      <w:rFonts w:ascii="Arial" w:eastAsia="SimSun" w:hAnsi="Arial" w:cs="Times New Roman"/>
      <w:lang w:eastAsia="zh-CN"/>
    </w:rPr>
  </w:style>
  <w:style w:type="character" w:customStyle="1" w:styleId="ssNoHeading4Char">
    <w:name w:val="ssNoHeading4 Char"/>
    <w:link w:val="ssNoHeading4"/>
    <w:rsid w:val="00E42926"/>
    <w:rPr>
      <w:rFonts w:ascii="Arial" w:eastAsia="SimSun" w:hAnsi="Arial" w:cs="Times New Roman"/>
      <w:bCs/>
      <w:szCs w:val="28"/>
      <w:lang w:eastAsia="zh-CN"/>
    </w:rPr>
  </w:style>
  <w:style w:type="paragraph" w:styleId="BalloonText">
    <w:name w:val="Balloon Text"/>
    <w:basedOn w:val="Normal"/>
    <w:link w:val="BalloonTextChar"/>
    <w:uiPriority w:val="99"/>
    <w:rsid w:val="00E42926"/>
    <w:pPr>
      <w:spacing w:after="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E42926"/>
    <w:rPr>
      <w:rFonts w:ascii="Tahoma" w:eastAsia="SimSun" w:hAnsi="Tahoma" w:cs="Tahoma"/>
      <w:sz w:val="16"/>
      <w:szCs w:val="16"/>
      <w:lang w:eastAsia="zh-CN"/>
    </w:rPr>
  </w:style>
  <w:style w:type="paragraph" w:customStyle="1" w:styleId="Default">
    <w:name w:val="Default"/>
    <w:rsid w:val="00E42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rsid w:val="00E42926"/>
    <w:rPr>
      <w:sz w:val="16"/>
      <w:szCs w:val="16"/>
    </w:rPr>
  </w:style>
  <w:style w:type="paragraph" w:styleId="CommentText">
    <w:name w:val="annotation text"/>
    <w:basedOn w:val="Normal"/>
    <w:link w:val="CommentTextChar"/>
    <w:uiPriority w:val="99"/>
    <w:rsid w:val="00E42926"/>
    <w:pPr>
      <w:spacing w:after="0" w:line="240" w:lineRule="auto"/>
      <w:jc w:val="both"/>
    </w:pPr>
    <w:rPr>
      <w:rFonts w:ascii="Arial" w:eastAsia="SimSun" w:hAnsi="Arial" w:cs="Times New Roman"/>
      <w:sz w:val="20"/>
      <w:szCs w:val="20"/>
      <w:lang w:eastAsia="zh-CN"/>
    </w:rPr>
  </w:style>
  <w:style w:type="character" w:customStyle="1" w:styleId="CommentTextChar">
    <w:name w:val="Comment Text Char"/>
    <w:basedOn w:val="DefaultParagraphFont"/>
    <w:link w:val="CommentText"/>
    <w:uiPriority w:val="99"/>
    <w:rsid w:val="00E42926"/>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rsid w:val="00E42926"/>
    <w:rPr>
      <w:b/>
      <w:bCs/>
    </w:rPr>
  </w:style>
  <w:style w:type="character" w:customStyle="1" w:styleId="CommentSubjectChar">
    <w:name w:val="Comment Subject Char"/>
    <w:basedOn w:val="CommentTextChar"/>
    <w:link w:val="CommentSubject"/>
    <w:uiPriority w:val="99"/>
    <w:rsid w:val="00E42926"/>
    <w:rPr>
      <w:rFonts w:ascii="Arial" w:eastAsia="SimSun" w:hAnsi="Arial" w:cs="Times New Roman"/>
      <w:b/>
      <w:bCs/>
      <w:sz w:val="20"/>
      <w:szCs w:val="20"/>
      <w:lang w:eastAsia="zh-CN"/>
    </w:rPr>
  </w:style>
  <w:style w:type="paragraph" w:customStyle="1" w:styleId="sszLargeText">
    <w:name w:val="sszLargeText"/>
    <w:basedOn w:val="Normal"/>
    <w:next w:val="Normal"/>
    <w:rsid w:val="00E42926"/>
    <w:pPr>
      <w:widowControl w:val="0"/>
      <w:spacing w:before="120" w:after="0" w:line="260" w:lineRule="atLeast"/>
      <w:jc w:val="both"/>
    </w:pPr>
    <w:rPr>
      <w:rFonts w:ascii="Arial" w:eastAsia="Times New Roman" w:hAnsi="Arial" w:cs="Arial"/>
      <w:noProof/>
      <w:sz w:val="70"/>
      <w:szCs w:val="70"/>
      <w:lang w:eastAsia="zh-CN"/>
    </w:rPr>
  </w:style>
  <w:style w:type="paragraph" w:customStyle="1" w:styleId="contractheading3">
    <w:name w:val="contractheading3"/>
    <w:basedOn w:val="Normal"/>
    <w:rsid w:val="00E42926"/>
    <w:pPr>
      <w:spacing w:before="100" w:beforeAutospacing="1" w:after="100" w:afterAutospacing="1" w:line="240" w:lineRule="auto"/>
      <w:jc w:val="both"/>
    </w:pPr>
    <w:rPr>
      <w:rFonts w:ascii="Arial" w:eastAsia="SimSun" w:hAnsi="Arial" w:cs="Times New Roman"/>
      <w:lang w:eastAsia="zh-CN"/>
    </w:rPr>
  </w:style>
  <w:style w:type="paragraph" w:styleId="Revision">
    <w:name w:val="Revision"/>
    <w:hidden/>
    <w:uiPriority w:val="99"/>
    <w:semiHidden/>
    <w:rsid w:val="00E42926"/>
    <w:pPr>
      <w:spacing w:after="0" w:line="240" w:lineRule="auto"/>
    </w:pPr>
    <w:rPr>
      <w:rFonts w:ascii="Arial" w:eastAsia="SimSun" w:hAnsi="Arial" w:cs="Times New Roman"/>
      <w:lang w:eastAsia="zh-CN"/>
    </w:rPr>
  </w:style>
  <w:style w:type="paragraph" w:styleId="ListParagraph">
    <w:name w:val="List Paragraph"/>
    <w:basedOn w:val="Normal"/>
    <w:uiPriority w:val="34"/>
    <w:qFormat/>
    <w:rsid w:val="00E42926"/>
    <w:pPr>
      <w:spacing w:after="0" w:line="240" w:lineRule="auto"/>
      <w:ind w:left="720"/>
      <w:jc w:val="both"/>
    </w:pPr>
    <w:rPr>
      <w:rFonts w:ascii="Arial" w:eastAsia="SimSun" w:hAnsi="Arial" w:cs="Times New Roman"/>
      <w:lang w:eastAsia="zh-CN"/>
    </w:rPr>
  </w:style>
  <w:style w:type="paragraph" w:styleId="TOC5">
    <w:name w:val="toc 5"/>
    <w:basedOn w:val="Normal"/>
    <w:next w:val="Normal"/>
    <w:autoRedefine/>
    <w:uiPriority w:val="39"/>
    <w:unhideWhenUsed/>
    <w:rsid w:val="00E42926"/>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E42926"/>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E42926"/>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E42926"/>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E42926"/>
    <w:pPr>
      <w:spacing w:after="100"/>
      <w:ind w:left="1760"/>
    </w:pPr>
    <w:rPr>
      <w:rFonts w:ascii="Calibri" w:eastAsia="Times New Roman" w:hAnsi="Calibri" w:cs="Times New Roman"/>
      <w:lang w:eastAsia="en-GB"/>
    </w:rPr>
  </w:style>
  <w:style w:type="character" w:styleId="Hyperlink">
    <w:name w:val="Hyperlink"/>
    <w:uiPriority w:val="99"/>
    <w:unhideWhenUsed/>
    <w:rsid w:val="00E42926"/>
    <w:rPr>
      <w:color w:val="0000FF"/>
      <w:u w:val="single"/>
    </w:rPr>
  </w:style>
  <w:style w:type="numbering" w:customStyle="1" w:styleId="NoList11">
    <w:name w:val="No List11"/>
    <w:next w:val="NoList"/>
    <w:uiPriority w:val="99"/>
    <w:semiHidden/>
    <w:unhideWhenUsed/>
    <w:rsid w:val="00E42926"/>
  </w:style>
  <w:style w:type="character" w:styleId="FootnoteReference">
    <w:name w:val="footnote reference"/>
    <w:semiHidden/>
    <w:rsid w:val="00E42926"/>
  </w:style>
  <w:style w:type="paragraph" w:customStyle="1" w:styleId="ssPara11">
    <w:name w:val="ssPara1+1"/>
    <w:basedOn w:val="Default"/>
    <w:next w:val="Default"/>
    <w:uiPriority w:val="99"/>
    <w:rsid w:val="00E42926"/>
    <w:rPr>
      <w:rFonts w:ascii="Arial" w:eastAsia="Times New Roman" w:hAnsi="Arial" w:cs="Arial"/>
      <w:color w:val="auto"/>
      <w:lang w:eastAsia="en-GB"/>
    </w:rPr>
  </w:style>
  <w:style w:type="paragraph" w:customStyle="1" w:styleId="Body2CharChar">
    <w:name w:val="Body2 Char Char"/>
    <w:basedOn w:val="Normal"/>
    <w:rsid w:val="00E42926"/>
    <w:pPr>
      <w:spacing w:after="240" w:line="360" w:lineRule="auto"/>
      <w:ind w:left="567"/>
      <w:jc w:val="both"/>
    </w:pPr>
    <w:rPr>
      <w:rFonts w:ascii="Times New Roman" w:eastAsia="Times New Roman" w:hAnsi="Times New Roman" w:cs="Times New Roman"/>
      <w:sz w:val="20"/>
      <w:szCs w:val="20"/>
    </w:rPr>
  </w:style>
  <w:style w:type="paragraph" w:styleId="BodyText">
    <w:name w:val="Body Text"/>
    <w:basedOn w:val="Normal"/>
    <w:link w:val="BodyTextChar"/>
    <w:semiHidden/>
    <w:rsid w:val="00E42926"/>
    <w:pPr>
      <w:spacing w:after="240" w:line="36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E42926"/>
    <w:rPr>
      <w:rFonts w:ascii="Times New Roman" w:eastAsia="Times New Roman" w:hAnsi="Times New Roman" w:cs="Times New Roman"/>
      <w:sz w:val="20"/>
      <w:szCs w:val="20"/>
    </w:rPr>
  </w:style>
  <w:style w:type="paragraph" w:customStyle="1" w:styleId="Schedule">
    <w:name w:val="Schedule"/>
    <w:basedOn w:val="Normal"/>
    <w:next w:val="Normal"/>
    <w:rsid w:val="00E42926"/>
    <w:pPr>
      <w:keepNext/>
      <w:numPr>
        <w:numId w:val="14"/>
      </w:numPr>
      <w:spacing w:after="240" w:line="240" w:lineRule="auto"/>
      <w:ind w:left="0"/>
      <w:jc w:val="center"/>
    </w:pPr>
    <w:rPr>
      <w:rFonts w:ascii="Times New Roman" w:eastAsia="Times New Roman" w:hAnsi="Times New Roman" w:cs="Times New Roman"/>
      <w:b/>
      <w:sz w:val="28"/>
      <w:szCs w:val="20"/>
    </w:rPr>
  </w:style>
  <w:style w:type="character" w:customStyle="1" w:styleId="CharacterBold">
    <w:name w:val="Character : Bold"/>
    <w:rsid w:val="00E42926"/>
    <w:rPr>
      <w:rFonts w:ascii="Times New Roman" w:hAnsi="Times New Roman"/>
      <w:b/>
      <w:sz w:val="20"/>
    </w:rPr>
  </w:style>
  <w:style w:type="paragraph" w:customStyle="1" w:styleId="Body1">
    <w:name w:val="Body1"/>
    <w:basedOn w:val="Normal"/>
    <w:rsid w:val="00E42926"/>
    <w:pPr>
      <w:spacing w:after="240" w:line="360" w:lineRule="auto"/>
      <w:ind w:left="567"/>
      <w:jc w:val="both"/>
    </w:pPr>
    <w:rPr>
      <w:rFonts w:ascii="Times New Roman" w:eastAsia="SimSun" w:hAnsi="Times New Roman" w:cs="Times New Roman"/>
      <w:sz w:val="20"/>
      <w:szCs w:val="20"/>
      <w:lang w:eastAsia="zh-CN"/>
    </w:rPr>
  </w:style>
  <w:style w:type="paragraph" w:customStyle="1" w:styleId="Heading-ScheduleParts">
    <w:name w:val="Heading - Schedule Parts"/>
    <w:basedOn w:val="BodyText"/>
    <w:next w:val="Normal"/>
    <w:rsid w:val="00E42926"/>
    <w:pPr>
      <w:keepNext/>
      <w:spacing w:line="288" w:lineRule="auto"/>
      <w:jc w:val="center"/>
    </w:pPr>
    <w:rPr>
      <w:b/>
      <w:sz w:val="24"/>
    </w:rPr>
  </w:style>
  <w:style w:type="paragraph" w:customStyle="1" w:styleId="ssContactDetails">
    <w:name w:val="ssContactDetails"/>
    <w:basedOn w:val="Normal"/>
    <w:rsid w:val="00E42926"/>
    <w:pPr>
      <w:spacing w:after="0" w:line="260" w:lineRule="exact"/>
    </w:pPr>
    <w:rPr>
      <w:rFonts w:ascii="Arial" w:eastAsia="MS Mincho" w:hAnsi="Arial" w:cs="Times New Roman"/>
      <w:sz w:val="16"/>
      <w:szCs w:val="16"/>
      <w:lang w:eastAsia="ja-JP"/>
    </w:rPr>
  </w:style>
  <w:style w:type="paragraph" w:customStyle="1" w:styleId="ssSpacingLine">
    <w:name w:val="ssSpacingLine"/>
    <w:basedOn w:val="Normal"/>
    <w:rsid w:val="00E42926"/>
    <w:pPr>
      <w:spacing w:after="0" w:line="260" w:lineRule="atLeast"/>
      <w:jc w:val="both"/>
    </w:pPr>
    <w:rPr>
      <w:rFonts w:ascii="Arial" w:eastAsia="MS Mincho" w:hAnsi="Arial" w:cs="Times New Roman"/>
      <w:lang w:eastAsia="ja-JP"/>
    </w:rPr>
  </w:style>
  <w:style w:type="paragraph" w:customStyle="1" w:styleId="ssUserEntry">
    <w:name w:val="ssUserEntry"/>
    <w:basedOn w:val="Normal"/>
    <w:rsid w:val="00E42926"/>
    <w:pPr>
      <w:spacing w:after="0" w:line="260" w:lineRule="exact"/>
    </w:pPr>
    <w:rPr>
      <w:rFonts w:ascii="Arial" w:eastAsia="MS Mincho" w:hAnsi="Arial" w:cs="Times New Roman"/>
      <w:lang w:eastAsia="ja-JP"/>
    </w:rPr>
  </w:style>
  <w:style w:type="paragraph" w:customStyle="1" w:styleId="ssLegendsUnderlined">
    <w:name w:val="ssLegendsUnderlined"/>
    <w:basedOn w:val="Normal"/>
    <w:rsid w:val="00E42926"/>
    <w:pPr>
      <w:spacing w:after="0" w:line="260" w:lineRule="exact"/>
      <w:jc w:val="right"/>
    </w:pPr>
    <w:rPr>
      <w:rFonts w:ascii="Arial" w:eastAsia="MS Mincho" w:hAnsi="Arial" w:cs="Times New Roman"/>
      <w:b/>
      <w:u w:val="single"/>
      <w:lang w:eastAsia="ja-JP"/>
    </w:rPr>
  </w:style>
  <w:style w:type="paragraph" w:customStyle="1" w:styleId="ssDocName">
    <w:name w:val="ssDocName"/>
    <w:basedOn w:val="Normal"/>
    <w:rsid w:val="00E42926"/>
    <w:pPr>
      <w:spacing w:before="120" w:after="800" w:line="260" w:lineRule="atLeast"/>
    </w:pPr>
    <w:rPr>
      <w:rFonts w:ascii="Arial" w:eastAsia="MS Mincho" w:hAnsi="Arial" w:cs="Times New Roman"/>
      <w:sz w:val="54"/>
      <w:szCs w:val="54"/>
      <w:lang w:eastAsia="zh-CN"/>
    </w:rPr>
  </w:style>
  <w:style w:type="paragraph" w:customStyle="1" w:styleId="ssRole">
    <w:name w:val="ssRole"/>
    <w:basedOn w:val="Normal"/>
    <w:rsid w:val="00E42926"/>
    <w:pPr>
      <w:spacing w:after="0" w:line="260" w:lineRule="atLeast"/>
    </w:pPr>
    <w:rPr>
      <w:rFonts w:ascii="Arial" w:eastAsia="SimSun" w:hAnsi="Arial" w:cs="Times New Roman"/>
      <w:sz w:val="18"/>
      <w:szCs w:val="18"/>
      <w:lang w:eastAsia="zh-CN"/>
    </w:rPr>
  </w:style>
  <w:style w:type="paragraph" w:customStyle="1" w:styleId="ssParty">
    <w:name w:val="ssParty"/>
    <w:basedOn w:val="Normal"/>
    <w:rsid w:val="00E42926"/>
    <w:pPr>
      <w:spacing w:after="0" w:line="260" w:lineRule="atLeast"/>
    </w:pPr>
    <w:rPr>
      <w:rFonts w:ascii="Arial" w:eastAsia="SimSun" w:hAnsi="Arial" w:cs="Times New Roman"/>
      <w:sz w:val="28"/>
      <w:szCs w:val="28"/>
      <w:lang w:eastAsia="zh-CN"/>
    </w:rPr>
  </w:style>
  <w:style w:type="paragraph" w:customStyle="1" w:styleId="ssContents">
    <w:name w:val="ssContents"/>
    <w:basedOn w:val="Normal"/>
    <w:rsid w:val="00E42926"/>
    <w:pPr>
      <w:spacing w:after="0" w:line="240" w:lineRule="auto"/>
      <w:jc w:val="center"/>
    </w:pPr>
    <w:rPr>
      <w:rFonts w:ascii="Arial" w:eastAsia="SimSun" w:hAnsi="Arial" w:cs="Times New Roman"/>
      <w:b/>
      <w:caps/>
      <w:lang w:eastAsia="zh-CN"/>
    </w:rPr>
  </w:style>
  <w:style w:type="paragraph" w:customStyle="1" w:styleId="ssAgrTypeText">
    <w:name w:val="ssAgrTypeText"/>
    <w:basedOn w:val="ssUserEntry"/>
    <w:rsid w:val="00E42926"/>
    <w:rPr>
      <w:b/>
      <w:bCs/>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84328C-2605-47D7-A408-9D93DF80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136BA-D36A-4422-BBE4-401E52DE7E39}">
  <ds:schemaRefs>
    <ds:schemaRef ds:uri="http://schemas.microsoft.com/sharepoint/events"/>
  </ds:schemaRefs>
</ds:datastoreItem>
</file>

<file path=customXml/itemProps3.xml><?xml version="1.0" encoding="utf-8"?>
<ds:datastoreItem xmlns:ds="http://schemas.openxmlformats.org/officeDocument/2006/customXml" ds:itemID="{4D2C1499-B9F7-45E7-A1BE-70889C77C1F7}">
  <ds:schemaRefs>
    <ds:schemaRef ds:uri="http://schemas.microsoft.com/sharepoint/v3/contenttype/forms"/>
  </ds:schemaRefs>
</ds:datastoreItem>
</file>

<file path=customXml/itemProps4.xml><?xml version="1.0" encoding="utf-8"?>
<ds:datastoreItem xmlns:ds="http://schemas.openxmlformats.org/officeDocument/2006/customXml" ds:itemID="{E1CC17EC-8F98-4F32-8FEC-A87671530A73}">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8fd4a9aa-832b-421e-abda-1997669950b2"/>
    <ds:schemaRef ds:uri="7f7e12b7-c00d-4027-ae63-b4d42f1a8d9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49034</Words>
  <Characters>249797</Characters>
  <Application>Microsoft Office Word</Application>
  <DocSecurity>0</DocSecurity>
  <Lines>4341</Lines>
  <Paragraphs>1774</Paragraphs>
  <ScaleCrop>false</ScaleCrop>
  <HeadingPairs>
    <vt:vector size="2" baseType="variant">
      <vt:variant>
        <vt:lpstr>Title</vt:lpstr>
      </vt:variant>
      <vt:variant>
        <vt:i4>1</vt:i4>
      </vt:variant>
    </vt:vector>
  </HeadingPairs>
  <TitlesOfParts>
    <vt:vector size="1" baseType="lpstr">
      <vt:lpstr>National station access conditions 2025 (Scotland) (incorporating amendments with effect from 1 Apr 2014, 19 Jan 2015, 1 Apr 2019, 1 Jul 2023, 1 April 2024 and 20 Dec 2024)</vt:lpstr>
    </vt:vector>
  </TitlesOfParts>
  <Company>Office of Rail and Road</Company>
  <LinksUpToDate>false</LinksUpToDate>
  <CharactersWithSpaces>298828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2025 (Scotland) (incorporating amendments with effect from 1 Apr 2014, 19 Jan 2015, 1 Apr 2019, 1 Jul 2023, 1 April 2024 and 20 Dec 2024)</dc:title>
  <dc:subject/>
  <dc:creator>Office of Rail and Road</dc:creator>
  <cp:keywords/>
  <dc:description/>
  <cp:lastModifiedBy>Angeriz-Santos, Paula</cp:lastModifiedBy>
  <cp:revision>7</cp:revision>
  <cp:lastPrinted>2023-07-18T07:54:00Z</cp:lastPrinted>
  <dcterms:created xsi:type="dcterms:W3CDTF">2024-11-12T12:30:00Z</dcterms:created>
  <dcterms:modified xsi:type="dcterms:W3CDTF">2025-01-24T11:13:00Z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2023-07-17T16:17:24Z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30042780-49cd-410d-be8c-c0032da4a518</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y fmtid="{D5CDD505-2E9C-101B-9397-08002B2CF9AE}" pid="10" name="MSIP_Label_b352ef96-5e05-4e14-bf42-f76c4ba3e2da_Enabled">
    <vt:lpwstr>true</vt:lpwstr>
  </property>
  <property fmtid="{D5CDD505-2E9C-101B-9397-08002B2CF9AE}" pid="11" name="MSIP_Label_b352ef96-5e05-4e14-bf42-f76c4ba3e2da_SetDate">
    <vt:lpwstr>2024-02-02T11:44:17Z</vt:lpwstr>
  </property>
  <property fmtid="{D5CDD505-2E9C-101B-9397-08002B2CF9AE}" pid="12" name="MSIP_Label_b352ef96-5e05-4e14-bf42-f76c4ba3e2da_Method">
    <vt:lpwstr>Standard</vt:lpwstr>
  </property>
  <property fmtid="{D5CDD505-2E9C-101B-9397-08002B2CF9AE}" pid="13" name="MSIP_Label_b352ef96-5e05-4e14-bf42-f76c4ba3e2da_Name">
    <vt:lpwstr>Official - Label</vt:lpwstr>
  </property>
  <property fmtid="{D5CDD505-2E9C-101B-9397-08002B2CF9AE}" pid="14" name="MSIP_Label_b352ef96-5e05-4e14-bf42-f76c4ba3e2da_SiteId">
    <vt:lpwstr>23237996-7f3a-4394-80f5-460cbc07613b</vt:lpwstr>
  </property>
  <property fmtid="{D5CDD505-2E9C-101B-9397-08002B2CF9AE}" pid="15" name="MSIP_Label_b352ef96-5e05-4e14-bf42-f76c4ba3e2da_ActionId">
    <vt:lpwstr>0175dec4-6037-4dd4-9102-eb52702bf6e5</vt:lpwstr>
  </property>
  <property fmtid="{D5CDD505-2E9C-101B-9397-08002B2CF9AE}" pid="16" name="MSIP_Label_b352ef96-5e05-4e14-bf42-f76c4ba3e2da_ContentBits">
    <vt:lpwstr>0</vt:lpwstr>
  </property>
</Properties>
</file>