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4.xml" ContentType="application/vnd.openxmlformats-officedocument.wordprocessingml.header+xml"/>
  <Override PartName="/word/footer1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7.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D203B" w14:textId="7E9E36AF" w:rsidR="00E40D94" w:rsidRPr="00C25A55" w:rsidRDefault="00E40D94" w:rsidP="00D6102B">
      <w:pPr>
        <w:widowControl/>
        <w:tabs>
          <w:tab w:val="center" w:pos="4513"/>
        </w:tabs>
        <w:jc w:val="center"/>
        <w:rPr>
          <w:rFonts w:ascii="Arial" w:hAnsi="Arial" w:cs="Arial"/>
          <w:color w:val="000000"/>
          <w:sz w:val="22"/>
          <w:szCs w:val="22"/>
        </w:rPr>
      </w:pPr>
      <w:r w:rsidRPr="00C25A55">
        <w:rPr>
          <w:rFonts w:ascii="Arial" w:hAnsi="Arial" w:cs="Arial"/>
          <w:color w:val="000000"/>
          <w:sz w:val="22"/>
          <w:szCs w:val="22"/>
        </w:rPr>
        <w:t>ANNEXES TO NATIONAL STATION ACCESS CONDITIONS 20</w:t>
      </w:r>
      <w:r w:rsidR="00913448">
        <w:rPr>
          <w:rFonts w:ascii="Arial" w:hAnsi="Arial" w:cs="Arial"/>
          <w:color w:val="000000"/>
          <w:sz w:val="22"/>
          <w:szCs w:val="22"/>
        </w:rPr>
        <w:t>24</w:t>
      </w:r>
    </w:p>
    <w:p w14:paraId="11CA5266" w14:textId="77777777" w:rsidR="00E40D94" w:rsidRPr="002276F5" w:rsidRDefault="00E40D94" w:rsidP="00D6102B">
      <w:pPr>
        <w:widowControl/>
        <w:tabs>
          <w:tab w:val="center" w:pos="4513"/>
        </w:tabs>
        <w:jc w:val="center"/>
        <w:rPr>
          <w:rFonts w:ascii="Arial" w:hAnsi="Arial" w:cs="Arial"/>
          <w:kern w:val="2"/>
          <w:sz w:val="22"/>
          <w:szCs w:val="22"/>
          <w:lang w:val="en-GB"/>
        </w:rPr>
      </w:pPr>
    </w:p>
    <w:p w14:paraId="19C7DA2A" w14:textId="77777777" w:rsidR="00E40D94" w:rsidRPr="002276F5" w:rsidRDefault="00E40D94" w:rsidP="00DC0DC5">
      <w:pPr>
        <w:pStyle w:val="ssPara11"/>
        <w:spacing w:after="260"/>
        <w:jc w:val="center"/>
        <w:rPr>
          <w:b/>
          <w:bCs/>
          <w:color w:val="000000"/>
          <w:sz w:val="22"/>
          <w:szCs w:val="22"/>
        </w:rPr>
      </w:pPr>
      <w:r w:rsidRPr="002276F5">
        <w:rPr>
          <w:b/>
          <w:bCs/>
          <w:color w:val="000000"/>
          <w:sz w:val="22"/>
          <w:szCs w:val="22"/>
        </w:rPr>
        <w:t xml:space="preserve">CONTENTS </w:t>
      </w:r>
    </w:p>
    <w:p w14:paraId="23093F32" w14:textId="77777777" w:rsidR="00E40D94" w:rsidRPr="0052326D" w:rsidRDefault="00E40D94" w:rsidP="00493E1B">
      <w:pPr>
        <w:tabs>
          <w:tab w:val="right" w:pos="851"/>
          <w:tab w:val="right" w:leader="dot" w:pos="8931"/>
        </w:tabs>
        <w:rPr>
          <w:rFonts w:ascii="Arial" w:hAnsi="Arial" w:cs="Arial"/>
          <w:sz w:val="22"/>
          <w:szCs w:val="22"/>
        </w:rPr>
      </w:pPr>
      <w:r w:rsidRPr="0052326D">
        <w:rPr>
          <w:rFonts w:ascii="Arial" w:hAnsi="Arial" w:cs="Arial"/>
          <w:sz w:val="22"/>
          <w:szCs w:val="22"/>
        </w:rPr>
        <w:tab/>
        <w:t>ANNEX 1</w:t>
      </w:r>
    </w:p>
    <w:p w14:paraId="34CA3503" w14:textId="77777777" w:rsidR="00E40D94" w:rsidRPr="0052326D" w:rsidRDefault="00E40D94" w:rsidP="00B304E8">
      <w:pPr>
        <w:tabs>
          <w:tab w:val="right" w:pos="851"/>
          <w:tab w:val="right" w:leader="dot" w:pos="8931"/>
        </w:tabs>
        <w:rPr>
          <w:rFonts w:ascii="Arial" w:hAnsi="Arial" w:cs="Arial"/>
          <w:sz w:val="22"/>
          <w:szCs w:val="22"/>
        </w:rPr>
      </w:pPr>
      <w:r w:rsidRPr="0052326D">
        <w:rPr>
          <w:rFonts w:ascii="Arial" w:hAnsi="Arial" w:cs="Arial"/>
          <w:sz w:val="22"/>
          <w:szCs w:val="22"/>
        </w:rPr>
        <w:t>Common Station Amenities and Services</w:t>
      </w:r>
      <w:r w:rsidRPr="0052326D">
        <w:rPr>
          <w:rFonts w:ascii="Arial" w:hAnsi="Arial" w:cs="Arial"/>
          <w:sz w:val="22"/>
          <w:szCs w:val="22"/>
        </w:rPr>
        <w:tab/>
        <w:t>1</w:t>
      </w:r>
    </w:p>
    <w:p w14:paraId="4C607161" w14:textId="77777777" w:rsidR="00E40D94" w:rsidRPr="0035079A" w:rsidRDefault="00E40D94" w:rsidP="00B304E8">
      <w:pPr>
        <w:tabs>
          <w:tab w:val="right" w:pos="851"/>
          <w:tab w:val="right" w:leader="dot" w:pos="8931"/>
        </w:tabs>
        <w:rPr>
          <w:rFonts w:ascii="Arial" w:hAnsi="Arial" w:cs="Arial"/>
          <w:color w:val="000000"/>
          <w:sz w:val="22"/>
          <w:szCs w:val="22"/>
        </w:rPr>
      </w:pPr>
    </w:p>
    <w:p w14:paraId="2AEA8668" w14:textId="77777777" w:rsidR="00E40D94" w:rsidRPr="0035079A" w:rsidRDefault="00E40D94" w:rsidP="00B304E8">
      <w:pPr>
        <w:tabs>
          <w:tab w:val="right" w:pos="851"/>
          <w:tab w:val="right" w:leader="dot" w:pos="8931"/>
        </w:tabs>
        <w:rPr>
          <w:rFonts w:ascii="Arial" w:hAnsi="Arial" w:cs="Arial"/>
          <w:sz w:val="22"/>
          <w:szCs w:val="22"/>
        </w:rPr>
      </w:pPr>
      <w:r w:rsidRPr="0035079A">
        <w:rPr>
          <w:rFonts w:ascii="Arial" w:hAnsi="Arial" w:cs="Arial"/>
          <w:color w:val="000000"/>
          <w:sz w:val="22"/>
          <w:szCs w:val="22"/>
        </w:rPr>
        <w:t>Appendix 1 to Annex 1</w:t>
      </w:r>
      <w:r w:rsidRPr="0035079A">
        <w:rPr>
          <w:rFonts w:ascii="Arial" w:hAnsi="Arial" w:cs="Arial"/>
          <w:sz w:val="22"/>
          <w:szCs w:val="22"/>
        </w:rPr>
        <w:tab/>
        <w:t>7</w:t>
      </w:r>
    </w:p>
    <w:p w14:paraId="02331A67" w14:textId="77777777" w:rsidR="00E40D94" w:rsidRPr="0035079A" w:rsidRDefault="00E40D94" w:rsidP="00B304E8">
      <w:pPr>
        <w:pStyle w:val="Default"/>
        <w:rPr>
          <w:sz w:val="22"/>
          <w:szCs w:val="22"/>
        </w:rPr>
      </w:pPr>
    </w:p>
    <w:p w14:paraId="7D8893FE" w14:textId="77777777" w:rsidR="00E40D94" w:rsidRPr="0035079A" w:rsidRDefault="00E40D94" w:rsidP="00B304E8">
      <w:pPr>
        <w:tabs>
          <w:tab w:val="right" w:pos="851"/>
          <w:tab w:val="right" w:leader="dot" w:pos="8931"/>
        </w:tabs>
        <w:rPr>
          <w:rFonts w:ascii="Arial" w:hAnsi="Arial" w:cs="Arial"/>
          <w:sz w:val="22"/>
          <w:szCs w:val="22"/>
        </w:rPr>
      </w:pPr>
      <w:r w:rsidRPr="0035079A">
        <w:rPr>
          <w:rFonts w:ascii="Arial" w:hAnsi="Arial" w:cs="Arial"/>
          <w:color w:val="000000"/>
          <w:sz w:val="22"/>
          <w:szCs w:val="22"/>
        </w:rPr>
        <w:t>Appendix 2 to Annex 1</w:t>
      </w:r>
      <w:r w:rsidRPr="0035079A">
        <w:rPr>
          <w:rFonts w:ascii="Arial" w:hAnsi="Arial" w:cs="Arial"/>
          <w:sz w:val="22"/>
          <w:szCs w:val="22"/>
        </w:rPr>
        <w:tab/>
        <w:t>8</w:t>
      </w:r>
    </w:p>
    <w:p w14:paraId="7BA2686A" w14:textId="77777777" w:rsidR="00E40D94" w:rsidRPr="0035079A" w:rsidRDefault="00E40D94" w:rsidP="005A7BA9">
      <w:pPr>
        <w:tabs>
          <w:tab w:val="right" w:pos="851"/>
          <w:tab w:val="right" w:leader="dot" w:pos="8931"/>
        </w:tabs>
        <w:rPr>
          <w:rFonts w:ascii="Arial" w:hAnsi="Arial" w:cs="Arial"/>
          <w:sz w:val="22"/>
          <w:szCs w:val="22"/>
        </w:rPr>
      </w:pPr>
    </w:p>
    <w:p w14:paraId="208CA611" w14:textId="77777777" w:rsidR="00E40D94" w:rsidRPr="00D042AD" w:rsidRDefault="00E40D94" w:rsidP="00B172B1">
      <w:pPr>
        <w:tabs>
          <w:tab w:val="right" w:pos="851"/>
          <w:tab w:val="right" w:leader="dot" w:pos="8931"/>
        </w:tabs>
        <w:rPr>
          <w:rFonts w:ascii="Arial" w:hAnsi="Arial" w:cs="Arial"/>
          <w:sz w:val="22"/>
          <w:szCs w:val="22"/>
        </w:rPr>
      </w:pPr>
      <w:r w:rsidRPr="0035079A">
        <w:rPr>
          <w:rFonts w:ascii="Arial" w:hAnsi="Arial" w:cs="Arial"/>
          <w:color w:val="000000"/>
          <w:sz w:val="22"/>
          <w:szCs w:val="22"/>
        </w:rPr>
        <w:t>Appendix 3 to Annex 1</w:t>
      </w:r>
      <w:r w:rsidRPr="00884504">
        <w:rPr>
          <w:rFonts w:ascii="Arial" w:hAnsi="Arial" w:cs="Arial"/>
          <w:sz w:val="22"/>
          <w:szCs w:val="22"/>
        </w:rPr>
        <w:tab/>
      </w:r>
      <w:r w:rsidRPr="00884504">
        <w:rPr>
          <w:rFonts w:ascii="Arial" w:hAnsi="Arial" w:cs="Arial"/>
          <w:color w:val="000000"/>
          <w:sz w:val="22"/>
          <w:szCs w:val="22"/>
        </w:rPr>
        <w:t xml:space="preserve">9 </w:t>
      </w:r>
    </w:p>
    <w:p w14:paraId="4ECBA1E2" w14:textId="77777777" w:rsidR="00E40D94" w:rsidRPr="00D042AD" w:rsidRDefault="00E40D94" w:rsidP="006800AE">
      <w:pPr>
        <w:tabs>
          <w:tab w:val="right" w:pos="851"/>
          <w:tab w:val="right" w:leader="dot" w:pos="8931"/>
        </w:tabs>
        <w:rPr>
          <w:rFonts w:ascii="Arial" w:hAnsi="Arial" w:cs="Arial"/>
          <w:color w:val="000000"/>
          <w:sz w:val="22"/>
          <w:szCs w:val="22"/>
        </w:rPr>
      </w:pPr>
    </w:p>
    <w:p w14:paraId="750E2E6B" w14:textId="77777777" w:rsidR="00E40D94" w:rsidRPr="00D042AD" w:rsidRDefault="00E40D94" w:rsidP="006800AE">
      <w:pPr>
        <w:tabs>
          <w:tab w:val="right" w:pos="851"/>
          <w:tab w:val="right" w:leader="dot" w:pos="8931"/>
        </w:tabs>
        <w:rPr>
          <w:rFonts w:ascii="Arial" w:hAnsi="Arial" w:cs="Arial"/>
          <w:sz w:val="22"/>
          <w:szCs w:val="22"/>
        </w:rPr>
      </w:pPr>
      <w:r w:rsidRPr="00D042AD">
        <w:rPr>
          <w:rFonts w:ascii="Arial" w:hAnsi="Arial" w:cs="Arial"/>
          <w:color w:val="000000"/>
          <w:sz w:val="22"/>
          <w:szCs w:val="22"/>
        </w:rPr>
        <w:t>Appendix 4 to Annex 1</w:t>
      </w:r>
      <w:r w:rsidRPr="00D042AD">
        <w:rPr>
          <w:rFonts w:ascii="Arial" w:hAnsi="Arial" w:cs="Arial"/>
          <w:sz w:val="22"/>
          <w:szCs w:val="22"/>
        </w:rPr>
        <w:tab/>
      </w:r>
      <w:r w:rsidRPr="00D042AD">
        <w:rPr>
          <w:rFonts w:ascii="Arial" w:hAnsi="Arial" w:cs="Arial"/>
          <w:color w:val="000000"/>
          <w:sz w:val="22"/>
          <w:szCs w:val="22"/>
        </w:rPr>
        <w:t xml:space="preserve">10 </w:t>
      </w:r>
    </w:p>
    <w:p w14:paraId="3C17BE79" w14:textId="77777777" w:rsidR="00E40D94" w:rsidRPr="00D042AD" w:rsidRDefault="00E40D94" w:rsidP="006800AE">
      <w:pPr>
        <w:tabs>
          <w:tab w:val="right" w:pos="851"/>
          <w:tab w:val="right" w:leader="dot" w:pos="8931"/>
        </w:tabs>
        <w:rPr>
          <w:rFonts w:ascii="Arial" w:hAnsi="Arial" w:cs="Arial"/>
          <w:color w:val="000000"/>
          <w:sz w:val="22"/>
          <w:szCs w:val="22"/>
        </w:rPr>
      </w:pPr>
    </w:p>
    <w:p w14:paraId="75F30EAE" w14:textId="77777777" w:rsidR="00E40D94" w:rsidRPr="00D042AD" w:rsidRDefault="00E40D94" w:rsidP="006800AE">
      <w:pPr>
        <w:tabs>
          <w:tab w:val="right" w:pos="851"/>
          <w:tab w:val="right" w:leader="dot" w:pos="8931"/>
        </w:tabs>
        <w:rPr>
          <w:rFonts w:ascii="Arial" w:hAnsi="Arial" w:cs="Arial"/>
          <w:sz w:val="22"/>
          <w:szCs w:val="22"/>
        </w:rPr>
      </w:pPr>
      <w:r w:rsidRPr="00D042AD">
        <w:rPr>
          <w:rFonts w:ascii="Arial" w:hAnsi="Arial" w:cs="Arial"/>
          <w:color w:val="000000"/>
          <w:sz w:val="22"/>
          <w:szCs w:val="22"/>
        </w:rPr>
        <w:t>Appendix 5 to Annex 1</w:t>
      </w:r>
      <w:r w:rsidRPr="00D042AD">
        <w:rPr>
          <w:rFonts w:ascii="Arial" w:hAnsi="Arial" w:cs="Arial"/>
          <w:sz w:val="22"/>
          <w:szCs w:val="22"/>
        </w:rPr>
        <w:tab/>
      </w:r>
      <w:r w:rsidRPr="00D042AD">
        <w:rPr>
          <w:rFonts w:ascii="Arial" w:hAnsi="Arial" w:cs="Arial"/>
          <w:color w:val="000000"/>
          <w:sz w:val="22"/>
          <w:szCs w:val="22"/>
        </w:rPr>
        <w:t xml:space="preserve">14 </w:t>
      </w:r>
    </w:p>
    <w:p w14:paraId="08872A8A" w14:textId="77777777" w:rsidR="00E40D94" w:rsidRPr="00D042AD" w:rsidRDefault="00E40D94" w:rsidP="00D6102B">
      <w:pPr>
        <w:tabs>
          <w:tab w:val="right" w:pos="851"/>
          <w:tab w:val="right" w:leader="dot" w:pos="8931"/>
        </w:tabs>
        <w:rPr>
          <w:rFonts w:ascii="Arial" w:hAnsi="Arial" w:cs="Arial"/>
          <w:color w:val="000000"/>
          <w:sz w:val="22"/>
          <w:szCs w:val="22"/>
        </w:rPr>
      </w:pPr>
    </w:p>
    <w:p w14:paraId="4477B764" w14:textId="77777777" w:rsidR="00E40D94" w:rsidRPr="00081D6A" w:rsidRDefault="00E40D94" w:rsidP="00D6102B">
      <w:pPr>
        <w:tabs>
          <w:tab w:val="right" w:pos="851"/>
          <w:tab w:val="right" w:leader="dot" w:pos="8931"/>
        </w:tabs>
        <w:rPr>
          <w:rFonts w:ascii="Arial" w:hAnsi="Arial" w:cs="Arial"/>
          <w:sz w:val="22"/>
          <w:szCs w:val="22"/>
        </w:rPr>
      </w:pPr>
      <w:r w:rsidRPr="00D042AD">
        <w:rPr>
          <w:rFonts w:ascii="Arial" w:hAnsi="Arial" w:cs="Arial"/>
          <w:color w:val="000000"/>
          <w:sz w:val="22"/>
          <w:szCs w:val="22"/>
        </w:rPr>
        <w:t>Appendix 6 to Annex 1</w:t>
      </w:r>
      <w:r w:rsidRPr="00D042AD">
        <w:rPr>
          <w:rFonts w:ascii="Arial" w:hAnsi="Arial" w:cs="Arial"/>
          <w:sz w:val="22"/>
          <w:szCs w:val="22"/>
        </w:rPr>
        <w:tab/>
      </w:r>
      <w:r w:rsidRPr="00D042AD">
        <w:rPr>
          <w:rFonts w:ascii="Arial" w:hAnsi="Arial" w:cs="Arial"/>
          <w:color w:val="000000"/>
          <w:sz w:val="22"/>
          <w:szCs w:val="22"/>
        </w:rPr>
        <w:t xml:space="preserve">19 </w:t>
      </w:r>
    </w:p>
    <w:p w14:paraId="3FC34734" w14:textId="77777777" w:rsidR="00E40D94" w:rsidRPr="004352DE" w:rsidRDefault="00E40D94" w:rsidP="00D6102B">
      <w:pPr>
        <w:tabs>
          <w:tab w:val="right" w:pos="851"/>
          <w:tab w:val="right" w:leader="dot" w:pos="8931"/>
        </w:tabs>
        <w:rPr>
          <w:rFonts w:ascii="Arial" w:hAnsi="Arial" w:cs="Arial"/>
          <w:color w:val="000000"/>
          <w:sz w:val="22"/>
          <w:szCs w:val="22"/>
        </w:rPr>
      </w:pPr>
    </w:p>
    <w:p w14:paraId="418F617E" w14:textId="77777777" w:rsidR="00E40D94" w:rsidRPr="004352DE" w:rsidRDefault="00E40D94" w:rsidP="00D6102B">
      <w:pPr>
        <w:tabs>
          <w:tab w:val="right" w:pos="851"/>
          <w:tab w:val="right" w:leader="dot" w:pos="8931"/>
        </w:tabs>
        <w:rPr>
          <w:rFonts w:ascii="Arial" w:hAnsi="Arial" w:cs="Arial"/>
          <w:sz w:val="22"/>
          <w:szCs w:val="22"/>
        </w:rPr>
      </w:pPr>
      <w:r w:rsidRPr="004352DE">
        <w:rPr>
          <w:rFonts w:ascii="Arial" w:hAnsi="Arial" w:cs="Arial"/>
          <w:color w:val="000000"/>
          <w:sz w:val="22"/>
          <w:szCs w:val="22"/>
        </w:rPr>
        <w:t>Appendix 7 to Annex 1</w:t>
      </w:r>
      <w:r w:rsidRPr="004352DE">
        <w:rPr>
          <w:rFonts w:ascii="Arial" w:hAnsi="Arial" w:cs="Arial"/>
          <w:sz w:val="22"/>
          <w:szCs w:val="22"/>
        </w:rPr>
        <w:tab/>
      </w:r>
      <w:r w:rsidRPr="004352DE">
        <w:rPr>
          <w:rFonts w:ascii="Arial" w:hAnsi="Arial" w:cs="Arial"/>
          <w:color w:val="000000"/>
          <w:sz w:val="22"/>
          <w:szCs w:val="22"/>
        </w:rPr>
        <w:t xml:space="preserve">20 </w:t>
      </w:r>
    </w:p>
    <w:p w14:paraId="349C032E" w14:textId="77777777" w:rsidR="00E40D94" w:rsidRPr="00152FA4" w:rsidRDefault="00E40D94" w:rsidP="00D6102B">
      <w:pPr>
        <w:pStyle w:val="ssPara11"/>
        <w:rPr>
          <w:color w:val="000000"/>
          <w:sz w:val="22"/>
          <w:szCs w:val="22"/>
        </w:rPr>
      </w:pPr>
    </w:p>
    <w:p w14:paraId="6032BE78" w14:textId="77777777" w:rsidR="00E40D94" w:rsidRPr="00304CD2" w:rsidRDefault="00E40D94" w:rsidP="00D6102B">
      <w:pPr>
        <w:pStyle w:val="ssPara11"/>
        <w:rPr>
          <w:color w:val="000000"/>
          <w:sz w:val="22"/>
          <w:szCs w:val="22"/>
        </w:rPr>
      </w:pPr>
      <w:r w:rsidRPr="00304CD2">
        <w:rPr>
          <w:color w:val="000000"/>
          <w:sz w:val="22"/>
          <w:szCs w:val="22"/>
        </w:rPr>
        <w:t xml:space="preserve">ANNEX 2 </w:t>
      </w:r>
    </w:p>
    <w:p w14:paraId="15C1FBBB" w14:textId="77777777" w:rsidR="00E40D94" w:rsidRPr="00304CD2" w:rsidRDefault="00E40D94" w:rsidP="00D6102B">
      <w:pPr>
        <w:tabs>
          <w:tab w:val="right" w:pos="851"/>
          <w:tab w:val="right" w:leader="dot" w:pos="8931"/>
        </w:tabs>
        <w:rPr>
          <w:rFonts w:ascii="Arial" w:hAnsi="Arial" w:cs="Arial"/>
          <w:sz w:val="22"/>
          <w:szCs w:val="22"/>
        </w:rPr>
      </w:pPr>
      <w:r w:rsidRPr="00304CD2">
        <w:rPr>
          <w:rFonts w:ascii="Arial" w:hAnsi="Arial" w:cs="Arial"/>
          <w:color w:val="000000"/>
          <w:sz w:val="22"/>
          <w:szCs w:val="22"/>
        </w:rPr>
        <w:t>Qualifying Expenditure</w:t>
      </w:r>
      <w:r w:rsidRPr="00304CD2">
        <w:rPr>
          <w:rFonts w:ascii="Arial" w:hAnsi="Arial" w:cs="Arial"/>
          <w:sz w:val="22"/>
          <w:szCs w:val="22"/>
        </w:rPr>
        <w:tab/>
      </w:r>
      <w:r w:rsidRPr="00304CD2">
        <w:rPr>
          <w:rFonts w:ascii="Arial" w:hAnsi="Arial" w:cs="Arial"/>
          <w:color w:val="000000"/>
          <w:sz w:val="22"/>
          <w:szCs w:val="22"/>
        </w:rPr>
        <w:t xml:space="preserve">22 </w:t>
      </w:r>
    </w:p>
    <w:p w14:paraId="4DE2EB42" w14:textId="77777777" w:rsidR="00E40D94" w:rsidRPr="000E5748" w:rsidRDefault="00E40D94" w:rsidP="00927706">
      <w:pPr>
        <w:pStyle w:val="ssPara11"/>
        <w:rPr>
          <w:color w:val="000000"/>
          <w:sz w:val="22"/>
          <w:szCs w:val="22"/>
        </w:rPr>
      </w:pPr>
    </w:p>
    <w:p w14:paraId="156810E8" w14:textId="77777777" w:rsidR="00E40D94" w:rsidRPr="000E5748" w:rsidRDefault="00E40D94" w:rsidP="00927706">
      <w:pPr>
        <w:pStyle w:val="ssPara11"/>
        <w:rPr>
          <w:color w:val="000000"/>
          <w:sz w:val="22"/>
          <w:szCs w:val="22"/>
        </w:rPr>
      </w:pPr>
      <w:r w:rsidRPr="000E5748">
        <w:rPr>
          <w:color w:val="000000"/>
          <w:sz w:val="22"/>
          <w:szCs w:val="22"/>
        </w:rPr>
        <w:t xml:space="preserve">ANNEX 3 </w:t>
      </w:r>
    </w:p>
    <w:p w14:paraId="545D4429" w14:textId="77777777" w:rsidR="00E40D94" w:rsidRPr="00DD2083" w:rsidRDefault="00E40D94" w:rsidP="00927706">
      <w:pPr>
        <w:tabs>
          <w:tab w:val="right" w:pos="851"/>
          <w:tab w:val="right" w:leader="dot" w:pos="8931"/>
        </w:tabs>
        <w:rPr>
          <w:rFonts w:ascii="Arial" w:hAnsi="Arial" w:cs="Arial"/>
          <w:sz w:val="22"/>
          <w:szCs w:val="22"/>
        </w:rPr>
      </w:pPr>
      <w:r w:rsidRPr="001941B0">
        <w:rPr>
          <w:rFonts w:ascii="Arial" w:hAnsi="Arial" w:cs="Arial"/>
          <w:color w:val="000000"/>
          <w:sz w:val="22"/>
          <w:szCs w:val="22"/>
        </w:rPr>
        <w:t>Common Station Amenities and Common Station Services which may be changed only by Unanimous Agreement of all Users</w:t>
      </w:r>
      <w:r w:rsidRPr="00942710">
        <w:rPr>
          <w:rFonts w:ascii="Arial" w:hAnsi="Arial" w:cs="Arial"/>
          <w:sz w:val="22"/>
          <w:szCs w:val="22"/>
        </w:rPr>
        <w:tab/>
      </w:r>
      <w:r w:rsidRPr="00942710">
        <w:rPr>
          <w:rFonts w:ascii="Arial" w:hAnsi="Arial" w:cs="Arial"/>
          <w:color w:val="000000"/>
          <w:sz w:val="22"/>
          <w:szCs w:val="22"/>
        </w:rPr>
        <w:t xml:space="preserve">25 </w:t>
      </w:r>
    </w:p>
    <w:p w14:paraId="190CB55C" w14:textId="77777777" w:rsidR="00E40D94" w:rsidRPr="0072169D" w:rsidRDefault="00E40D94" w:rsidP="00927706">
      <w:pPr>
        <w:pStyle w:val="Default"/>
        <w:rPr>
          <w:sz w:val="22"/>
          <w:szCs w:val="22"/>
        </w:rPr>
      </w:pPr>
    </w:p>
    <w:p w14:paraId="17964372" w14:textId="77777777" w:rsidR="00E40D94" w:rsidRPr="00397F41" w:rsidRDefault="00E40D94" w:rsidP="00380A3B">
      <w:pPr>
        <w:pStyle w:val="ssPara11"/>
        <w:rPr>
          <w:color w:val="000000"/>
          <w:sz w:val="22"/>
          <w:szCs w:val="22"/>
        </w:rPr>
      </w:pPr>
      <w:r w:rsidRPr="00397F41">
        <w:rPr>
          <w:color w:val="000000"/>
          <w:sz w:val="22"/>
          <w:szCs w:val="22"/>
        </w:rPr>
        <w:t xml:space="preserve">ANNEX 4 </w:t>
      </w:r>
    </w:p>
    <w:p w14:paraId="7AA628A7" w14:textId="77777777" w:rsidR="00E40D94" w:rsidRPr="00397F41" w:rsidRDefault="00E40D94" w:rsidP="0054138F">
      <w:pPr>
        <w:tabs>
          <w:tab w:val="right" w:pos="851"/>
          <w:tab w:val="right" w:leader="dot" w:pos="8931"/>
        </w:tabs>
        <w:rPr>
          <w:rFonts w:ascii="Arial" w:hAnsi="Arial" w:cs="Arial"/>
          <w:sz w:val="22"/>
          <w:szCs w:val="22"/>
        </w:rPr>
      </w:pPr>
      <w:r w:rsidRPr="00397F41">
        <w:rPr>
          <w:rFonts w:ascii="Arial" w:hAnsi="Arial" w:cs="Arial"/>
          <w:color w:val="000000"/>
          <w:sz w:val="22"/>
          <w:szCs w:val="22"/>
        </w:rPr>
        <w:t>Existing Works and Adjacent Works</w:t>
      </w:r>
      <w:r w:rsidRPr="00397F41">
        <w:rPr>
          <w:rFonts w:ascii="Arial" w:hAnsi="Arial" w:cs="Arial"/>
          <w:sz w:val="22"/>
          <w:szCs w:val="22"/>
        </w:rPr>
        <w:tab/>
      </w:r>
      <w:r w:rsidRPr="00397F41">
        <w:rPr>
          <w:rFonts w:ascii="Arial" w:hAnsi="Arial" w:cs="Arial"/>
          <w:color w:val="000000"/>
          <w:sz w:val="22"/>
          <w:szCs w:val="22"/>
        </w:rPr>
        <w:t xml:space="preserve">26 </w:t>
      </w:r>
    </w:p>
    <w:p w14:paraId="5372905E" w14:textId="77777777" w:rsidR="00E40D94" w:rsidRPr="00397F41" w:rsidRDefault="00E40D94" w:rsidP="0054138F">
      <w:pPr>
        <w:pStyle w:val="ssPara11"/>
        <w:rPr>
          <w:color w:val="000000"/>
          <w:sz w:val="22"/>
          <w:szCs w:val="22"/>
        </w:rPr>
      </w:pPr>
    </w:p>
    <w:p w14:paraId="6D19502B" w14:textId="77777777" w:rsidR="00E40D94" w:rsidRPr="00397F41" w:rsidRDefault="00E40D94" w:rsidP="0054138F">
      <w:pPr>
        <w:pStyle w:val="ssPara11"/>
        <w:rPr>
          <w:color w:val="000000"/>
          <w:sz w:val="22"/>
          <w:szCs w:val="22"/>
        </w:rPr>
      </w:pPr>
      <w:r w:rsidRPr="00397F41">
        <w:rPr>
          <w:color w:val="000000"/>
          <w:sz w:val="22"/>
          <w:szCs w:val="22"/>
        </w:rPr>
        <w:t xml:space="preserve">ANNEX 5 </w:t>
      </w:r>
    </w:p>
    <w:p w14:paraId="7F2582A5" w14:textId="77777777" w:rsidR="00E40D94" w:rsidRPr="00397F41" w:rsidRDefault="00E40D94" w:rsidP="0054138F">
      <w:pPr>
        <w:tabs>
          <w:tab w:val="right" w:pos="851"/>
          <w:tab w:val="right" w:leader="dot" w:pos="8931"/>
        </w:tabs>
        <w:rPr>
          <w:rFonts w:ascii="Arial" w:hAnsi="Arial" w:cs="Arial"/>
          <w:sz w:val="22"/>
          <w:szCs w:val="22"/>
        </w:rPr>
      </w:pPr>
      <w:r w:rsidRPr="00397F41">
        <w:rPr>
          <w:rFonts w:ascii="Arial" w:hAnsi="Arial" w:cs="Arial"/>
          <w:color w:val="000000"/>
          <w:sz w:val="22"/>
          <w:szCs w:val="22"/>
        </w:rPr>
        <w:t>Existing Agreements</w:t>
      </w:r>
      <w:r w:rsidRPr="00397F41">
        <w:rPr>
          <w:rFonts w:ascii="Arial" w:hAnsi="Arial" w:cs="Arial"/>
          <w:sz w:val="22"/>
          <w:szCs w:val="22"/>
        </w:rPr>
        <w:tab/>
      </w:r>
      <w:r w:rsidRPr="00397F41">
        <w:rPr>
          <w:rFonts w:ascii="Arial" w:hAnsi="Arial" w:cs="Arial"/>
          <w:color w:val="000000"/>
          <w:sz w:val="22"/>
          <w:szCs w:val="22"/>
        </w:rPr>
        <w:t xml:space="preserve">27 </w:t>
      </w:r>
    </w:p>
    <w:p w14:paraId="5D11EC0D" w14:textId="77777777" w:rsidR="00E40D94" w:rsidRPr="00397F41" w:rsidRDefault="00E40D94" w:rsidP="0054138F">
      <w:pPr>
        <w:pStyle w:val="ssPara11"/>
        <w:rPr>
          <w:color w:val="000000"/>
          <w:sz w:val="22"/>
          <w:szCs w:val="22"/>
        </w:rPr>
      </w:pPr>
    </w:p>
    <w:p w14:paraId="13998F29" w14:textId="77777777" w:rsidR="00E40D94" w:rsidRPr="00397F41" w:rsidRDefault="00E40D94" w:rsidP="0054138F">
      <w:pPr>
        <w:pStyle w:val="ssPara11"/>
        <w:rPr>
          <w:color w:val="000000"/>
          <w:sz w:val="22"/>
          <w:szCs w:val="22"/>
        </w:rPr>
      </w:pPr>
      <w:r w:rsidRPr="00397F41">
        <w:rPr>
          <w:color w:val="000000"/>
          <w:sz w:val="22"/>
          <w:szCs w:val="22"/>
        </w:rPr>
        <w:t xml:space="preserve">ANNEX 6 </w:t>
      </w:r>
    </w:p>
    <w:p w14:paraId="0515C29C" w14:textId="77777777" w:rsidR="0054138F" w:rsidRPr="00397F41" w:rsidRDefault="00E40D94" w:rsidP="0054138F">
      <w:pPr>
        <w:tabs>
          <w:tab w:val="right" w:pos="851"/>
          <w:tab w:val="right" w:leader="dot" w:pos="8931"/>
        </w:tabs>
        <w:rPr>
          <w:rFonts w:ascii="Arial" w:hAnsi="Arial" w:cs="Arial"/>
          <w:color w:val="000000"/>
          <w:sz w:val="22"/>
          <w:szCs w:val="22"/>
        </w:rPr>
      </w:pPr>
      <w:r w:rsidRPr="00397F41">
        <w:rPr>
          <w:rFonts w:ascii="Arial" w:hAnsi="Arial" w:cs="Arial"/>
          <w:color w:val="000000"/>
          <w:sz w:val="22"/>
          <w:szCs w:val="22"/>
        </w:rPr>
        <w:t xml:space="preserve">Identified Abatable Charges for Common Station Amenities and Common Station </w:t>
      </w:r>
    </w:p>
    <w:p w14:paraId="2ED77C51" w14:textId="77777777" w:rsidR="00E40D94" w:rsidRPr="00397F41" w:rsidRDefault="00E40D94" w:rsidP="0054138F">
      <w:pPr>
        <w:tabs>
          <w:tab w:val="right" w:pos="851"/>
          <w:tab w:val="right" w:leader="dot" w:pos="8931"/>
        </w:tabs>
        <w:rPr>
          <w:rFonts w:ascii="Arial" w:hAnsi="Arial" w:cs="Arial"/>
          <w:color w:val="000000"/>
          <w:sz w:val="22"/>
          <w:szCs w:val="22"/>
        </w:rPr>
      </w:pPr>
      <w:r w:rsidRPr="00397F41">
        <w:rPr>
          <w:rFonts w:ascii="Arial" w:hAnsi="Arial" w:cs="Arial"/>
          <w:color w:val="000000"/>
          <w:sz w:val="22"/>
          <w:szCs w:val="22"/>
        </w:rPr>
        <w:t>Services</w:t>
      </w:r>
      <w:r w:rsidR="0054138F" w:rsidRPr="00397F41">
        <w:rPr>
          <w:rFonts w:ascii="Arial" w:hAnsi="Arial" w:cs="Arial"/>
          <w:color w:val="000000"/>
          <w:sz w:val="22"/>
          <w:szCs w:val="22"/>
        </w:rPr>
        <w:t xml:space="preserve"> </w:t>
      </w:r>
      <w:r w:rsidRPr="00397F41">
        <w:rPr>
          <w:rFonts w:ascii="Arial" w:hAnsi="Arial" w:cs="Arial"/>
          <w:sz w:val="22"/>
          <w:szCs w:val="22"/>
        </w:rPr>
        <w:tab/>
      </w:r>
      <w:r w:rsidRPr="00397F41">
        <w:rPr>
          <w:rFonts w:ascii="Arial" w:hAnsi="Arial" w:cs="Arial"/>
          <w:color w:val="000000"/>
          <w:sz w:val="22"/>
          <w:szCs w:val="22"/>
        </w:rPr>
        <w:t xml:space="preserve">28 </w:t>
      </w:r>
    </w:p>
    <w:p w14:paraId="1BC8F842" w14:textId="77777777" w:rsidR="00E40D94" w:rsidRPr="00397F41" w:rsidRDefault="00E40D94" w:rsidP="00CC33A1">
      <w:pPr>
        <w:pStyle w:val="ssPara11"/>
        <w:rPr>
          <w:color w:val="000000"/>
          <w:sz w:val="22"/>
          <w:szCs w:val="22"/>
        </w:rPr>
      </w:pPr>
    </w:p>
    <w:p w14:paraId="07E8C4BC" w14:textId="77777777" w:rsidR="00E40D94" w:rsidRPr="00397F41" w:rsidRDefault="00E40D94" w:rsidP="00CF67AF">
      <w:pPr>
        <w:pStyle w:val="ssPara11"/>
        <w:rPr>
          <w:color w:val="000000"/>
          <w:sz w:val="22"/>
          <w:szCs w:val="22"/>
        </w:rPr>
      </w:pPr>
      <w:r w:rsidRPr="00397F41">
        <w:rPr>
          <w:color w:val="000000"/>
          <w:sz w:val="22"/>
          <w:szCs w:val="22"/>
        </w:rPr>
        <w:t xml:space="preserve">ANNEX 7 </w:t>
      </w:r>
    </w:p>
    <w:p w14:paraId="07D02216" w14:textId="77777777" w:rsidR="00E40D94" w:rsidRPr="00397F41" w:rsidRDefault="00E40D94" w:rsidP="00CF67AF">
      <w:pPr>
        <w:tabs>
          <w:tab w:val="right" w:pos="851"/>
          <w:tab w:val="right" w:leader="dot" w:pos="8931"/>
        </w:tabs>
        <w:rPr>
          <w:rFonts w:ascii="Arial" w:hAnsi="Arial" w:cs="Arial"/>
          <w:sz w:val="22"/>
          <w:szCs w:val="22"/>
        </w:rPr>
      </w:pPr>
      <w:r w:rsidRPr="00397F41">
        <w:rPr>
          <w:rFonts w:ascii="Arial" w:hAnsi="Arial" w:cs="Arial"/>
          <w:color w:val="000000"/>
          <w:sz w:val="22"/>
          <w:szCs w:val="22"/>
        </w:rPr>
        <w:t>Sliding Scale of Abatement for Failure to open Station during agreed Opening Times</w:t>
      </w:r>
      <w:r w:rsidRPr="00397F41">
        <w:rPr>
          <w:rFonts w:ascii="Arial" w:hAnsi="Arial" w:cs="Arial"/>
          <w:sz w:val="22"/>
          <w:szCs w:val="22"/>
        </w:rPr>
        <w:tab/>
        <w:t>29</w:t>
      </w:r>
    </w:p>
    <w:p w14:paraId="56B86BE6" w14:textId="77777777" w:rsidR="00E40D94" w:rsidRPr="00397F41" w:rsidRDefault="00E40D94" w:rsidP="00CF67AF">
      <w:pPr>
        <w:pStyle w:val="ssPara11"/>
        <w:rPr>
          <w:color w:val="000000"/>
          <w:sz w:val="22"/>
          <w:szCs w:val="22"/>
        </w:rPr>
      </w:pPr>
    </w:p>
    <w:p w14:paraId="7C104273" w14:textId="77777777" w:rsidR="00E40D94" w:rsidRPr="00397F41" w:rsidRDefault="00E40D94" w:rsidP="00CF67AF">
      <w:pPr>
        <w:pStyle w:val="ssPara11"/>
        <w:rPr>
          <w:color w:val="000000"/>
          <w:sz w:val="22"/>
          <w:szCs w:val="22"/>
        </w:rPr>
      </w:pPr>
      <w:r w:rsidRPr="00397F41">
        <w:rPr>
          <w:color w:val="000000"/>
          <w:sz w:val="22"/>
          <w:szCs w:val="22"/>
        </w:rPr>
        <w:t xml:space="preserve">ANNEX 8 </w:t>
      </w:r>
    </w:p>
    <w:p w14:paraId="16D22533" w14:textId="77777777" w:rsidR="00E40D94" w:rsidRPr="00397F41" w:rsidRDefault="00E40D94" w:rsidP="00CF67AF">
      <w:pPr>
        <w:tabs>
          <w:tab w:val="right" w:pos="851"/>
          <w:tab w:val="right" w:leader="dot" w:pos="8931"/>
        </w:tabs>
        <w:rPr>
          <w:rFonts w:ascii="Arial" w:hAnsi="Arial" w:cs="Arial"/>
          <w:sz w:val="22"/>
          <w:szCs w:val="22"/>
        </w:rPr>
      </w:pPr>
      <w:r w:rsidRPr="00397F41">
        <w:rPr>
          <w:rFonts w:ascii="Arial" w:hAnsi="Arial" w:cs="Arial"/>
          <w:color w:val="000000"/>
          <w:sz w:val="22"/>
          <w:szCs w:val="22"/>
        </w:rPr>
        <w:t>Collateral Agreements</w:t>
      </w:r>
      <w:r w:rsidRPr="00397F41">
        <w:rPr>
          <w:rFonts w:ascii="Arial" w:hAnsi="Arial" w:cs="Arial"/>
          <w:sz w:val="22"/>
          <w:szCs w:val="22"/>
        </w:rPr>
        <w:tab/>
      </w:r>
      <w:r w:rsidRPr="00397F41">
        <w:rPr>
          <w:rFonts w:ascii="Arial" w:hAnsi="Arial" w:cs="Arial"/>
          <w:color w:val="000000"/>
          <w:sz w:val="22"/>
          <w:szCs w:val="22"/>
        </w:rPr>
        <w:t xml:space="preserve">30 </w:t>
      </w:r>
    </w:p>
    <w:p w14:paraId="16E9CCE7" w14:textId="77777777" w:rsidR="00E40D94" w:rsidRPr="00397F41" w:rsidRDefault="00E40D94" w:rsidP="00CF67AF">
      <w:pPr>
        <w:pStyle w:val="ssPara11"/>
        <w:rPr>
          <w:color w:val="000000"/>
          <w:sz w:val="22"/>
          <w:szCs w:val="22"/>
        </w:rPr>
      </w:pPr>
    </w:p>
    <w:p w14:paraId="22667650" w14:textId="77777777" w:rsidR="00E40D94" w:rsidRPr="00397F41" w:rsidRDefault="00E40D94" w:rsidP="00CF67AF">
      <w:pPr>
        <w:pStyle w:val="ssPara11"/>
        <w:rPr>
          <w:color w:val="000000"/>
          <w:sz w:val="22"/>
          <w:szCs w:val="22"/>
        </w:rPr>
      </w:pPr>
      <w:r w:rsidRPr="00397F41">
        <w:rPr>
          <w:color w:val="000000"/>
          <w:sz w:val="22"/>
          <w:szCs w:val="22"/>
        </w:rPr>
        <w:t xml:space="preserve">Schedule 1 </w:t>
      </w:r>
    </w:p>
    <w:p w14:paraId="4FD59DF9" w14:textId="77777777" w:rsidR="00E40D94" w:rsidRPr="00397F41" w:rsidRDefault="00E40D94" w:rsidP="00CF67AF">
      <w:pPr>
        <w:tabs>
          <w:tab w:val="right" w:pos="851"/>
          <w:tab w:val="right" w:leader="dot" w:pos="8931"/>
        </w:tabs>
        <w:rPr>
          <w:rFonts w:ascii="Arial" w:hAnsi="Arial" w:cs="Arial"/>
          <w:sz w:val="22"/>
          <w:szCs w:val="22"/>
        </w:rPr>
      </w:pPr>
      <w:r w:rsidRPr="00397F41">
        <w:rPr>
          <w:rFonts w:ascii="Arial" w:hAnsi="Arial" w:cs="Arial"/>
          <w:color w:val="000000"/>
          <w:sz w:val="22"/>
          <w:szCs w:val="22"/>
        </w:rPr>
        <w:t>Contract Particulars</w:t>
      </w:r>
      <w:r w:rsidRPr="00397F41">
        <w:rPr>
          <w:rFonts w:ascii="Arial" w:hAnsi="Arial" w:cs="Arial"/>
          <w:sz w:val="22"/>
          <w:szCs w:val="22"/>
        </w:rPr>
        <w:tab/>
      </w:r>
      <w:r w:rsidRPr="00397F41">
        <w:rPr>
          <w:rFonts w:ascii="Arial" w:hAnsi="Arial" w:cs="Arial"/>
          <w:color w:val="000000"/>
          <w:sz w:val="22"/>
          <w:szCs w:val="22"/>
        </w:rPr>
        <w:t xml:space="preserve">35 </w:t>
      </w:r>
    </w:p>
    <w:p w14:paraId="511A3B2A" w14:textId="77777777" w:rsidR="00E40D94" w:rsidRPr="00397F41" w:rsidRDefault="00E40D94" w:rsidP="00CF67AF">
      <w:pPr>
        <w:pStyle w:val="ssPara11"/>
        <w:rPr>
          <w:color w:val="000000"/>
          <w:sz w:val="22"/>
          <w:szCs w:val="22"/>
        </w:rPr>
      </w:pPr>
    </w:p>
    <w:p w14:paraId="765C8EB3" w14:textId="77777777" w:rsidR="00E40D94" w:rsidRPr="00397F41" w:rsidRDefault="00E40D94" w:rsidP="00CF67AF">
      <w:pPr>
        <w:pStyle w:val="ssPara11"/>
        <w:rPr>
          <w:color w:val="000000"/>
          <w:sz w:val="22"/>
          <w:szCs w:val="22"/>
        </w:rPr>
      </w:pPr>
      <w:r w:rsidRPr="00397F41">
        <w:rPr>
          <w:color w:val="000000"/>
          <w:sz w:val="22"/>
          <w:szCs w:val="22"/>
        </w:rPr>
        <w:t xml:space="preserve">Schedule 2 </w:t>
      </w:r>
    </w:p>
    <w:p w14:paraId="57DB5E10" w14:textId="77777777" w:rsidR="00E40D94" w:rsidRPr="00397F41" w:rsidRDefault="00E40D94" w:rsidP="00CF67AF">
      <w:pPr>
        <w:tabs>
          <w:tab w:val="right" w:pos="851"/>
          <w:tab w:val="right" w:leader="dot" w:pos="8931"/>
        </w:tabs>
        <w:rPr>
          <w:rFonts w:ascii="Arial" w:hAnsi="Arial" w:cs="Arial"/>
          <w:sz w:val="22"/>
          <w:szCs w:val="22"/>
        </w:rPr>
      </w:pPr>
      <w:r w:rsidRPr="00397F41">
        <w:rPr>
          <w:rFonts w:ascii="Arial" w:hAnsi="Arial" w:cs="Arial"/>
          <w:color w:val="000000"/>
          <w:sz w:val="22"/>
          <w:szCs w:val="22"/>
        </w:rPr>
        <w:t>Addresses for Services</w:t>
      </w:r>
      <w:r w:rsidRPr="00397F41">
        <w:rPr>
          <w:rFonts w:ascii="Arial" w:hAnsi="Arial" w:cs="Arial"/>
          <w:sz w:val="22"/>
          <w:szCs w:val="22"/>
        </w:rPr>
        <w:tab/>
      </w:r>
      <w:r w:rsidRPr="00397F41">
        <w:rPr>
          <w:rFonts w:ascii="Arial" w:hAnsi="Arial" w:cs="Arial"/>
          <w:color w:val="000000"/>
          <w:sz w:val="22"/>
          <w:szCs w:val="22"/>
        </w:rPr>
        <w:t xml:space="preserve">36 </w:t>
      </w:r>
    </w:p>
    <w:p w14:paraId="15B48187" w14:textId="77777777" w:rsidR="00E40D94" w:rsidRPr="00397F41" w:rsidRDefault="00E40D94" w:rsidP="00CF67AF">
      <w:pPr>
        <w:pStyle w:val="ssPara11"/>
        <w:rPr>
          <w:color w:val="000000"/>
          <w:sz w:val="22"/>
          <w:szCs w:val="22"/>
        </w:rPr>
      </w:pPr>
    </w:p>
    <w:p w14:paraId="48D9D93B" w14:textId="77777777" w:rsidR="00E40D94" w:rsidRPr="00397F41" w:rsidRDefault="00E40D94" w:rsidP="00CF67AF">
      <w:pPr>
        <w:pStyle w:val="ssPara11"/>
        <w:rPr>
          <w:color w:val="000000"/>
          <w:sz w:val="22"/>
          <w:szCs w:val="22"/>
        </w:rPr>
      </w:pPr>
      <w:r w:rsidRPr="00397F41">
        <w:rPr>
          <w:color w:val="000000"/>
          <w:sz w:val="22"/>
          <w:szCs w:val="22"/>
        </w:rPr>
        <w:t xml:space="preserve">ANNEX 9 </w:t>
      </w:r>
    </w:p>
    <w:p w14:paraId="686F8752" w14:textId="77777777" w:rsidR="00E40D94" w:rsidRPr="00397F41" w:rsidRDefault="00E40D94" w:rsidP="00D6102B">
      <w:pPr>
        <w:tabs>
          <w:tab w:val="right" w:pos="851"/>
          <w:tab w:val="right" w:leader="dot" w:pos="8931"/>
        </w:tabs>
        <w:rPr>
          <w:rFonts w:ascii="Arial" w:hAnsi="Arial" w:cs="Arial"/>
          <w:sz w:val="22"/>
          <w:szCs w:val="22"/>
        </w:rPr>
      </w:pPr>
      <w:r w:rsidRPr="00397F41">
        <w:rPr>
          <w:rFonts w:ascii="Arial" w:hAnsi="Arial" w:cs="Arial"/>
          <w:color w:val="000000"/>
          <w:sz w:val="22"/>
          <w:szCs w:val="22"/>
        </w:rPr>
        <w:t>Miscellaneous Provisions</w:t>
      </w:r>
      <w:r w:rsidRPr="00397F41">
        <w:rPr>
          <w:rFonts w:ascii="Arial" w:hAnsi="Arial" w:cs="Arial"/>
          <w:sz w:val="22"/>
          <w:szCs w:val="22"/>
        </w:rPr>
        <w:tab/>
      </w:r>
      <w:r w:rsidRPr="00397F41">
        <w:rPr>
          <w:rFonts w:ascii="Arial" w:hAnsi="Arial" w:cs="Arial"/>
          <w:color w:val="000000"/>
          <w:sz w:val="22"/>
          <w:szCs w:val="22"/>
        </w:rPr>
        <w:t xml:space="preserve">38 </w:t>
      </w:r>
      <w:r w:rsidRPr="00397F41">
        <w:rPr>
          <w:rFonts w:ascii="Arial" w:hAnsi="Arial" w:cs="Arial"/>
          <w:kern w:val="2"/>
          <w:sz w:val="22"/>
          <w:szCs w:val="22"/>
        </w:rPr>
        <w:br w:type="page"/>
      </w:r>
      <w:r w:rsidRPr="00397F41">
        <w:rPr>
          <w:rFonts w:ascii="Arial" w:hAnsi="Arial" w:cs="Arial"/>
          <w:kern w:val="2"/>
          <w:sz w:val="22"/>
          <w:szCs w:val="22"/>
        </w:rPr>
        <w:lastRenderedPageBreak/>
        <w:t>ANNEX 10</w:t>
      </w:r>
    </w:p>
    <w:p w14:paraId="19A73B4B" w14:textId="77777777" w:rsidR="00E40D94" w:rsidRPr="00397F41" w:rsidRDefault="00E40D94" w:rsidP="00D6102B">
      <w:pPr>
        <w:tabs>
          <w:tab w:val="right" w:pos="851"/>
          <w:tab w:val="right" w:leader="dot" w:pos="8931"/>
        </w:tabs>
        <w:rPr>
          <w:rFonts w:ascii="Arial" w:hAnsi="Arial" w:cs="Arial"/>
          <w:sz w:val="22"/>
          <w:szCs w:val="22"/>
        </w:rPr>
      </w:pPr>
      <w:r w:rsidRPr="00397F41">
        <w:rPr>
          <w:rFonts w:ascii="Arial" w:hAnsi="Arial" w:cs="Arial"/>
          <w:color w:val="000000"/>
          <w:sz w:val="22"/>
          <w:szCs w:val="22"/>
        </w:rPr>
        <w:t>Disrepairs to be Remedied</w:t>
      </w:r>
      <w:r w:rsidRPr="00397F41">
        <w:rPr>
          <w:rFonts w:ascii="Arial" w:hAnsi="Arial" w:cs="Arial"/>
          <w:sz w:val="22"/>
          <w:szCs w:val="22"/>
        </w:rPr>
        <w:tab/>
        <w:t>40</w:t>
      </w:r>
    </w:p>
    <w:p w14:paraId="3F9A724E" w14:textId="77777777" w:rsidR="00E40D94" w:rsidRPr="00397F41" w:rsidRDefault="00E40D94" w:rsidP="00D6102B">
      <w:pPr>
        <w:pStyle w:val="ssPara11"/>
        <w:rPr>
          <w:color w:val="000000"/>
          <w:sz w:val="22"/>
          <w:szCs w:val="22"/>
        </w:rPr>
      </w:pPr>
    </w:p>
    <w:p w14:paraId="231FEDCF" w14:textId="77777777" w:rsidR="00E40D94" w:rsidRPr="00397F41" w:rsidRDefault="00E40D94" w:rsidP="00D6102B">
      <w:pPr>
        <w:pStyle w:val="ssPara11"/>
        <w:rPr>
          <w:color w:val="000000"/>
          <w:sz w:val="22"/>
          <w:szCs w:val="22"/>
        </w:rPr>
      </w:pPr>
      <w:r w:rsidRPr="00397F41">
        <w:rPr>
          <w:color w:val="000000"/>
          <w:sz w:val="22"/>
          <w:szCs w:val="22"/>
        </w:rPr>
        <w:t xml:space="preserve">ANNEX 11 </w:t>
      </w:r>
    </w:p>
    <w:p w14:paraId="1AF2DF04" w14:textId="77777777" w:rsidR="00E40D94" w:rsidRPr="00397F41" w:rsidRDefault="00E40D94" w:rsidP="00D6102B">
      <w:pPr>
        <w:tabs>
          <w:tab w:val="right" w:pos="851"/>
          <w:tab w:val="right" w:leader="dot" w:pos="8931"/>
        </w:tabs>
        <w:rPr>
          <w:rFonts w:ascii="Arial" w:hAnsi="Arial" w:cs="Arial"/>
          <w:sz w:val="22"/>
          <w:szCs w:val="22"/>
        </w:rPr>
      </w:pPr>
      <w:r w:rsidRPr="00397F41">
        <w:rPr>
          <w:rFonts w:ascii="Arial" w:hAnsi="Arial" w:cs="Arial"/>
          <w:color w:val="000000"/>
          <w:sz w:val="22"/>
          <w:szCs w:val="22"/>
        </w:rPr>
        <w:t>Production of Specifications</w:t>
      </w:r>
      <w:r w:rsidRPr="00397F41">
        <w:rPr>
          <w:rFonts w:ascii="Arial" w:hAnsi="Arial" w:cs="Arial"/>
          <w:sz w:val="22"/>
          <w:szCs w:val="22"/>
        </w:rPr>
        <w:tab/>
      </w:r>
      <w:r w:rsidRPr="00397F41">
        <w:rPr>
          <w:rFonts w:ascii="Arial" w:hAnsi="Arial" w:cs="Arial"/>
          <w:color w:val="000000"/>
          <w:sz w:val="22"/>
          <w:szCs w:val="22"/>
        </w:rPr>
        <w:t xml:space="preserve">41 </w:t>
      </w:r>
    </w:p>
    <w:p w14:paraId="7262547F" w14:textId="77777777" w:rsidR="00E40D94" w:rsidRPr="00397F41" w:rsidRDefault="00E40D94" w:rsidP="00D6102B">
      <w:pPr>
        <w:pStyle w:val="ssPara11"/>
        <w:rPr>
          <w:color w:val="000000"/>
          <w:sz w:val="22"/>
          <w:szCs w:val="22"/>
        </w:rPr>
      </w:pPr>
    </w:p>
    <w:p w14:paraId="4150873F" w14:textId="77777777" w:rsidR="00E40D94" w:rsidRPr="00397F41" w:rsidRDefault="00E40D94" w:rsidP="00927706">
      <w:pPr>
        <w:pStyle w:val="ssPara11"/>
        <w:rPr>
          <w:color w:val="000000"/>
          <w:sz w:val="22"/>
          <w:szCs w:val="22"/>
        </w:rPr>
      </w:pPr>
      <w:r w:rsidRPr="00397F41">
        <w:rPr>
          <w:color w:val="000000"/>
          <w:sz w:val="22"/>
          <w:szCs w:val="22"/>
        </w:rPr>
        <w:t xml:space="preserve">ANNEX 12 </w:t>
      </w:r>
    </w:p>
    <w:p w14:paraId="49614025" w14:textId="77777777" w:rsidR="00E40D94" w:rsidRPr="00397F41" w:rsidRDefault="00E40D94" w:rsidP="00927706">
      <w:pPr>
        <w:tabs>
          <w:tab w:val="right" w:pos="851"/>
          <w:tab w:val="right" w:leader="dot" w:pos="8931"/>
        </w:tabs>
        <w:rPr>
          <w:rFonts w:ascii="Arial" w:hAnsi="Arial" w:cs="Arial"/>
          <w:sz w:val="22"/>
          <w:szCs w:val="22"/>
        </w:rPr>
      </w:pPr>
      <w:r w:rsidRPr="00397F41">
        <w:rPr>
          <w:rFonts w:ascii="Arial" w:hAnsi="Arial" w:cs="Arial"/>
          <w:color w:val="000000"/>
          <w:sz w:val="22"/>
          <w:szCs w:val="22"/>
        </w:rPr>
        <w:t>Repair and Maintenance Specifications</w:t>
      </w:r>
      <w:r w:rsidRPr="00397F41">
        <w:rPr>
          <w:rFonts w:ascii="Arial" w:hAnsi="Arial" w:cs="Arial"/>
          <w:sz w:val="22"/>
          <w:szCs w:val="22"/>
        </w:rPr>
        <w:tab/>
      </w:r>
      <w:r w:rsidRPr="00397F41">
        <w:rPr>
          <w:rFonts w:ascii="Arial" w:hAnsi="Arial" w:cs="Arial"/>
          <w:color w:val="000000"/>
          <w:sz w:val="22"/>
          <w:szCs w:val="22"/>
        </w:rPr>
        <w:t xml:space="preserve">42 </w:t>
      </w:r>
    </w:p>
    <w:p w14:paraId="32E6B77D" w14:textId="77777777" w:rsidR="00E40D94" w:rsidRPr="00397F41" w:rsidRDefault="00E40D94" w:rsidP="00927706">
      <w:pPr>
        <w:pStyle w:val="Default"/>
        <w:ind w:left="1440" w:hanging="1440"/>
        <w:rPr>
          <w:sz w:val="22"/>
          <w:szCs w:val="22"/>
        </w:rPr>
      </w:pPr>
    </w:p>
    <w:p w14:paraId="581A0D67" w14:textId="77777777" w:rsidR="00E40D94" w:rsidRPr="00397F41" w:rsidRDefault="00E40D94" w:rsidP="00927706">
      <w:pPr>
        <w:pStyle w:val="Default"/>
        <w:ind w:left="1440" w:hanging="1440"/>
        <w:rPr>
          <w:sz w:val="22"/>
          <w:szCs w:val="22"/>
        </w:rPr>
      </w:pPr>
      <w:r w:rsidRPr="00397F41">
        <w:rPr>
          <w:sz w:val="22"/>
          <w:szCs w:val="22"/>
        </w:rPr>
        <w:t xml:space="preserve">ANNEX 13 </w:t>
      </w:r>
    </w:p>
    <w:p w14:paraId="7A80FDD5" w14:textId="77777777" w:rsidR="00E40D94" w:rsidRPr="00397F41" w:rsidRDefault="00E40D94" w:rsidP="00380A3B">
      <w:pPr>
        <w:tabs>
          <w:tab w:val="right" w:pos="851"/>
          <w:tab w:val="right" w:leader="dot" w:pos="8931"/>
        </w:tabs>
        <w:rPr>
          <w:rFonts w:ascii="Arial" w:hAnsi="Arial" w:cs="Arial"/>
          <w:sz w:val="22"/>
          <w:szCs w:val="22"/>
        </w:rPr>
      </w:pPr>
      <w:r w:rsidRPr="00397F41">
        <w:rPr>
          <w:rFonts w:ascii="Arial" w:hAnsi="Arial" w:cs="Arial"/>
          <w:color w:val="000000"/>
          <w:sz w:val="22"/>
          <w:szCs w:val="22"/>
        </w:rPr>
        <w:t>Template Co-operation Agreement between industry part</w:t>
      </w:r>
      <w:r w:rsidR="0004174C" w:rsidRPr="00397F41">
        <w:rPr>
          <w:rFonts w:ascii="Arial" w:hAnsi="Arial" w:cs="Arial"/>
          <w:color w:val="000000"/>
          <w:sz w:val="22"/>
          <w:szCs w:val="22"/>
        </w:rPr>
        <w:t>ies</w:t>
      </w:r>
      <w:r w:rsidR="0054138F" w:rsidRPr="00397F41">
        <w:rPr>
          <w:rFonts w:ascii="Arial" w:hAnsi="Arial" w:cs="Arial"/>
          <w:color w:val="000000"/>
          <w:sz w:val="22"/>
          <w:szCs w:val="22"/>
        </w:rPr>
        <w:t xml:space="preserve"> (Network Rail and Relevant Operators)</w:t>
      </w:r>
      <w:r w:rsidRPr="00397F41">
        <w:rPr>
          <w:rFonts w:ascii="Arial" w:hAnsi="Arial" w:cs="Arial"/>
          <w:sz w:val="22"/>
          <w:szCs w:val="22"/>
        </w:rPr>
        <w:tab/>
        <w:t>43</w:t>
      </w:r>
    </w:p>
    <w:p w14:paraId="4196D747" w14:textId="77777777" w:rsidR="00E40D94" w:rsidRPr="00397F41" w:rsidRDefault="00E40D94" w:rsidP="0054138F">
      <w:pPr>
        <w:pStyle w:val="ssPara11"/>
        <w:rPr>
          <w:color w:val="000000"/>
          <w:sz w:val="22"/>
          <w:szCs w:val="22"/>
        </w:rPr>
      </w:pPr>
    </w:p>
    <w:p w14:paraId="52CDA538" w14:textId="77777777" w:rsidR="00E40D94" w:rsidRPr="00397F41" w:rsidRDefault="00E40D94" w:rsidP="0054138F">
      <w:pPr>
        <w:pStyle w:val="ssPara11"/>
        <w:rPr>
          <w:color w:val="000000"/>
          <w:sz w:val="22"/>
          <w:szCs w:val="22"/>
        </w:rPr>
      </w:pPr>
      <w:r w:rsidRPr="00397F41">
        <w:rPr>
          <w:color w:val="000000"/>
          <w:sz w:val="22"/>
          <w:szCs w:val="22"/>
        </w:rPr>
        <w:t xml:space="preserve">ANNEX 14 </w:t>
      </w:r>
    </w:p>
    <w:p w14:paraId="36483ACC" w14:textId="77777777" w:rsidR="00E40D94" w:rsidRPr="00397F41" w:rsidRDefault="00E40D94" w:rsidP="0054138F">
      <w:pPr>
        <w:tabs>
          <w:tab w:val="right" w:pos="851"/>
          <w:tab w:val="right" w:leader="dot" w:pos="8931"/>
        </w:tabs>
        <w:rPr>
          <w:rFonts w:ascii="Arial" w:hAnsi="Arial" w:cs="Arial"/>
          <w:sz w:val="22"/>
          <w:szCs w:val="22"/>
        </w:rPr>
      </w:pPr>
      <w:r w:rsidRPr="00397F41">
        <w:rPr>
          <w:rFonts w:ascii="Arial" w:hAnsi="Arial" w:cs="Arial"/>
          <w:sz w:val="22"/>
          <w:szCs w:val="22"/>
        </w:rPr>
        <w:t>Template Co-operation Agreement where Proposer is a Station Investor and Material Change Consultee is Network Rail or a Relevant Operator</w:t>
      </w:r>
      <w:r w:rsidRPr="00397F41">
        <w:rPr>
          <w:rFonts w:ascii="Arial" w:hAnsi="Arial" w:cs="Arial"/>
          <w:sz w:val="22"/>
          <w:szCs w:val="22"/>
        </w:rPr>
        <w:tab/>
        <w:t>44</w:t>
      </w:r>
    </w:p>
    <w:p w14:paraId="0C047BB4" w14:textId="77777777" w:rsidR="00E40D94" w:rsidRPr="00397F41" w:rsidRDefault="00E40D94" w:rsidP="0054138F">
      <w:pPr>
        <w:tabs>
          <w:tab w:val="right" w:pos="851"/>
          <w:tab w:val="right" w:leader="dot" w:pos="8931"/>
        </w:tabs>
        <w:rPr>
          <w:rFonts w:ascii="Arial" w:hAnsi="Arial" w:cs="Arial"/>
          <w:sz w:val="22"/>
          <w:szCs w:val="22"/>
        </w:rPr>
      </w:pPr>
    </w:p>
    <w:p w14:paraId="230A68D5" w14:textId="77777777" w:rsidR="00E40D94" w:rsidRPr="00397F41" w:rsidRDefault="00E40D94" w:rsidP="0054138F">
      <w:pPr>
        <w:tabs>
          <w:tab w:val="right" w:pos="851"/>
          <w:tab w:val="right" w:leader="dot" w:pos="8931"/>
        </w:tabs>
        <w:rPr>
          <w:rFonts w:ascii="Arial" w:hAnsi="Arial" w:cs="Arial"/>
          <w:sz w:val="22"/>
          <w:szCs w:val="22"/>
        </w:rPr>
      </w:pPr>
      <w:r w:rsidRPr="00397F41">
        <w:rPr>
          <w:rFonts w:ascii="Arial" w:hAnsi="Arial" w:cs="Arial"/>
          <w:sz w:val="22"/>
          <w:szCs w:val="22"/>
        </w:rPr>
        <w:t>ANNEX 15</w:t>
      </w:r>
    </w:p>
    <w:p w14:paraId="61646EF2" w14:textId="77777777" w:rsidR="00E40D94" w:rsidRPr="00397F41" w:rsidRDefault="00E40D94" w:rsidP="0054138F">
      <w:pPr>
        <w:tabs>
          <w:tab w:val="right" w:pos="851"/>
          <w:tab w:val="right" w:leader="dot" w:pos="8931"/>
        </w:tabs>
        <w:rPr>
          <w:rFonts w:ascii="Arial" w:hAnsi="Arial" w:cs="Arial"/>
          <w:sz w:val="22"/>
          <w:szCs w:val="22"/>
        </w:rPr>
      </w:pPr>
      <w:r w:rsidRPr="00397F41">
        <w:rPr>
          <w:rFonts w:ascii="Arial" w:hAnsi="Arial" w:cs="Arial"/>
          <w:color w:val="000000"/>
          <w:sz w:val="22"/>
          <w:szCs w:val="22"/>
        </w:rPr>
        <w:t>Template Station Investor Participation Deed</w:t>
      </w:r>
      <w:r w:rsidRPr="00397F41">
        <w:rPr>
          <w:rFonts w:ascii="Arial" w:hAnsi="Arial" w:cs="Arial"/>
          <w:sz w:val="22"/>
          <w:szCs w:val="22"/>
        </w:rPr>
        <w:tab/>
        <w:t>45</w:t>
      </w:r>
    </w:p>
    <w:p w14:paraId="65012343" w14:textId="77777777" w:rsidR="00D6102B" w:rsidRPr="00397F41" w:rsidRDefault="00D6102B" w:rsidP="00D6102B">
      <w:pPr>
        <w:widowControl/>
        <w:tabs>
          <w:tab w:val="center" w:pos="4513"/>
        </w:tabs>
        <w:jc w:val="center"/>
        <w:rPr>
          <w:rFonts w:ascii="Arial" w:hAnsi="Arial" w:cs="Arial"/>
          <w:kern w:val="2"/>
          <w:sz w:val="22"/>
          <w:szCs w:val="22"/>
          <w:u w:val="single"/>
          <w:lang w:val="en-GB"/>
        </w:rPr>
        <w:sectPr w:rsidR="00D6102B" w:rsidRPr="00397F41" w:rsidSect="00397F41">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440" w:right="1440" w:bottom="510" w:left="1440" w:header="737" w:footer="737" w:gutter="0"/>
          <w:pgNumType w:fmt="lowerRoman" w:start="1"/>
          <w:cols w:space="720"/>
          <w:noEndnote/>
          <w:docGrid w:linePitch="326"/>
        </w:sectPr>
      </w:pPr>
    </w:p>
    <w:p w14:paraId="77B2AA03" w14:textId="77777777" w:rsidR="00815F23" w:rsidRPr="00397F41" w:rsidRDefault="00815F23" w:rsidP="00D6102B">
      <w:pPr>
        <w:widowControl/>
        <w:tabs>
          <w:tab w:val="center" w:pos="4513"/>
        </w:tabs>
        <w:jc w:val="center"/>
        <w:rPr>
          <w:rFonts w:ascii="Arial" w:hAnsi="Arial" w:cs="Arial"/>
          <w:kern w:val="2"/>
          <w:sz w:val="22"/>
          <w:szCs w:val="22"/>
          <w:lang w:val="en-GB"/>
        </w:rPr>
      </w:pPr>
      <w:r w:rsidRPr="00397F41">
        <w:rPr>
          <w:rFonts w:ascii="Arial" w:hAnsi="Arial" w:cs="Arial"/>
          <w:kern w:val="2"/>
          <w:sz w:val="22"/>
          <w:szCs w:val="22"/>
          <w:u w:val="single"/>
          <w:lang w:val="en-GB"/>
        </w:rPr>
        <w:lastRenderedPageBreak/>
        <w:t>ANNEX 1</w:t>
      </w:r>
    </w:p>
    <w:p w14:paraId="1C312BC7"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5694058" w14:textId="77777777" w:rsidR="00815F23" w:rsidRPr="00397F41" w:rsidRDefault="00815F23" w:rsidP="00D6102B">
      <w:pPr>
        <w:widowControl/>
        <w:tabs>
          <w:tab w:val="center" w:pos="4513"/>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COMMON STATION AMENITIES AND SERVICES</w:t>
      </w:r>
    </w:p>
    <w:p w14:paraId="51D63BA5"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2BB1451"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hanging="720"/>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r>
      <w:r w:rsidRPr="00397F41">
        <w:rPr>
          <w:rFonts w:ascii="Arial" w:hAnsi="Arial" w:cs="Arial"/>
          <w:kern w:val="2"/>
          <w:sz w:val="22"/>
          <w:szCs w:val="22"/>
          <w:u w:val="single"/>
          <w:lang w:val="en-GB"/>
        </w:rPr>
        <w:t>Common Station Amenities for all Users</w:t>
      </w:r>
    </w:p>
    <w:p w14:paraId="7E072610"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34C2E51"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1.1</w:t>
      </w:r>
      <w:r w:rsidRPr="00397F41">
        <w:rPr>
          <w:rFonts w:ascii="Arial" w:hAnsi="Arial" w:cs="Arial"/>
          <w:kern w:val="2"/>
          <w:sz w:val="22"/>
          <w:szCs w:val="22"/>
          <w:lang w:val="en-GB"/>
        </w:rPr>
        <w:tab/>
        <w:t>All forecourts, concourses, platforms, subways, overbridges, and other parts of the Station necessary or expedient to enable access to and egress from the Station and access to, egress from and the use of the amenities listed in paragraphs 1.2 and 1.3 (other than such areas of the concourse (if any) as are described in paragraph 24 of Annex 9 and for the duration(s) therein mentioned);</w:t>
      </w:r>
    </w:p>
    <w:p w14:paraId="4C99D907"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527C845"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1.2</w:t>
      </w:r>
      <w:r w:rsidRPr="00397F41">
        <w:rPr>
          <w:rFonts w:ascii="Arial" w:hAnsi="Arial" w:cs="Arial"/>
          <w:kern w:val="2"/>
          <w:sz w:val="22"/>
          <w:szCs w:val="22"/>
          <w:lang w:val="en-GB"/>
        </w:rPr>
        <w:tab/>
        <w:t>staff amenities for the non-exclusive use of each User's staff and the staff of its Associates and any person engaged by a User or any of its Associates;</w:t>
      </w:r>
    </w:p>
    <w:p w14:paraId="223ADA08"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6CB2C03"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1.3</w:t>
      </w:r>
      <w:r w:rsidRPr="00397F41">
        <w:rPr>
          <w:rFonts w:ascii="Arial" w:hAnsi="Arial" w:cs="Arial"/>
          <w:kern w:val="2"/>
          <w:sz w:val="22"/>
          <w:szCs w:val="22"/>
          <w:lang w:val="en-GB"/>
        </w:rPr>
        <w:tab/>
        <w:t>first aid amenities available for all users of the Station (where set out and to the standard set out in the safety case relating to the Station);</w:t>
      </w:r>
    </w:p>
    <w:p w14:paraId="7B645763"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3796B2C"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1.4</w:t>
      </w:r>
      <w:r w:rsidRPr="00397F41">
        <w:rPr>
          <w:rFonts w:ascii="Arial" w:hAnsi="Arial" w:cs="Arial"/>
          <w:kern w:val="2"/>
          <w:sz w:val="22"/>
          <w:szCs w:val="22"/>
          <w:lang w:val="en-GB"/>
        </w:rPr>
        <w:tab/>
        <w:t>fire detection, fire alarm, fire prevention and fire fighting equipment and sprinkler systems and other safety equipment reasonably considered by the Station Facility Owner to be necessary for the safe operation of the Station; and</w:t>
      </w:r>
    </w:p>
    <w:p w14:paraId="74115AB6"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8D1EF41"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1.5</w:t>
      </w:r>
      <w:r w:rsidRPr="00397F41">
        <w:rPr>
          <w:rFonts w:ascii="Arial" w:hAnsi="Arial" w:cs="Arial"/>
          <w:kern w:val="2"/>
          <w:sz w:val="22"/>
          <w:szCs w:val="22"/>
          <w:lang w:val="en-GB"/>
        </w:rPr>
        <w:tab/>
        <w:t>machinery and equipment necessary for the proper use of the amenities set out in paragraphs 1.1 to 1.3 (inclusive), including all lifts and escalators subject to any restrictions which the Station Facility Owner may reasonably consider appropriate and notify to each User, having regard to the nature or condition of such machinery.</w:t>
      </w:r>
    </w:p>
    <w:p w14:paraId="08D46343"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6F0C23A"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hanging="720"/>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r>
      <w:r w:rsidRPr="00397F41">
        <w:rPr>
          <w:rFonts w:ascii="Arial" w:hAnsi="Arial" w:cs="Arial"/>
          <w:kern w:val="2"/>
          <w:sz w:val="22"/>
          <w:szCs w:val="22"/>
          <w:u w:val="single"/>
          <w:lang w:val="en-GB"/>
        </w:rPr>
        <w:t>Common Station Amenities for Passenger Operators</w:t>
      </w:r>
    </w:p>
    <w:p w14:paraId="6D581072"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67BDC66"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2.1</w:t>
      </w:r>
      <w:r w:rsidRPr="00397F41">
        <w:rPr>
          <w:rFonts w:ascii="Arial" w:hAnsi="Arial" w:cs="Arial"/>
          <w:kern w:val="2"/>
          <w:sz w:val="22"/>
          <w:szCs w:val="22"/>
          <w:lang w:val="en-GB"/>
        </w:rPr>
        <w:tab/>
        <w:t>All forecourts, concourses, platforms, subways, overbridges and other parts of the Station necessary or expedient to enable access to, egress from and the use of the amenities listed in paragraphs 2.2 to 2.7 (inclusive) and paragraph 2.15;</w:t>
      </w:r>
    </w:p>
    <w:p w14:paraId="38C31FFA"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0AE9B61"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2.2</w:t>
      </w:r>
      <w:r w:rsidRPr="00397F41">
        <w:rPr>
          <w:rFonts w:ascii="Arial" w:hAnsi="Arial" w:cs="Arial"/>
          <w:kern w:val="2"/>
          <w:sz w:val="22"/>
          <w:szCs w:val="22"/>
          <w:lang w:val="en-GB"/>
        </w:rPr>
        <w:tab/>
        <w:t>public toilets;</w:t>
      </w:r>
    </w:p>
    <w:p w14:paraId="358B9EBF"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855DC4E"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2.3</w:t>
      </w:r>
      <w:r w:rsidRPr="00397F41">
        <w:rPr>
          <w:rFonts w:ascii="Arial" w:hAnsi="Arial" w:cs="Arial"/>
          <w:kern w:val="2"/>
          <w:sz w:val="22"/>
          <w:szCs w:val="22"/>
          <w:lang w:val="en-GB"/>
        </w:rPr>
        <w:tab/>
        <w:t>left luggage amenity;</w:t>
      </w:r>
    </w:p>
    <w:p w14:paraId="20F16ACA"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89A81AD"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2.4</w:t>
      </w:r>
      <w:r w:rsidRPr="00397F41">
        <w:rPr>
          <w:rFonts w:ascii="Arial" w:hAnsi="Arial" w:cs="Arial"/>
          <w:kern w:val="2"/>
          <w:sz w:val="22"/>
          <w:szCs w:val="22"/>
          <w:lang w:val="en-GB"/>
        </w:rPr>
        <w:tab/>
        <w:t>a reasonable number of public and emergency telephones;</w:t>
      </w:r>
    </w:p>
    <w:p w14:paraId="0A6DAFD4"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CFF13A9"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pgNumType w:start="1"/>
          <w:cols w:space="720"/>
          <w:noEndnote/>
          <w:docGrid w:linePitch="326"/>
        </w:sectPr>
      </w:pPr>
    </w:p>
    <w:p w14:paraId="50A20459"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2.5</w:t>
      </w:r>
      <w:r w:rsidRPr="00397F41">
        <w:rPr>
          <w:rFonts w:ascii="Arial" w:hAnsi="Arial" w:cs="Arial"/>
          <w:kern w:val="2"/>
          <w:sz w:val="22"/>
          <w:szCs w:val="22"/>
          <w:lang w:val="en-GB"/>
        </w:rPr>
        <w:tab/>
        <w:t>short and long stay car parking amenities and taxi set down/pick up areas for use by railway passengers;</w:t>
      </w:r>
    </w:p>
    <w:p w14:paraId="728DAEE2"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07B0B2A"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2.6</w:t>
      </w:r>
      <w:r w:rsidRPr="00397F41">
        <w:rPr>
          <w:rFonts w:ascii="Arial" w:hAnsi="Arial" w:cs="Arial"/>
          <w:kern w:val="2"/>
          <w:sz w:val="22"/>
          <w:szCs w:val="22"/>
          <w:lang w:val="en-GB"/>
        </w:rPr>
        <w:tab/>
        <w:t>waiting rooms;</w:t>
      </w:r>
    </w:p>
    <w:p w14:paraId="4B6815DC"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31B7D53"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2.7</w:t>
      </w:r>
      <w:r w:rsidRPr="00397F41">
        <w:rPr>
          <w:rFonts w:ascii="Arial" w:hAnsi="Arial" w:cs="Arial"/>
          <w:kern w:val="2"/>
          <w:sz w:val="22"/>
          <w:szCs w:val="22"/>
          <w:lang w:val="en-GB"/>
        </w:rPr>
        <w:tab/>
        <w:t>lost property amenities;</w:t>
      </w:r>
    </w:p>
    <w:p w14:paraId="00A3C248"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560F1A4"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2.8</w:t>
      </w:r>
      <w:r w:rsidRPr="00397F41">
        <w:rPr>
          <w:rFonts w:ascii="Arial" w:hAnsi="Arial" w:cs="Arial"/>
          <w:kern w:val="2"/>
          <w:sz w:val="22"/>
          <w:szCs w:val="22"/>
          <w:lang w:val="en-GB"/>
        </w:rPr>
        <w:tab/>
        <w:t>fixed timetable departure boards on the concourse and each platform (where appropriate), for use by each Passenger Operator and its Associates to advertise the departure times of its Passenger Services from the Station and boards for the display of the statutory and compulsory notices supplied by each User, both with reasonable prominence and equal prominence with the notices of the Station Facility Owner and other Passenger Operators;</w:t>
      </w:r>
    </w:p>
    <w:p w14:paraId="1322DDE0"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BA68951"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2.9</w:t>
      </w:r>
      <w:r w:rsidRPr="00397F41">
        <w:rPr>
          <w:rFonts w:ascii="Arial" w:hAnsi="Arial" w:cs="Arial"/>
          <w:kern w:val="2"/>
          <w:sz w:val="22"/>
          <w:szCs w:val="22"/>
          <w:lang w:val="en-GB"/>
        </w:rPr>
        <w:tab/>
        <w:t xml:space="preserve">a reasonable number of moveable boards for use by each Passenger Operator and its Associates to inform its or their customers of any alteration to train timetables or movements, the Station Services or the Common Station Amenities, which cannot </w:t>
      </w:r>
      <w:r w:rsidRPr="00397F41">
        <w:rPr>
          <w:rFonts w:ascii="Arial" w:hAnsi="Arial" w:cs="Arial"/>
          <w:kern w:val="2"/>
          <w:sz w:val="22"/>
          <w:szCs w:val="22"/>
          <w:lang w:val="en-GB"/>
        </w:rPr>
        <w:lastRenderedPageBreak/>
        <w:t>be efficiently communicated by the use of any available electronic passenger information systems;</w:t>
      </w:r>
    </w:p>
    <w:p w14:paraId="7EEECDB0"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A55D89E"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2.10</w:t>
      </w:r>
      <w:r w:rsidRPr="00397F41">
        <w:rPr>
          <w:rFonts w:ascii="Arial" w:hAnsi="Arial" w:cs="Arial"/>
          <w:kern w:val="2"/>
          <w:sz w:val="22"/>
          <w:szCs w:val="22"/>
          <w:lang w:val="en-GB"/>
        </w:rPr>
        <w:tab/>
        <w:t>directional signing including to and from car parks to facilitate railway passenger movement and emergency exit with reasonable prominence;</w:t>
      </w:r>
    </w:p>
    <w:p w14:paraId="3A63ECA8"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67AB8E8"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2.11</w:t>
      </w:r>
      <w:r w:rsidRPr="00397F41">
        <w:rPr>
          <w:rFonts w:ascii="Arial" w:hAnsi="Arial" w:cs="Arial"/>
          <w:kern w:val="2"/>
          <w:sz w:val="22"/>
          <w:szCs w:val="22"/>
          <w:lang w:val="en-GB"/>
        </w:rPr>
        <w:tab/>
        <w:t>electronic passenger information systems, in positions of reasonable prominence;</w:t>
      </w:r>
    </w:p>
    <w:p w14:paraId="4D1467E2"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2E22D82"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2.12</w:t>
      </w:r>
      <w:r w:rsidRPr="00397F41">
        <w:rPr>
          <w:rFonts w:ascii="Arial" w:hAnsi="Arial" w:cs="Arial"/>
          <w:kern w:val="2"/>
          <w:sz w:val="22"/>
          <w:szCs w:val="22"/>
          <w:lang w:val="en-GB"/>
        </w:rPr>
        <w:tab/>
        <w:t>a public address system which is clearly audible throughout the Station;</w:t>
      </w:r>
    </w:p>
    <w:p w14:paraId="59F896FD"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0C53BAE"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2.13</w:t>
      </w:r>
      <w:r w:rsidRPr="00397F41">
        <w:rPr>
          <w:rFonts w:ascii="Arial" w:hAnsi="Arial" w:cs="Arial"/>
          <w:kern w:val="2"/>
          <w:sz w:val="22"/>
          <w:szCs w:val="22"/>
          <w:lang w:val="en-GB"/>
        </w:rPr>
        <w:tab/>
        <w:t>passenger self-help trolleys;</w:t>
      </w:r>
    </w:p>
    <w:p w14:paraId="198F5EE6"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C386B7B"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2.14</w:t>
      </w:r>
      <w:r w:rsidRPr="00397F41">
        <w:rPr>
          <w:rFonts w:ascii="Arial" w:hAnsi="Arial" w:cs="Arial"/>
          <w:kern w:val="2"/>
          <w:sz w:val="22"/>
          <w:szCs w:val="22"/>
          <w:lang w:val="en-GB"/>
        </w:rPr>
        <w:tab/>
        <w:t>a public clock;</w:t>
      </w:r>
    </w:p>
    <w:p w14:paraId="0B8023EE"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DEF178F"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1440" w:hanging="720"/>
        <w:jc w:val="both"/>
        <w:rPr>
          <w:rFonts w:ascii="Arial" w:hAnsi="Arial" w:cs="Arial"/>
          <w:kern w:val="2"/>
          <w:sz w:val="22"/>
          <w:szCs w:val="22"/>
          <w:lang w:val="en-GB"/>
        </w:rPr>
      </w:pPr>
      <w:r w:rsidRPr="00397F41">
        <w:rPr>
          <w:rFonts w:ascii="Arial" w:hAnsi="Arial" w:cs="Arial"/>
          <w:kern w:val="2"/>
          <w:sz w:val="22"/>
          <w:szCs w:val="22"/>
          <w:lang w:val="en-GB"/>
        </w:rPr>
        <w:t>2.15</w:t>
      </w:r>
      <w:r w:rsidRPr="00397F41">
        <w:rPr>
          <w:rFonts w:ascii="Arial" w:hAnsi="Arial" w:cs="Arial"/>
          <w:kern w:val="2"/>
          <w:sz w:val="22"/>
          <w:szCs w:val="22"/>
          <w:lang w:val="en-GB"/>
        </w:rPr>
        <w:tab/>
        <w:t>a customer service centre;</w:t>
      </w:r>
    </w:p>
    <w:p w14:paraId="6867A855"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BB1A77B"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2.16</w:t>
      </w:r>
      <w:r w:rsidRPr="00397F41">
        <w:rPr>
          <w:rFonts w:ascii="Arial" w:hAnsi="Arial" w:cs="Arial"/>
          <w:kern w:val="2"/>
          <w:sz w:val="22"/>
          <w:szCs w:val="22"/>
          <w:lang w:val="en-GB"/>
        </w:rPr>
        <w:tab/>
        <w:t xml:space="preserve">the areas open to the public adjacent to or adjoining any ticket, booking or passenger information outlet; </w:t>
      </w:r>
    </w:p>
    <w:p w14:paraId="19731B63"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FEE689F"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2.17</w:t>
      </w:r>
      <w:r w:rsidRPr="00397F41">
        <w:rPr>
          <w:rFonts w:ascii="Arial" w:hAnsi="Arial" w:cs="Arial"/>
          <w:kern w:val="2"/>
          <w:sz w:val="22"/>
          <w:szCs w:val="22"/>
          <w:lang w:val="en-GB"/>
        </w:rPr>
        <w:tab/>
        <w:t>wheelchair or other suitable transport for passengers with impaired mobility and ramps to allow safe wheelchair access to trains; and</w:t>
      </w:r>
    </w:p>
    <w:p w14:paraId="28309CCA"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BFBC321"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2.18 clear and unambiguous directional signage within the Station.</w:t>
      </w:r>
    </w:p>
    <w:p w14:paraId="3479A959"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A628596" w14:textId="77777777" w:rsidR="00815F23" w:rsidRPr="00397F41" w:rsidRDefault="00815F23" w:rsidP="00D6102B">
      <w:pPr>
        <w:keepNext/>
        <w:keepLines/>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r w:rsidRPr="00397F41">
        <w:rPr>
          <w:rFonts w:ascii="Arial" w:hAnsi="Arial" w:cs="Arial"/>
          <w:kern w:val="2"/>
          <w:sz w:val="22"/>
          <w:szCs w:val="22"/>
          <w:lang w:val="en-GB"/>
        </w:rPr>
        <w:t>3</w:t>
      </w:r>
      <w:r w:rsidRPr="00397F41">
        <w:rPr>
          <w:rFonts w:ascii="Arial" w:hAnsi="Arial" w:cs="Arial"/>
          <w:kern w:val="2"/>
          <w:sz w:val="22"/>
          <w:szCs w:val="22"/>
          <w:lang w:val="en-GB"/>
        </w:rPr>
        <w:tab/>
      </w:r>
      <w:r w:rsidRPr="00397F41">
        <w:rPr>
          <w:rFonts w:ascii="Arial" w:hAnsi="Arial" w:cs="Arial"/>
          <w:kern w:val="2"/>
          <w:sz w:val="22"/>
          <w:szCs w:val="22"/>
          <w:u w:val="single"/>
          <w:lang w:val="en-GB"/>
        </w:rPr>
        <w:t>Common Station Services for all Users</w:t>
      </w:r>
    </w:p>
    <w:p w14:paraId="70ABA58E" w14:textId="77777777" w:rsidR="00815F23" w:rsidRPr="00397F41" w:rsidRDefault="00815F23" w:rsidP="00D6102B">
      <w:pPr>
        <w:keepNext/>
        <w:keepLines/>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3FB1F2B" w14:textId="77777777" w:rsidR="00815F23" w:rsidRPr="00397F41" w:rsidRDefault="00815F23" w:rsidP="00D6102B">
      <w:pPr>
        <w:keepLines/>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3.1</w:t>
      </w:r>
      <w:r w:rsidRPr="00397F41">
        <w:rPr>
          <w:rFonts w:ascii="Arial" w:hAnsi="Arial" w:cs="Arial"/>
          <w:kern w:val="2"/>
          <w:sz w:val="22"/>
          <w:szCs w:val="22"/>
          <w:lang w:val="en-GB"/>
        </w:rPr>
        <w:tab/>
        <w:t>Cleaning of the Station;</w:t>
      </w:r>
    </w:p>
    <w:p w14:paraId="53E75B5C"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DA8AEBD"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3.2</w:t>
      </w:r>
      <w:r w:rsidRPr="00397F41">
        <w:rPr>
          <w:rFonts w:ascii="Arial" w:hAnsi="Arial" w:cs="Arial"/>
          <w:kern w:val="2"/>
          <w:sz w:val="22"/>
          <w:szCs w:val="22"/>
          <w:lang w:val="en-GB"/>
        </w:rPr>
        <w:tab/>
        <w:t>heating, ventilating and cooling of the Station to such temperatures as the Station Facility Owner reasonably determines and securing the provision of adequate quantities of hot water to the Common Station Amenities;</w:t>
      </w:r>
    </w:p>
    <w:p w14:paraId="7B446C16"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AF389B2"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3.3</w:t>
      </w:r>
      <w:r w:rsidRPr="00397F41">
        <w:rPr>
          <w:rFonts w:ascii="Arial" w:hAnsi="Arial" w:cs="Arial"/>
          <w:kern w:val="2"/>
          <w:sz w:val="22"/>
          <w:szCs w:val="22"/>
          <w:lang w:val="en-GB"/>
        </w:rPr>
        <w:tab/>
        <w:t>proper lighting of the Station;</w:t>
      </w:r>
    </w:p>
    <w:p w14:paraId="3BF63553"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F688BD0"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3.4</w:t>
      </w:r>
      <w:r w:rsidRPr="00397F41">
        <w:rPr>
          <w:rFonts w:ascii="Arial" w:hAnsi="Arial" w:cs="Arial"/>
          <w:kern w:val="2"/>
          <w:sz w:val="22"/>
          <w:szCs w:val="22"/>
          <w:lang w:val="en-GB"/>
        </w:rPr>
        <w:tab/>
        <w:t>such policing as may be required by statute and such security measures as the Station Facility Owner reasonably considers are necessary;</w:t>
      </w:r>
    </w:p>
    <w:p w14:paraId="18C8A287"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40FC12D"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3.5</w:t>
      </w:r>
      <w:r w:rsidRPr="00397F41">
        <w:rPr>
          <w:rFonts w:ascii="Arial" w:hAnsi="Arial" w:cs="Arial"/>
          <w:kern w:val="2"/>
          <w:sz w:val="22"/>
          <w:szCs w:val="22"/>
          <w:lang w:val="en-GB"/>
        </w:rPr>
        <w:tab/>
        <w:t>display of the notices provided by a User;</w:t>
      </w:r>
    </w:p>
    <w:p w14:paraId="4B72B4A9"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A89A505"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3.6</w:t>
      </w:r>
      <w:r w:rsidRPr="00397F41">
        <w:rPr>
          <w:rFonts w:ascii="Arial" w:hAnsi="Arial" w:cs="Arial"/>
          <w:kern w:val="2"/>
          <w:sz w:val="22"/>
          <w:szCs w:val="22"/>
          <w:lang w:val="en-GB"/>
        </w:rPr>
        <w:tab/>
        <w:t>punctual despatch of trains operated by or on behalf of any User;</w:t>
      </w:r>
    </w:p>
    <w:p w14:paraId="5D8C5A53"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C72141E"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3.7</w:t>
      </w:r>
      <w:r w:rsidRPr="00397F41">
        <w:rPr>
          <w:rFonts w:ascii="Arial" w:hAnsi="Arial" w:cs="Arial"/>
          <w:kern w:val="2"/>
          <w:sz w:val="22"/>
          <w:szCs w:val="22"/>
          <w:lang w:val="en-GB"/>
        </w:rPr>
        <w:tab/>
        <w:t>the provision of competent and appropriately trained staff to supervise the arrival and departure of trains; and</w:t>
      </w:r>
    </w:p>
    <w:p w14:paraId="6F7AA74D"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F711E19"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3.8</w:t>
      </w:r>
      <w:r w:rsidRPr="00397F41">
        <w:rPr>
          <w:rFonts w:ascii="Arial" w:hAnsi="Arial" w:cs="Arial"/>
          <w:kern w:val="2"/>
          <w:sz w:val="22"/>
          <w:szCs w:val="22"/>
          <w:lang w:val="en-GB"/>
        </w:rPr>
        <w:tab/>
        <w:t xml:space="preserve">any Light Maintenance Services </w:t>
      </w:r>
    </w:p>
    <w:p w14:paraId="419C78ED"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AD7FFC1"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r w:rsidRPr="00397F41">
        <w:rPr>
          <w:rFonts w:ascii="Arial" w:hAnsi="Arial" w:cs="Arial"/>
          <w:kern w:val="2"/>
          <w:sz w:val="22"/>
          <w:szCs w:val="22"/>
          <w:lang w:val="en-GB"/>
        </w:rPr>
        <w:t>4</w:t>
      </w:r>
      <w:r w:rsidRPr="00397F41">
        <w:rPr>
          <w:rFonts w:ascii="Arial" w:hAnsi="Arial" w:cs="Arial"/>
          <w:kern w:val="2"/>
          <w:sz w:val="22"/>
          <w:szCs w:val="22"/>
          <w:lang w:val="en-GB"/>
        </w:rPr>
        <w:tab/>
      </w:r>
      <w:r w:rsidRPr="00397F41">
        <w:rPr>
          <w:rFonts w:ascii="Arial" w:hAnsi="Arial" w:cs="Arial"/>
          <w:kern w:val="2"/>
          <w:sz w:val="22"/>
          <w:szCs w:val="22"/>
          <w:u w:val="single"/>
          <w:lang w:val="en-GB"/>
        </w:rPr>
        <w:t>Common Station Services for Passenger Operators</w:t>
      </w:r>
    </w:p>
    <w:p w14:paraId="3B7B58EB"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60F05FE"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4.1</w:t>
      </w:r>
      <w:r w:rsidRPr="00397F41">
        <w:rPr>
          <w:rFonts w:ascii="Arial" w:hAnsi="Arial" w:cs="Arial"/>
          <w:kern w:val="2"/>
          <w:sz w:val="22"/>
          <w:szCs w:val="22"/>
          <w:lang w:val="en-GB"/>
        </w:rPr>
        <w:tab/>
        <w:t xml:space="preserve">Procure the production and display of timetable departure sheets in "A-Z" format and unbranded by any User or the Station Facility Owner updated to reflect changes to timetabled services (subject to receipt by the Station Facility Owner of up to date timetable information) which show the times and all calling points, train branding, catering symbols and train names where appropriate of all railway passenger services operated by Passenger Operators departing from the Station with equal </w:t>
      </w:r>
      <w:r w:rsidRPr="00397F41">
        <w:rPr>
          <w:rFonts w:ascii="Arial" w:hAnsi="Arial" w:cs="Arial"/>
          <w:kern w:val="2"/>
          <w:sz w:val="22"/>
          <w:szCs w:val="22"/>
          <w:lang w:val="en-GB"/>
        </w:rPr>
        <w:lastRenderedPageBreak/>
        <w:t>prominence to the timetable departure sheets of each other Passenger Operator and its Associates;</w:t>
      </w:r>
    </w:p>
    <w:p w14:paraId="096593DB"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8E5DCFA"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4.2</w:t>
      </w:r>
      <w:r w:rsidRPr="00397F41">
        <w:rPr>
          <w:rFonts w:ascii="Arial" w:hAnsi="Arial" w:cs="Arial"/>
          <w:kern w:val="2"/>
          <w:sz w:val="22"/>
          <w:szCs w:val="22"/>
          <w:lang w:val="en-GB"/>
        </w:rPr>
        <w:tab/>
        <w:t>display of emergency or temporary timetables and notices of engineering works;</w:t>
      </w:r>
    </w:p>
    <w:p w14:paraId="455B20F0"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40B60EB" w14:textId="77777777" w:rsidR="00815F23" w:rsidRPr="00397F41" w:rsidRDefault="00815F23" w:rsidP="00CC33A1">
      <w:pPr>
        <w:widowControl/>
        <w:numPr>
          <w:ilvl w:val="1"/>
          <w:numId w:val="1"/>
        </w:numPr>
        <w:tabs>
          <w:tab w:val="clear" w:pos="1440"/>
          <w:tab w:val="left" w:pos="-720"/>
          <w:tab w:val="left" w:pos="0"/>
          <w:tab w:val="num" w:pos="709"/>
          <w:tab w:val="left" w:pos="1418"/>
          <w:tab w:val="left" w:pos="2880"/>
          <w:tab w:val="left" w:pos="3600"/>
        </w:tabs>
        <w:ind w:left="709" w:firstLine="11"/>
        <w:jc w:val="both"/>
        <w:rPr>
          <w:rFonts w:ascii="Arial" w:hAnsi="Arial" w:cs="Arial"/>
          <w:kern w:val="2"/>
          <w:sz w:val="22"/>
          <w:szCs w:val="22"/>
          <w:lang w:val="en-GB"/>
        </w:rPr>
      </w:pPr>
      <w:r w:rsidRPr="00397F41">
        <w:rPr>
          <w:rFonts w:ascii="Arial" w:hAnsi="Arial" w:cs="Arial"/>
          <w:kern w:val="2"/>
          <w:sz w:val="22"/>
          <w:szCs w:val="22"/>
          <w:lang w:val="en-GB"/>
        </w:rPr>
        <w:t>the provision of sufficient numbers of competent and appropriately trained staff who will wear uniforms maintained in good order, including a name badge to provide reasonable customer services and assistance to each Passenger Operator's passengers (including any who are disabled), including customer assistance in relation to boarding and alighting from trains, and handling of luggage;</w:t>
      </w:r>
    </w:p>
    <w:p w14:paraId="5391E705"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p>
    <w:p w14:paraId="1F5887E1"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4.4</w:t>
      </w:r>
      <w:r w:rsidRPr="00397F41">
        <w:rPr>
          <w:rFonts w:ascii="Arial" w:hAnsi="Arial" w:cs="Arial"/>
          <w:kern w:val="2"/>
          <w:sz w:val="22"/>
          <w:szCs w:val="22"/>
          <w:lang w:val="en-GB"/>
        </w:rPr>
        <w:tab/>
        <w:t>the provision of sufficient numbers of competent and appropriately trained staff to provide reasonable mobility assistance to each Passenger Operator's passengers (including any who are disabled);</w:t>
      </w:r>
    </w:p>
    <w:p w14:paraId="22618D25"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3708615"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4.5</w:t>
      </w:r>
      <w:r w:rsidRPr="00397F41">
        <w:rPr>
          <w:rFonts w:ascii="Arial" w:hAnsi="Arial" w:cs="Arial"/>
          <w:kern w:val="2"/>
          <w:sz w:val="22"/>
          <w:szCs w:val="22"/>
          <w:lang w:val="en-GB"/>
        </w:rPr>
        <w:tab/>
        <w:t>display or announcement (with visibility and/or audibility which is at least equal to that given to the display or announcement of every Passenger Operator and its Associates), on or through all such Passenger Information Systems as shall be available at the Station, of such up-to-date and comprehensible information relating to the railway passenger services operated by Passenger Operators as the Station Facility Owner is reasonably capable of displaying or announcing and as is available to the Station Facility Owner;</w:t>
      </w:r>
    </w:p>
    <w:p w14:paraId="5ED48B99"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AFC60B9"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4.6</w:t>
      </w:r>
      <w:r w:rsidRPr="00397F41">
        <w:rPr>
          <w:rFonts w:ascii="Arial" w:hAnsi="Arial" w:cs="Arial"/>
          <w:kern w:val="2"/>
          <w:sz w:val="22"/>
          <w:szCs w:val="22"/>
          <w:lang w:val="en-GB"/>
        </w:rPr>
        <w:tab/>
        <w:t xml:space="preserve">display at the Station of information as to the availability of tickets for travel on all railway passenger services operated by Passenger Operators (with equal prominence) and where they may be purchased;  </w:t>
      </w:r>
    </w:p>
    <w:p w14:paraId="5F176183"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F04C34C"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4.7</w:t>
      </w:r>
      <w:r w:rsidRPr="00397F41">
        <w:rPr>
          <w:rFonts w:ascii="Arial" w:hAnsi="Arial" w:cs="Arial"/>
          <w:kern w:val="2"/>
          <w:sz w:val="22"/>
          <w:szCs w:val="22"/>
          <w:lang w:val="en-GB"/>
        </w:rPr>
        <w:tab/>
        <w:t>communication to passengers of such up-to-date train running information as is available to the Station Facility Owner and as relates to, or is likely to relate to, or be relevant in relation to, all railway passenger services operated by Passenger Operators;</w:t>
      </w:r>
    </w:p>
    <w:p w14:paraId="14C4F2E2"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2A68B63"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4.8</w:t>
      </w:r>
      <w:r w:rsidRPr="00397F41">
        <w:rPr>
          <w:rFonts w:ascii="Arial" w:hAnsi="Arial" w:cs="Arial"/>
          <w:kern w:val="2"/>
          <w:sz w:val="22"/>
          <w:szCs w:val="22"/>
          <w:lang w:val="en-GB"/>
        </w:rPr>
        <w:tab/>
        <w:t>liaison with the local authority to ensure, as far as reasonably practical, that access to the Station is signposted from all the main access routes for both motorist and pedestrians, and that all signs are clear and unambiguous;</w:t>
      </w:r>
    </w:p>
    <w:p w14:paraId="2A3E3327"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F3D1F02"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4.9</w:t>
      </w:r>
      <w:r w:rsidRPr="00397F41">
        <w:rPr>
          <w:rFonts w:ascii="Arial" w:hAnsi="Arial" w:cs="Arial"/>
          <w:kern w:val="2"/>
          <w:sz w:val="22"/>
          <w:szCs w:val="22"/>
          <w:lang w:val="en-GB"/>
        </w:rPr>
        <w:tab/>
        <w:t>display in the taxi pick-up area of a sign indicating how a taxi is called when none is immediately available;</w:t>
      </w:r>
    </w:p>
    <w:p w14:paraId="56DB6046"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9094163"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4.10</w:t>
      </w:r>
      <w:r w:rsidRPr="00397F41">
        <w:rPr>
          <w:rFonts w:ascii="Arial" w:hAnsi="Arial" w:cs="Arial"/>
          <w:kern w:val="2"/>
          <w:sz w:val="22"/>
          <w:szCs w:val="22"/>
          <w:lang w:val="en-GB"/>
        </w:rPr>
        <w:tab/>
        <w:t>provision to the relevant Passenger Operator of details of Station reception arrangements provided by the Station Facility Owner for disabled customers who have reserved journeys via the disabled persons reporting system on the Station "help</w:t>
      </w:r>
      <w:r w:rsidRPr="00397F41">
        <w:rPr>
          <w:rFonts w:ascii="Arial" w:hAnsi="Arial" w:cs="Arial"/>
          <w:kern w:val="2"/>
          <w:sz w:val="22"/>
          <w:szCs w:val="22"/>
          <w:lang w:val="en-GB"/>
        </w:rPr>
        <w:noBreakHyphen/>
        <w:t>page" of the computer reservation system maintained by the relevant Passenger Operator, and updating of this information as necessary;</w:t>
      </w:r>
    </w:p>
    <w:p w14:paraId="331E3248"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87BBA4A"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4.11</w:t>
      </w:r>
      <w:r w:rsidRPr="00397F41">
        <w:rPr>
          <w:rFonts w:ascii="Arial" w:hAnsi="Arial" w:cs="Arial"/>
          <w:kern w:val="2"/>
          <w:sz w:val="22"/>
          <w:szCs w:val="22"/>
          <w:lang w:val="en-GB"/>
        </w:rPr>
        <w:tab/>
        <w:t>management of the arrival/departure of road services substituted for rail services for whatever cause; and</w:t>
      </w:r>
    </w:p>
    <w:p w14:paraId="2DA68353"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808C3D8"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4.12</w:t>
      </w:r>
      <w:r w:rsidRPr="00397F41">
        <w:rPr>
          <w:rFonts w:ascii="Arial" w:hAnsi="Arial" w:cs="Arial"/>
          <w:kern w:val="2"/>
          <w:sz w:val="22"/>
          <w:szCs w:val="22"/>
          <w:lang w:val="en-GB"/>
        </w:rPr>
        <w:tab/>
        <w:t>until 31st December 1998, the provision of domestic poster sites on concourses, platforms, subways and overbridges for use by Passenger Operators in promoting railway services in proportion to shares of Qualifying Expenditure free of charge but so that no Passenger Operator shall be entitled to part only of a poster site and any partial entitlement shall be rounded down (subject to a minimum of one poster site for each Passenger Operator).</w:t>
      </w:r>
    </w:p>
    <w:p w14:paraId="334E1441"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56BD2D6"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r w:rsidRPr="00397F41">
        <w:rPr>
          <w:rFonts w:ascii="Arial" w:hAnsi="Arial" w:cs="Arial"/>
          <w:kern w:val="2"/>
          <w:sz w:val="22"/>
          <w:szCs w:val="22"/>
          <w:lang w:val="en-GB"/>
        </w:rPr>
        <w:t>5</w:t>
      </w:r>
      <w:r w:rsidRPr="00397F41">
        <w:rPr>
          <w:rFonts w:ascii="Arial" w:hAnsi="Arial" w:cs="Arial"/>
          <w:kern w:val="2"/>
          <w:sz w:val="22"/>
          <w:szCs w:val="22"/>
          <w:lang w:val="en-GB"/>
        </w:rPr>
        <w:tab/>
        <w:t>The Station shall be open for the use of the staff of Users and their Associates (other than passengers) for the following hours:</w:t>
      </w:r>
    </w:p>
    <w:p w14:paraId="248431B0"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E72ED86"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              ]</w:t>
      </w:r>
    </w:p>
    <w:p w14:paraId="1A0F1D8D"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0ED650A"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r w:rsidRPr="00397F41">
        <w:rPr>
          <w:rFonts w:ascii="Arial" w:hAnsi="Arial" w:cs="Arial"/>
          <w:kern w:val="2"/>
          <w:sz w:val="22"/>
          <w:szCs w:val="22"/>
          <w:lang w:val="en-GB"/>
        </w:rPr>
        <w:t>and to the public for the following hours:</w:t>
      </w:r>
    </w:p>
    <w:p w14:paraId="3E4A2107"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CE1CEB4"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              ]</w:t>
      </w:r>
    </w:p>
    <w:p w14:paraId="3DC39BF8"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4434500"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r w:rsidRPr="00397F41">
        <w:rPr>
          <w:rFonts w:ascii="Arial" w:hAnsi="Arial" w:cs="Arial"/>
          <w:kern w:val="2"/>
          <w:sz w:val="22"/>
          <w:szCs w:val="22"/>
          <w:lang w:val="en-GB"/>
        </w:rPr>
        <w:t>provided that the following amenities shall be open only for the periods indicated below:</w:t>
      </w:r>
    </w:p>
    <w:p w14:paraId="73BAC48C"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F132DDC"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The Public Toilets:  [               ]</w:t>
      </w:r>
    </w:p>
    <w:p w14:paraId="7DD34CA0"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p>
    <w:p w14:paraId="2E2F920F"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Left Luggage: [               ]</w:t>
      </w:r>
    </w:p>
    <w:p w14:paraId="72030DB5"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A31C4CC"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Lost Property: [               ]</w:t>
      </w:r>
    </w:p>
    <w:p w14:paraId="6257C39D"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BF84177"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Customer Service Centre: [               ]</w:t>
      </w:r>
    </w:p>
    <w:p w14:paraId="5DF44D7E"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04DBDC2"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[other]</w:t>
      </w:r>
    </w:p>
    <w:p w14:paraId="41756CEE"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0E0BBCE"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r w:rsidRPr="00397F41">
        <w:rPr>
          <w:rFonts w:ascii="Arial" w:hAnsi="Arial" w:cs="Arial"/>
          <w:kern w:val="2"/>
          <w:sz w:val="22"/>
          <w:szCs w:val="22"/>
          <w:lang w:val="en-GB"/>
        </w:rPr>
        <w:t>6</w:t>
      </w:r>
      <w:r w:rsidRPr="00397F41">
        <w:rPr>
          <w:rFonts w:ascii="Arial" w:hAnsi="Arial" w:cs="Arial"/>
          <w:kern w:val="2"/>
          <w:sz w:val="22"/>
          <w:szCs w:val="22"/>
          <w:lang w:val="en-GB"/>
        </w:rPr>
        <w:tab/>
        <w:t>Station:</w:t>
      </w:r>
      <w:r w:rsidRPr="00397F41">
        <w:rPr>
          <w:rFonts w:ascii="Arial" w:hAnsi="Arial" w:cs="Arial"/>
          <w:kern w:val="2"/>
          <w:sz w:val="22"/>
          <w:szCs w:val="22"/>
          <w:lang w:val="en-GB"/>
        </w:rPr>
        <w:tab/>
        <w:t>[               ]</w:t>
      </w:r>
    </w:p>
    <w:p w14:paraId="5891B1CA"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85E780F"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Station name:</w:t>
      </w:r>
      <w:r w:rsidRPr="00397F41">
        <w:rPr>
          <w:rFonts w:ascii="Arial" w:hAnsi="Arial" w:cs="Arial"/>
          <w:kern w:val="2"/>
          <w:sz w:val="22"/>
          <w:szCs w:val="22"/>
          <w:lang w:val="en-GB"/>
        </w:rPr>
        <w:tab/>
        <w:t>[               ]</w:t>
      </w:r>
    </w:p>
    <w:p w14:paraId="0B30C3F3"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8D9F55A"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Address/location:  [               ]</w:t>
      </w:r>
    </w:p>
    <w:p w14:paraId="0CA660C1"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5DA8488"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County or London Borough: [               ]</w:t>
      </w:r>
    </w:p>
    <w:p w14:paraId="0B1B4CFF"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1658238"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The Station is shown edged in blue on the Plan and includes the boundary walls, fences and gates belonging to the Station (whether or not identified by lettering on the Plan).</w:t>
      </w:r>
    </w:p>
    <w:p w14:paraId="1E415EEF"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CE3C054"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The following features (where marked "YES") where so indicated under "Treatment" are included in, or excluded from, the Station and in each case are denoted on the Plan by the marking or lettering indicated below:</w:t>
      </w:r>
    </w:p>
    <w:p w14:paraId="5856379F"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EA0B82F" w14:textId="77777777" w:rsidR="00815F23" w:rsidRPr="00397F41" w:rsidRDefault="00815F23" w:rsidP="00D6102B">
      <w:pPr>
        <w:keepNext/>
        <w:keepLines/>
        <w:widowControl/>
        <w:tabs>
          <w:tab w:val="left" w:pos="-720"/>
          <w:tab w:val="left" w:pos="0"/>
          <w:tab w:val="left" w:pos="720"/>
          <w:tab w:val="left" w:pos="2529"/>
          <w:tab w:val="left" w:pos="4814"/>
        </w:tabs>
        <w:ind w:left="720"/>
        <w:jc w:val="both"/>
        <w:rPr>
          <w:rFonts w:ascii="Arial" w:hAnsi="Arial" w:cs="Arial"/>
          <w:kern w:val="2"/>
          <w:sz w:val="22"/>
          <w:szCs w:val="22"/>
          <w:lang w:val="en-GB"/>
        </w:rPr>
      </w:pPr>
      <w:r w:rsidRPr="00397F41">
        <w:rPr>
          <w:rFonts w:ascii="Arial" w:hAnsi="Arial" w:cs="Arial"/>
          <w:kern w:val="2"/>
          <w:sz w:val="22"/>
          <w:szCs w:val="22"/>
          <w:u w:val="single"/>
          <w:lang w:val="en-GB"/>
        </w:rPr>
        <w:t>Colour</w:t>
      </w:r>
      <w:r w:rsidRPr="00397F41">
        <w:rPr>
          <w:rFonts w:ascii="Arial" w:hAnsi="Arial" w:cs="Arial"/>
          <w:kern w:val="2"/>
          <w:sz w:val="22"/>
          <w:szCs w:val="22"/>
          <w:lang w:val="en-GB"/>
        </w:rPr>
        <w:tab/>
      </w:r>
      <w:r w:rsidRPr="00397F41">
        <w:rPr>
          <w:rFonts w:ascii="Arial" w:hAnsi="Arial" w:cs="Arial"/>
          <w:kern w:val="2"/>
          <w:sz w:val="22"/>
          <w:szCs w:val="22"/>
          <w:u w:val="single"/>
          <w:lang w:val="en-GB"/>
        </w:rPr>
        <w:t>Included on Plan</w:t>
      </w:r>
      <w:r w:rsidRPr="00397F41">
        <w:rPr>
          <w:rFonts w:ascii="Arial" w:hAnsi="Arial" w:cs="Arial"/>
          <w:kern w:val="2"/>
          <w:sz w:val="22"/>
          <w:szCs w:val="22"/>
          <w:lang w:val="en-GB"/>
        </w:rPr>
        <w:tab/>
      </w:r>
      <w:r w:rsidRPr="00397F41">
        <w:rPr>
          <w:rFonts w:ascii="Arial" w:hAnsi="Arial" w:cs="Arial"/>
          <w:kern w:val="2"/>
          <w:sz w:val="22"/>
          <w:szCs w:val="22"/>
          <w:u w:val="single"/>
          <w:lang w:val="en-GB"/>
        </w:rPr>
        <w:t>Treatment</w:t>
      </w:r>
    </w:p>
    <w:p w14:paraId="76C6D2B7" w14:textId="77777777" w:rsidR="00815F23" w:rsidRPr="00397F41" w:rsidRDefault="00815F23" w:rsidP="00D6102B">
      <w:pPr>
        <w:keepNext/>
        <w:keepLines/>
        <w:widowControl/>
        <w:tabs>
          <w:tab w:val="left" w:pos="-720"/>
          <w:tab w:val="left" w:pos="0"/>
          <w:tab w:val="left" w:pos="720"/>
          <w:tab w:val="left" w:pos="2529"/>
          <w:tab w:val="left" w:pos="4814"/>
        </w:tabs>
        <w:jc w:val="both"/>
        <w:rPr>
          <w:rFonts w:ascii="Arial" w:hAnsi="Arial" w:cs="Arial"/>
          <w:kern w:val="2"/>
          <w:sz w:val="22"/>
          <w:szCs w:val="22"/>
          <w:lang w:val="en-GB"/>
        </w:rPr>
      </w:pPr>
    </w:p>
    <w:p w14:paraId="448EA932" w14:textId="77777777" w:rsidR="00815F23" w:rsidRPr="00397F41" w:rsidRDefault="00815F23" w:rsidP="00D6102B">
      <w:pPr>
        <w:keepNext/>
        <w:keepLines/>
        <w:widowControl/>
        <w:tabs>
          <w:tab w:val="left" w:pos="-720"/>
          <w:tab w:val="left" w:pos="0"/>
          <w:tab w:val="left" w:pos="720"/>
          <w:tab w:val="left" w:pos="2529"/>
          <w:tab w:val="left" w:pos="4814"/>
        </w:tabs>
        <w:ind w:left="4814" w:hanging="4094"/>
        <w:jc w:val="both"/>
        <w:rPr>
          <w:rFonts w:ascii="Arial" w:hAnsi="Arial" w:cs="Arial"/>
          <w:kern w:val="2"/>
          <w:sz w:val="22"/>
          <w:szCs w:val="22"/>
          <w:lang w:val="en-GB"/>
        </w:rPr>
      </w:pPr>
      <w:r w:rsidRPr="00397F41">
        <w:rPr>
          <w:rFonts w:ascii="Arial" w:hAnsi="Arial" w:cs="Arial"/>
          <w:kern w:val="2"/>
          <w:sz w:val="22"/>
          <w:szCs w:val="22"/>
          <w:lang w:val="en-GB"/>
        </w:rPr>
        <w:t>Yellow</w:t>
      </w:r>
      <w:r w:rsidRPr="00397F41">
        <w:rPr>
          <w:rFonts w:ascii="Arial" w:hAnsi="Arial" w:cs="Arial"/>
          <w:kern w:val="2"/>
          <w:sz w:val="22"/>
          <w:szCs w:val="22"/>
          <w:lang w:val="en-GB"/>
        </w:rPr>
        <w:tab/>
        <w:t>YES/NO</w:t>
      </w:r>
      <w:r w:rsidRPr="00397F41">
        <w:rPr>
          <w:rFonts w:ascii="Arial" w:hAnsi="Arial" w:cs="Arial"/>
          <w:kern w:val="2"/>
          <w:sz w:val="22"/>
          <w:szCs w:val="22"/>
          <w:lang w:val="en-GB"/>
        </w:rPr>
        <w:tab/>
        <w:t>Represents subway outside blue edging but included in the Station.</w:t>
      </w:r>
    </w:p>
    <w:p w14:paraId="2FFDC09A" w14:textId="77777777" w:rsidR="00815F23" w:rsidRPr="00397F41" w:rsidRDefault="00815F23" w:rsidP="00D6102B">
      <w:pPr>
        <w:keepLines/>
        <w:widowControl/>
        <w:tabs>
          <w:tab w:val="left" w:pos="-720"/>
          <w:tab w:val="left" w:pos="0"/>
          <w:tab w:val="left" w:pos="720"/>
          <w:tab w:val="left" w:pos="2529"/>
          <w:tab w:val="left" w:pos="4814"/>
        </w:tabs>
        <w:jc w:val="both"/>
        <w:rPr>
          <w:rFonts w:ascii="Arial" w:hAnsi="Arial" w:cs="Arial"/>
          <w:kern w:val="2"/>
          <w:sz w:val="22"/>
          <w:szCs w:val="22"/>
          <w:lang w:val="en-GB"/>
        </w:rPr>
      </w:pPr>
    </w:p>
    <w:p w14:paraId="34D29AD4" w14:textId="77777777" w:rsidR="00815F23" w:rsidRPr="00397F41" w:rsidRDefault="00815F23" w:rsidP="00D6102B">
      <w:pPr>
        <w:widowControl/>
        <w:tabs>
          <w:tab w:val="left" w:pos="-720"/>
          <w:tab w:val="left" w:pos="0"/>
          <w:tab w:val="left" w:pos="720"/>
          <w:tab w:val="left" w:pos="2529"/>
          <w:tab w:val="left" w:pos="4814"/>
        </w:tabs>
        <w:ind w:left="4814" w:hanging="4094"/>
        <w:jc w:val="both"/>
        <w:rPr>
          <w:rFonts w:ascii="Arial" w:hAnsi="Arial" w:cs="Arial"/>
          <w:kern w:val="2"/>
          <w:sz w:val="22"/>
          <w:szCs w:val="22"/>
          <w:lang w:val="en-GB"/>
        </w:rPr>
      </w:pPr>
      <w:r w:rsidRPr="00397F41">
        <w:rPr>
          <w:rFonts w:ascii="Arial" w:hAnsi="Arial" w:cs="Arial"/>
          <w:kern w:val="2"/>
          <w:sz w:val="22"/>
          <w:szCs w:val="22"/>
          <w:lang w:val="en-GB"/>
        </w:rPr>
        <w:t>Green</w:t>
      </w:r>
      <w:r w:rsidRPr="00397F41">
        <w:rPr>
          <w:rFonts w:ascii="Arial" w:hAnsi="Arial" w:cs="Arial"/>
          <w:kern w:val="2"/>
          <w:sz w:val="22"/>
          <w:szCs w:val="22"/>
          <w:lang w:val="en-GB"/>
        </w:rPr>
        <w:tab/>
        <w:t>YES/NO</w:t>
      </w:r>
      <w:r w:rsidRPr="00397F41">
        <w:rPr>
          <w:rFonts w:ascii="Arial" w:hAnsi="Arial" w:cs="Arial"/>
          <w:kern w:val="2"/>
          <w:sz w:val="22"/>
          <w:szCs w:val="22"/>
          <w:lang w:val="en-GB"/>
        </w:rPr>
        <w:tab/>
        <w:t>Represents bridge, raft or station roof outside blue edging but included in the Station.</w:t>
      </w:r>
    </w:p>
    <w:p w14:paraId="0E8A8A6A" w14:textId="77777777" w:rsidR="00815F23" w:rsidRPr="00397F41" w:rsidRDefault="00815F23" w:rsidP="00D6102B">
      <w:pPr>
        <w:widowControl/>
        <w:tabs>
          <w:tab w:val="left" w:pos="-720"/>
          <w:tab w:val="left" w:pos="0"/>
          <w:tab w:val="left" w:pos="720"/>
          <w:tab w:val="left" w:pos="2529"/>
          <w:tab w:val="left" w:pos="4814"/>
        </w:tabs>
        <w:jc w:val="both"/>
        <w:rPr>
          <w:rFonts w:ascii="Arial" w:hAnsi="Arial" w:cs="Arial"/>
          <w:kern w:val="2"/>
          <w:sz w:val="22"/>
          <w:szCs w:val="22"/>
          <w:lang w:val="en-GB"/>
        </w:rPr>
      </w:pPr>
    </w:p>
    <w:p w14:paraId="73ECBE5A" w14:textId="77777777" w:rsidR="00815F23" w:rsidRPr="00397F41" w:rsidRDefault="00815F23" w:rsidP="00D6102B">
      <w:pPr>
        <w:widowControl/>
        <w:tabs>
          <w:tab w:val="left" w:pos="-720"/>
          <w:tab w:val="left" w:pos="0"/>
          <w:tab w:val="left" w:pos="720"/>
          <w:tab w:val="left" w:pos="2529"/>
          <w:tab w:val="left" w:pos="4814"/>
        </w:tabs>
        <w:ind w:left="4814" w:hanging="4094"/>
        <w:jc w:val="both"/>
        <w:rPr>
          <w:rFonts w:ascii="Arial" w:hAnsi="Arial" w:cs="Arial"/>
          <w:kern w:val="2"/>
          <w:sz w:val="22"/>
          <w:szCs w:val="22"/>
          <w:lang w:val="en-GB"/>
        </w:rPr>
      </w:pPr>
      <w:r w:rsidRPr="00397F41">
        <w:rPr>
          <w:rFonts w:ascii="Arial" w:hAnsi="Arial" w:cs="Arial"/>
          <w:kern w:val="2"/>
          <w:sz w:val="22"/>
          <w:szCs w:val="22"/>
          <w:lang w:val="en-GB"/>
        </w:rPr>
        <w:t>Red hatch</w:t>
      </w:r>
      <w:r w:rsidRPr="00397F41">
        <w:rPr>
          <w:rFonts w:ascii="Arial" w:hAnsi="Arial" w:cs="Arial"/>
          <w:kern w:val="2"/>
          <w:sz w:val="22"/>
          <w:szCs w:val="22"/>
          <w:lang w:val="en-GB"/>
        </w:rPr>
        <w:tab/>
        <w:t>YES/NO</w:t>
      </w:r>
      <w:r w:rsidRPr="00397F41">
        <w:rPr>
          <w:rFonts w:ascii="Arial" w:hAnsi="Arial" w:cs="Arial"/>
          <w:kern w:val="2"/>
          <w:sz w:val="22"/>
          <w:szCs w:val="22"/>
          <w:lang w:val="en-GB"/>
        </w:rPr>
        <w:tab/>
        <w:t>Represents bridge, raft, viaduct, arch or other overlying structure which is within blue edging but excluded from the Station.</w:t>
      </w:r>
    </w:p>
    <w:p w14:paraId="5C4F653A" w14:textId="77777777" w:rsidR="00815F23" w:rsidRPr="00397F41" w:rsidRDefault="00815F23" w:rsidP="00D6102B">
      <w:pPr>
        <w:widowControl/>
        <w:tabs>
          <w:tab w:val="left" w:pos="-720"/>
          <w:tab w:val="left" w:pos="0"/>
          <w:tab w:val="left" w:pos="720"/>
          <w:tab w:val="left" w:pos="2529"/>
          <w:tab w:val="left" w:pos="4814"/>
        </w:tabs>
        <w:jc w:val="both"/>
        <w:rPr>
          <w:rFonts w:ascii="Arial" w:hAnsi="Arial" w:cs="Arial"/>
          <w:kern w:val="2"/>
          <w:sz w:val="22"/>
          <w:szCs w:val="22"/>
          <w:lang w:val="en-GB"/>
        </w:rPr>
      </w:pPr>
    </w:p>
    <w:p w14:paraId="6CEB3683" w14:textId="77777777" w:rsidR="00815F23" w:rsidRPr="00397F41" w:rsidRDefault="00815F23" w:rsidP="00D6102B">
      <w:pPr>
        <w:widowControl/>
        <w:tabs>
          <w:tab w:val="left" w:pos="-720"/>
          <w:tab w:val="left" w:pos="0"/>
          <w:tab w:val="left" w:pos="720"/>
          <w:tab w:val="left" w:pos="2529"/>
          <w:tab w:val="left" w:pos="4814"/>
        </w:tabs>
        <w:ind w:left="4814" w:hanging="4094"/>
        <w:jc w:val="both"/>
        <w:rPr>
          <w:rFonts w:ascii="Arial" w:hAnsi="Arial" w:cs="Arial"/>
          <w:kern w:val="2"/>
          <w:sz w:val="22"/>
          <w:szCs w:val="22"/>
          <w:lang w:val="en-GB"/>
        </w:rPr>
      </w:pPr>
      <w:r w:rsidRPr="00397F41">
        <w:rPr>
          <w:rFonts w:ascii="Arial" w:hAnsi="Arial" w:cs="Arial"/>
          <w:kern w:val="2"/>
          <w:sz w:val="22"/>
          <w:szCs w:val="22"/>
          <w:lang w:val="en-GB"/>
        </w:rPr>
        <w:t>Green hatch</w:t>
      </w:r>
      <w:r w:rsidRPr="00397F41">
        <w:rPr>
          <w:rFonts w:ascii="Arial" w:hAnsi="Arial" w:cs="Arial"/>
          <w:kern w:val="2"/>
          <w:sz w:val="22"/>
          <w:szCs w:val="22"/>
          <w:lang w:val="en-GB"/>
        </w:rPr>
        <w:tab/>
        <w:t>YES/NO</w:t>
      </w:r>
      <w:r w:rsidRPr="00397F41">
        <w:rPr>
          <w:rFonts w:ascii="Arial" w:hAnsi="Arial" w:cs="Arial"/>
          <w:kern w:val="2"/>
          <w:sz w:val="22"/>
          <w:szCs w:val="22"/>
          <w:lang w:val="en-GB"/>
        </w:rPr>
        <w:tab/>
        <w:t>Represents bridge, viaduct, arch, tunnel or other underlying structure which is within blue edging but excluded from the Station.</w:t>
      </w:r>
    </w:p>
    <w:p w14:paraId="169734A1" w14:textId="77777777" w:rsidR="00815F23" w:rsidRPr="00397F41" w:rsidRDefault="00815F23" w:rsidP="00D6102B">
      <w:pPr>
        <w:widowControl/>
        <w:tabs>
          <w:tab w:val="left" w:pos="-720"/>
          <w:tab w:val="left" w:pos="0"/>
          <w:tab w:val="left" w:pos="720"/>
          <w:tab w:val="left" w:pos="2529"/>
          <w:tab w:val="left" w:pos="4814"/>
        </w:tabs>
        <w:ind w:left="4814" w:hanging="4094"/>
        <w:jc w:val="both"/>
        <w:rPr>
          <w:rFonts w:ascii="Arial" w:hAnsi="Arial" w:cs="Arial"/>
          <w:kern w:val="2"/>
          <w:sz w:val="22"/>
          <w:szCs w:val="22"/>
          <w:lang w:val="en-GB"/>
        </w:rPr>
      </w:pPr>
      <w:r w:rsidRPr="00397F41">
        <w:rPr>
          <w:rFonts w:ascii="Arial" w:hAnsi="Arial" w:cs="Arial"/>
          <w:kern w:val="2"/>
          <w:sz w:val="22"/>
          <w:szCs w:val="22"/>
          <w:lang w:val="en-GB"/>
        </w:rPr>
        <w:lastRenderedPageBreak/>
        <w:t xml:space="preserve">Purple </w:t>
      </w:r>
      <w:r w:rsidRPr="00397F41">
        <w:rPr>
          <w:rFonts w:ascii="Arial" w:hAnsi="Arial" w:cs="Arial"/>
          <w:kern w:val="2"/>
          <w:sz w:val="22"/>
          <w:szCs w:val="22"/>
          <w:lang w:val="en-GB"/>
        </w:rPr>
        <w:tab/>
        <w:t>YES/NO</w:t>
      </w:r>
      <w:r w:rsidRPr="00397F41">
        <w:rPr>
          <w:rFonts w:ascii="Arial" w:hAnsi="Arial" w:cs="Arial"/>
          <w:kern w:val="2"/>
          <w:sz w:val="22"/>
          <w:szCs w:val="22"/>
          <w:lang w:val="en-GB"/>
        </w:rPr>
        <w:tab/>
        <w:t>Represents the route of an emergency access from the Station referred to in Part J.</w:t>
      </w:r>
    </w:p>
    <w:p w14:paraId="41CAD3D6" w14:textId="77777777" w:rsidR="00815F23" w:rsidRPr="00397F41" w:rsidRDefault="00815F23" w:rsidP="00D6102B">
      <w:pPr>
        <w:widowControl/>
        <w:tabs>
          <w:tab w:val="left" w:pos="-720"/>
          <w:tab w:val="left" w:pos="0"/>
          <w:tab w:val="left" w:pos="720"/>
          <w:tab w:val="left" w:pos="2529"/>
          <w:tab w:val="left" w:pos="4814"/>
        </w:tabs>
        <w:jc w:val="both"/>
        <w:rPr>
          <w:rFonts w:ascii="Arial" w:hAnsi="Arial" w:cs="Arial"/>
          <w:kern w:val="2"/>
          <w:sz w:val="22"/>
          <w:szCs w:val="22"/>
          <w:lang w:val="en-GB"/>
        </w:rPr>
      </w:pPr>
    </w:p>
    <w:p w14:paraId="1D2DA04C" w14:textId="77777777" w:rsidR="00815F23" w:rsidRPr="00397F41" w:rsidRDefault="00815F23" w:rsidP="00D6102B">
      <w:pPr>
        <w:widowControl/>
        <w:tabs>
          <w:tab w:val="left" w:pos="-720"/>
          <w:tab w:val="left" w:pos="0"/>
          <w:tab w:val="left" w:pos="720"/>
          <w:tab w:val="left" w:pos="2529"/>
          <w:tab w:val="left" w:pos="4814"/>
        </w:tabs>
        <w:ind w:left="720"/>
        <w:jc w:val="both"/>
        <w:rPr>
          <w:rFonts w:ascii="Arial" w:hAnsi="Arial" w:cs="Arial"/>
          <w:kern w:val="2"/>
          <w:sz w:val="22"/>
          <w:szCs w:val="22"/>
          <w:lang w:val="en-GB"/>
        </w:rPr>
      </w:pPr>
      <w:r w:rsidRPr="00397F41">
        <w:rPr>
          <w:rFonts w:ascii="Arial" w:hAnsi="Arial" w:cs="Arial"/>
          <w:kern w:val="2"/>
          <w:sz w:val="22"/>
          <w:szCs w:val="22"/>
          <w:lang w:val="en-GB"/>
        </w:rPr>
        <w:t>Black</w:t>
      </w:r>
      <w:r w:rsidRPr="00397F41">
        <w:rPr>
          <w:rFonts w:ascii="Arial" w:hAnsi="Arial" w:cs="Arial"/>
          <w:kern w:val="2"/>
          <w:sz w:val="22"/>
          <w:szCs w:val="22"/>
          <w:lang w:val="en-GB"/>
        </w:rPr>
        <w:tab/>
        <w:t>YES/NO</w:t>
      </w:r>
      <w:r w:rsidRPr="00397F41">
        <w:rPr>
          <w:rFonts w:ascii="Arial" w:hAnsi="Arial" w:cs="Arial"/>
          <w:kern w:val="2"/>
          <w:sz w:val="22"/>
          <w:szCs w:val="22"/>
          <w:lang w:val="en-GB"/>
        </w:rPr>
        <w:tab/>
        <w:t>Represents car parking spaces referred to in Part cross</w:t>
      </w:r>
      <w:r w:rsidRPr="00397F41">
        <w:rPr>
          <w:rFonts w:ascii="Arial" w:hAnsi="Arial" w:cs="Arial"/>
          <w:kern w:val="2"/>
          <w:sz w:val="22"/>
          <w:szCs w:val="22"/>
          <w:lang w:val="en-GB"/>
        </w:rPr>
        <w:tab/>
      </w:r>
      <w:r w:rsidRPr="00397F41">
        <w:rPr>
          <w:rFonts w:ascii="Arial" w:hAnsi="Arial" w:cs="Arial"/>
          <w:kern w:val="2"/>
          <w:sz w:val="22"/>
          <w:szCs w:val="22"/>
          <w:lang w:val="en-GB"/>
        </w:rPr>
        <w:tab/>
        <w:t>K.</w:t>
      </w:r>
    </w:p>
    <w:p w14:paraId="7A6B3822" w14:textId="77777777" w:rsidR="00815F23" w:rsidRPr="00397F41" w:rsidRDefault="00815F23" w:rsidP="00D6102B">
      <w:pPr>
        <w:widowControl/>
        <w:tabs>
          <w:tab w:val="left" w:pos="-720"/>
          <w:tab w:val="left" w:pos="0"/>
          <w:tab w:val="left" w:pos="720"/>
          <w:tab w:val="left" w:pos="2529"/>
          <w:tab w:val="left" w:pos="4814"/>
        </w:tabs>
        <w:ind w:left="720"/>
        <w:jc w:val="both"/>
        <w:rPr>
          <w:rFonts w:ascii="Arial" w:hAnsi="Arial" w:cs="Arial"/>
          <w:kern w:val="2"/>
          <w:sz w:val="22"/>
          <w:szCs w:val="22"/>
          <w:lang w:val="en-GB"/>
        </w:rPr>
      </w:pPr>
      <w:r w:rsidRPr="00397F41">
        <w:rPr>
          <w:rFonts w:ascii="Arial" w:hAnsi="Arial" w:cs="Arial"/>
          <w:kern w:val="2"/>
          <w:sz w:val="22"/>
          <w:szCs w:val="22"/>
          <w:lang w:val="en-GB"/>
        </w:rPr>
        <w:t>hatch</w:t>
      </w:r>
      <w:r w:rsidRPr="00397F41">
        <w:rPr>
          <w:rFonts w:ascii="Arial" w:hAnsi="Arial" w:cs="Arial"/>
          <w:kern w:val="2"/>
          <w:sz w:val="22"/>
          <w:szCs w:val="22"/>
          <w:lang w:val="en-GB"/>
        </w:rPr>
        <w:tab/>
      </w:r>
      <w:r w:rsidRPr="00397F41">
        <w:rPr>
          <w:rFonts w:ascii="Arial" w:hAnsi="Arial" w:cs="Arial"/>
          <w:kern w:val="2"/>
          <w:sz w:val="22"/>
          <w:szCs w:val="22"/>
          <w:lang w:val="en-GB"/>
        </w:rPr>
        <w:tab/>
      </w:r>
      <w:r w:rsidRPr="00397F41">
        <w:rPr>
          <w:rFonts w:ascii="Arial" w:hAnsi="Arial" w:cs="Arial"/>
          <w:kern w:val="2"/>
          <w:sz w:val="22"/>
          <w:szCs w:val="22"/>
          <w:lang w:val="en-GB"/>
        </w:rPr>
        <w:tab/>
      </w:r>
      <w:r w:rsidRPr="00397F41">
        <w:rPr>
          <w:rFonts w:ascii="Arial" w:hAnsi="Arial" w:cs="Arial"/>
          <w:kern w:val="2"/>
          <w:sz w:val="22"/>
          <w:szCs w:val="22"/>
          <w:lang w:val="en-GB"/>
        </w:rPr>
        <w:tab/>
      </w:r>
    </w:p>
    <w:p w14:paraId="7E5556DA" w14:textId="77777777" w:rsidR="00815F23" w:rsidRPr="00397F41" w:rsidRDefault="00815F23" w:rsidP="00D6102B">
      <w:pPr>
        <w:widowControl/>
        <w:tabs>
          <w:tab w:val="left" w:pos="-720"/>
          <w:tab w:val="left" w:pos="0"/>
          <w:tab w:val="left" w:pos="720"/>
          <w:tab w:val="left" w:pos="2529"/>
          <w:tab w:val="left" w:pos="4814"/>
        </w:tabs>
        <w:ind w:left="720"/>
        <w:jc w:val="both"/>
        <w:rPr>
          <w:rFonts w:ascii="Arial" w:hAnsi="Arial" w:cs="Arial"/>
          <w:kern w:val="2"/>
          <w:sz w:val="22"/>
          <w:szCs w:val="22"/>
          <w:lang w:val="en-GB"/>
        </w:rPr>
      </w:pPr>
      <w:r w:rsidRPr="00397F41">
        <w:rPr>
          <w:rFonts w:ascii="Arial" w:hAnsi="Arial" w:cs="Arial"/>
          <w:kern w:val="2"/>
          <w:sz w:val="22"/>
          <w:szCs w:val="22"/>
          <w:lang w:val="en-GB"/>
        </w:rPr>
        <w:t xml:space="preserve">Brown colour </w:t>
      </w:r>
      <w:r w:rsidRPr="00397F41">
        <w:rPr>
          <w:rFonts w:ascii="Arial" w:hAnsi="Arial" w:cs="Arial"/>
          <w:kern w:val="2"/>
          <w:sz w:val="22"/>
          <w:szCs w:val="22"/>
          <w:lang w:val="en-GB"/>
        </w:rPr>
        <w:tab/>
        <w:t>YES/NO</w:t>
      </w:r>
      <w:r w:rsidRPr="00397F41">
        <w:rPr>
          <w:rFonts w:ascii="Arial" w:hAnsi="Arial" w:cs="Arial"/>
          <w:kern w:val="2"/>
          <w:sz w:val="22"/>
          <w:szCs w:val="22"/>
          <w:lang w:val="en-GB"/>
        </w:rPr>
        <w:tab/>
        <w:t>Represents a right of way</w:t>
      </w:r>
      <w:r w:rsidR="008A7A4F" w:rsidRPr="00397F41">
        <w:rPr>
          <w:rFonts w:ascii="Arial" w:hAnsi="Arial" w:cs="Arial"/>
          <w:kern w:val="2"/>
          <w:sz w:val="22"/>
          <w:szCs w:val="22"/>
          <w:lang w:val="en-GB"/>
        </w:rPr>
        <w:t xml:space="preserve"> referred to in Part J.</w:t>
      </w:r>
    </w:p>
    <w:p w14:paraId="2AF1D59E" w14:textId="77777777" w:rsidR="00815F23" w:rsidRPr="00397F41" w:rsidRDefault="00815F23" w:rsidP="00D6102B">
      <w:pPr>
        <w:widowControl/>
        <w:tabs>
          <w:tab w:val="left" w:pos="-720"/>
          <w:tab w:val="left" w:pos="0"/>
          <w:tab w:val="left" w:pos="720"/>
          <w:tab w:val="left" w:pos="2529"/>
          <w:tab w:val="left" w:pos="4814"/>
        </w:tabs>
        <w:ind w:left="4814" w:hanging="4094"/>
        <w:jc w:val="both"/>
        <w:rPr>
          <w:rFonts w:ascii="Arial" w:hAnsi="Arial" w:cs="Arial"/>
          <w:kern w:val="2"/>
          <w:sz w:val="22"/>
          <w:szCs w:val="22"/>
          <w:lang w:val="en-GB"/>
        </w:rPr>
      </w:pPr>
      <w:r w:rsidRPr="00397F41">
        <w:rPr>
          <w:rFonts w:ascii="Arial" w:hAnsi="Arial" w:cs="Arial"/>
          <w:kern w:val="2"/>
          <w:sz w:val="22"/>
          <w:szCs w:val="22"/>
          <w:lang w:val="en-GB"/>
        </w:rPr>
        <w:t>and/or</w:t>
      </w:r>
      <w:r w:rsidRPr="00397F41">
        <w:rPr>
          <w:rFonts w:ascii="Arial" w:hAnsi="Arial" w:cs="Arial"/>
          <w:kern w:val="2"/>
          <w:sz w:val="22"/>
          <w:szCs w:val="22"/>
          <w:lang w:val="en-GB"/>
        </w:rPr>
        <w:tab/>
      </w:r>
    </w:p>
    <w:p w14:paraId="1A9CE1F2" w14:textId="77777777" w:rsidR="00815F23" w:rsidRPr="00397F41" w:rsidRDefault="00815F23" w:rsidP="00D6102B">
      <w:pPr>
        <w:widowControl/>
        <w:tabs>
          <w:tab w:val="left" w:pos="-720"/>
          <w:tab w:val="left" w:pos="0"/>
          <w:tab w:val="left" w:pos="720"/>
          <w:tab w:val="left" w:pos="2529"/>
          <w:tab w:val="left" w:pos="4814"/>
        </w:tabs>
        <w:ind w:firstLine="720"/>
        <w:jc w:val="both"/>
        <w:rPr>
          <w:rFonts w:ascii="Arial" w:hAnsi="Arial" w:cs="Arial"/>
          <w:kern w:val="2"/>
          <w:sz w:val="22"/>
          <w:szCs w:val="22"/>
          <w:lang w:val="en-GB"/>
        </w:rPr>
      </w:pPr>
      <w:r w:rsidRPr="00397F41">
        <w:rPr>
          <w:rFonts w:ascii="Arial" w:hAnsi="Arial" w:cs="Arial"/>
          <w:kern w:val="2"/>
          <w:sz w:val="22"/>
          <w:szCs w:val="22"/>
          <w:lang w:val="en-GB"/>
        </w:rPr>
        <w:t xml:space="preserve">brown colour </w:t>
      </w:r>
    </w:p>
    <w:p w14:paraId="0F94C8B3" w14:textId="77777777" w:rsidR="00815F23" w:rsidRPr="00397F41" w:rsidRDefault="00815F23" w:rsidP="00D6102B">
      <w:pPr>
        <w:widowControl/>
        <w:tabs>
          <w:tab w:val="left" w:pos="-720"/>
          <w:tab w:val="left" w:pos="0"/>
          <w:tab w:val="left" w:pos="720"/>
          <w:tab w:val="left" w:pos="2529"/>
          <w:tab w:val="left" w:pos="4814"/>
        </w:tabs>
        <w:ind w:firstLine="720"/>
        <w:jc w:val="both"/>
        <w:rPr>
          <w:rFonts w:ascii="Arial" w:hAnsi="Arial" w:cs="Arial"/>
          <w:kern w:val="2"/>
          <w:sz w:val="22"/>
          <w:szCs w:val="22"/>
          <w:lang w:val="en-GB"/>
        </w:rPr>
      </w:pPr>
      <w:r w:rsidRPr="00397F41">
        <w:rPr>
          <w:rFonts w:ascii="Arial" w:hAnsi="Arial" w:cs="Arial"/>
          <w:kern w:val="2"/>
          <w:sz w:val="22"/>
          <w:szCs w:val="22"/>
          <w:lang w:val="en-GB"/>
        </w:rPr>
        <w:t>hatched</w:t>
      </w:r>
      <w:r w:rsidRPr="00397F41">
        <w:rPr>
          <w:rFonts w:ascii="Arial" w:hAnsi="Arial" w:cs="Arial"/>
          <w:kern w:val="2"/>
          <w:sz w:val="22"/>
          <w:szCs w:val="22"/>
          <w:lang w:val="en-GB"/>
        </w:rPr>
        <w:tab/>
      </w:r>
      <w:r w:rsidRPr="00397F41">
        <w:rPr>
          <w:rFonts w:ascii="Arial" w:hAnsi="Arial" w:cs="Arial"/>
          <w:kern w:val="2"/>
          <w:sz w:val="22"/>
          <w:szCs w:val="22"/>
          <w:lang w:val="en-GB"/>
        </w:rPr>
        <w:tab/>
      </w:r>
      <w:r w:rsidRPr="00397F41">
        <w:rPr>
          <w:rFonts w:ascii="Arial" w:hAnsi="Arial" w:cs="Arial"/>
          <w:kern w:val="2"/>
          <w:sz w:val="22"/>
          <w:szCs w:val="22"/>
          <w:lang w:val="en-GB"/>
        </w:rPr>
        <w:tab/>
      </w:r>
      <w:r w:rsidRPr="00397F41">
        <w:rPr>
          <w:rFonts w:ascii="Arial" w:hAnsi="Arial" w:cs="Arial"/>
          <w:kern w:val="2"/>
          <w:sz w:val="22"/>
          <w:szCs w:val="22"/>
          <w:lang w:val="en-GB"/>
        </w:rPr>
        <w:tab/>
      </w:r>
    </w:p>
    <w:p w14:paraId="59E42EF4" w14:textId="77777777" w:rsidR="00815F23" w:rsidRPr="00397F41" w:rsidRDefault="00815F23" w:rsidP="00D6102B">
      <w:pPr>
        <w:widowControl/>
        <w:tabs>
          <w:tab w:val="left" w:pos="-720"/>
          <w:tab w:val="left" w:pos="0"/>
          <w:tab w:val="left" w:pos="720"/>
          <w:tab w:val="left" w:pos="2529"/>
          <w:tab w:val="left" w:pos="4814"/>
        </w:tabs>
        <w:ind w:firstLine="720"/>
        <w:jc w:val="both"/>
        <w:rPr>
          <w:rFonts w:ascii="Arial" w:hAnsi="Arial" w:cs="Arial"/>
          <w:kern w:val="2"/>
          <w:sz w:val="22"/>
          <w:szCs w:val="22"/>
          <w:lang w:val="en-GB"/>
        </w:rPr>
      </w:pPr>
    </w:p>
    <w:p w14:paraId="21EA1BC3" w14:textId="77777777" w:rsidR="00815F23" w:rsidRPr="00397F41" w:rsidRDefault="00815F23" w:rsidP="00D6102B">
      <w:pPr>
        <w:widowControl/>
        <w:tabs>
          <w:tab w:val="left" w:pos="-720"/>
          <w:tab w:val="left" w:pos="0"/>
          <w:tab w:val="left" w:pos="720"/>
          <w:tab w:val="left" w:pos="2529"/>
          <w:tab w:val="left" w:pos="4814"/>
        </w:tabs>
        <w:ind w:firstLine="720"/>
        <w:jc w:val="both"/>
        <w:rPr>
          <w:rFonts w:ascii="Arial" w:hAnsi="Arial" w:cs="Arial"/>
          <w:kern w:val="2"/>
          <w:sz w:val="22"/>
          <w:szCs w:val="22"/>
          <w:lang w:val="en-GB"/>
        </w:rPr>
      </w:pPr>
      <w:r w:rsidRPr="00397F41">
        <w:rPr>
          <w:rFonts w:ascii="Arial" w:hAnsi="Arial" w:cs="Arial"/>
          <w:kern w:val="2"/>
          <w:sz w:val="22"/>
          <w:szCs w:val="22"/>
          <w:lang w:val="en-GB"/>
        </w:rPr>
        <w:t xml:space="preserve">Uncoloured </w:t>
      </w:r>
      <w:r w:rsidRPr="00397F41">
        <w:rPr>
          <w:rFonts w:ascii="Arial" w:hAnsi="Arial" w:cs="Arial"/>
          <w:kern w:val="2"/>
          <w:sz w:val="22"/>
          <w:szCs w:val="22"/>
          <w:lang w:val="en-GB"/>
        </w:rPr>
        <w:tab/>
        <w:t>YES/NO</w:t>
      </w:r>
      <w:r w:rsidRPr="00397F41">
        <w:rPr>
          <w:rFonts w:ascii="Arial" w:hAnsi="Arial" w:cs="Arial"/>
          <w:kern w:val="2"/>
          <w:sz w:val="22"/>
          <w:szCs w:val="22"/>
          <w:lang w:val="en-GB"/>
        </w:rPr>
        <w:tab/>
        <w:t>Represents a right of way</w:t>
      </w:r>
      <w:r w:rsidR="008A7A4F" w:rsidRPr="00397F41">
        <w:rPr>
          <w:rFonts w:ascii="Arial" w:hAnsi="Arial" w:cs="Arial"/>
          <w:kern w:val="2"/>
          <w:sz w:val="22"/>
          <w:szCs w:val="22"/>
          <w:lang w:val="en-GB"/>
        </w:rPr>
        <w:t xml:space="preserve"> referred to in Part K.</w:t>
      </w:r>
    </w:p>
    <w:p w14:paraId="2D37C881" w14:textId="77777777" w:rsidR="00815F23" w:rsidRPr="00397F41" w:rsidRDefault="00815F23" w:rsidP="00D6102B">
      <w:pPr>
        <w:widowControl/>
        <w:tabs>
          <w:tab w:val="left" w:pos="-720"/>
          <w:tab w:val="left" w:pos="0"/>
          <w:tab w:val="left" w:pos="720"/>
          <w:tab w:val="left" w:pos="2529"/>
          <w:tab w:val="left" w:pos="4814"/>
        </w:tabs>
        <w:ind w:firstLine="720"/>
        <w:jc w:val="both"/>
        <w:rPr>
          <w:rFonts w:ascii="Arial" w:hAnsi="Arial" w:cs="Arial"/>
          <w:kern w:val="2"/>
          <w:sz w:val="22"/>
          <w:szCs w:val="22"/>
          <w:lang w:val="en-GB"/>
        </w:rPr>
      </w:pPr>
      <w:r w:rsidRPr="00397F41">
        <w:rPr>
          <w:rFonts w:ascii="Arial" w:hAnsi="Arial" w:cs="Arial"/>
          <w:kern w:val="2"/>
          <w:sz w:val="22"/>
          <w:szCs w:val="22"/>
          <w:lang w:val="en-GB"/>
        </w:rPr>
        <w:t>brown hatch</w:t>
      </w:r>
      <w:r w:rsidRPr="00397F41">
        <w:rPr>
          <w:rFonts w:ascii="Arial" w:hAnsi="Arial" w:cs="Arial"/>
          <w:kern w:val="2"/>
          <w:sz w:val="22"/>
          <w:szCs w:val="22"/>
          <w:lang w:val="en-GB"/>
        </w:rPr>
        <w:tab/>
      </w:r>
      <w:r w:rsidRPr="00397F41">
        <w:rPr>
          <w:rFonts w:ascii="Arial" w:hAnsi="Arial" w:cs="Arial"/>
          <w:kern w:val="2"/>
          <w:sz w:val="22"/>
          <w:szCs w:val="22"/>
          <w:lang w:val="en-GB"/>
        </w:rPr>
        <w:tab/>
      </w:r>
      <w:r w:rsidRPr="00397F41">
        <w:rPr>
          <w:rFonts w:ascii="Arial" w:hAnsi="Arial" w:cs="Arial"/>
          <w:kern w:val="2"/>
          <w:sz w:val="22"/>
          <w:szCs w:val="22"/>
          <w:lang w:val="en-GB"/>
        </w:rPr>
        <w:tab/>
      </w:r>
      <w:r w:rsidRPr="00397F41">
        <w:rPr>
          <w:rFonts w:ascii="Arial" w:hAnsi="Arial" w:cs="Arial"/>
          <w:kern w:val="2"/>
          <w:sz w:val="22"/>
          <w:szCs w:val="22"/>
          <w:lang w:val="en-GB"/>
        </w:rPr>
        <w:tab/>
      </w:r>
    </w:p>
    <w:p w14:paraId="5013CD56" w14:textId="77777777" w:rsidR="00815F23" w:rsidRPr="00397F41" w:rsidRDefault="00815F23" w:rsidP="00D6102B">
      <w:pPr>
        <w:widowControl/>
        <w:tabs>
          <w:tab w:val="left" w:pos="-720"/>
          <w:tab w:val="left" w:pos="0"/>
          <w:tab w:val="left" w:pos="720"/>
          <w:tab w:val="left" w:pos="2529"/>
          <w:tab w:val="left" w:pos="4814"/>
        </w:tabs>
        <w:ind w:firstLine="720"/>
        <w:jc w:val="both"/>
        <w:rPr>
          <w:rFonts w:ascii="Arial" w:hAnsi="Arial" w:cs="Arial"/>
          <w:kern w:val="2"/>
          <w:sz w:val="22"/>
          <w:szCs w:val="22"/>
          <w:lang w:val="en-GB"/>
        </w:rPr>
      </w:pPr>
      <w:r w:rsidRPr="00397F41">
        <w:rPr>
          <w:rFonts w:ascii="Arial" w:hAnsi="Arial" w:cs="Arial"/>
          <w:kern w:val="2"/>
          <w:sz w:val="22"/>
          <w:szCs w:val="22"/>
          <w:lang w:val="en-GB"/>
        </w:rPr>
        <w:t xml:space="preserve">and/or cross </w:t>
      </w:r>
    </w:p>
    <w:p w14:paraId="22B9393B" w14:textId="77777777" w:rsidR="00815F23" w:rsidRPr="00397F41" w:rsidRDefault="00815F23" w:rsidP="00D6102B">
      <w:pPr>
        <w:widowControl/>
        <w:tabs>
          <w:tab w:val="left" w:pos="-720"/>
          <w:tab w:val="left" w:pos="0"/>
          <w:tab w:val="left" w:pos="720"/>
          <w:tab w:val="left" w:pos="2529"/>
          <w:tab w:val="left" w:pos="4814"/>
        </w:tabs>
        <w:ind w:firstLine="720"/>
        <w:jc w:val="both"/>
        <w:rPr>
          <w:rFonts w:ascii="Arial" w:hAnsi="Arial" w:cs="Arial"/>
          <w:kern w:val="2"/>
          <w:sz w:val="22"/>
          <w:szCs w:val="22"/>
          <w:lang w:val="en-GB"/>
        </w:rPr>
      </w:pPr>
      <w:r w:rsidRPr="00397F41">
        <w:rPr>
          <w:rFonts w:ascii="Arial" w:hAnsi="Arial" w:cs="Arial"/>
          <w:kern w:val="2"/>
          <w:sz w:val="22"/>
          <w:szCs w:val="22"/>
          <w:lang w:val="en-GB"/>
        </w:rPr>
        <w:t>hatch</w:t>
      </w:r>
    </w:p>
    <w:p w14:paraId="36D54FDF" w14:textId="77777777" w:rsidR="00815F23" w:rsidRPr="00397F41" w:rsidRDefault="00815F23" w:rsidP="00D6102B">
      <w:pPr>
        <w:widowControl/>
        <w:tabs>
          <w:tab w:val="left" w:pos="-720"/>
          <w:tab w:val="left" w:pos="0"/>
          <w:tab w:val="left" w:pos="720"/>
          <w:tab w:val="left" w:pos="2529"/>
          <w:tab w:val="left" w:pos="4814"/>
        </w:tabs>
        <w:jc w:val="both"/>
        <w:rPr>
          <w:rFonts w:ascii="Arial" w:hAnsi="Arial" w:cs="Arial"/>
          <w:kern w:val="2"/>
          <w:sz w:val="22"/>
          <w:szCs w:val="22"/>
          <w:lang w:val="en-GB"/>
        </w:rPr>
      </w:pPr>
    </w:p>
    <w:p w14:paraId="3065E3C5" w14:textId="77777777" w:rsidR="00815F23" w:rsidRPr="00397F41" w:rsidRDefault="00815F23" w:rsidP="008A7A4F">
      <w:pPr>
        <w:widowControl/>
        <w:tabs>
          <w:tab w:val="left" w:pos="-720"/>
          <w:tab w:val="left" w:pos="0"/>
          <w:tab w:val="left" w:pos="720"/>
          <w:tab w:val="left" w:pos="2529"/>
          <w:tab w:val="left" w:pos="4814"/>
        </w:tabs>
        <w:ind w:left="4814" w:hanging="4094"/>
        <w:rPr>
          <w:rFonts w:ascii="Arial" w:hAnsi="Arial" w:cs="Arial"/>
          <w:kern w:val="2"/>
          <w:sz w:val="22"/>
          <w:szCs w:val="22"/>
          <w:lang w:val="en-GB"/>
        </w:rPr>
      </w:pPr>
      <w:r w:rsidRPr="00397F41">
        <w:rPr>
          <w:rFonts w:ascii="Arial" w:hAnsi="Arial" w:cs="Arial"/>
          <w:kern w:val="2"/>
          <w:sz w:val="22"/>
          <w:szCs w:val="22"/>
          <w:lang w:val="en-GB"/>
        </w:rPr>
        <w:t>Lettering</w:t>
      </w:r>
      <w:r w:rsidRPr="00397F41">
        <w:rPr>
          <w:rFonts w:ascii="Arial" w:hAnsi="Arial" w:cs="Arial"/>
          <w:kern w:val="2"/>
          <w:sz w:val="22"/>
          <w:szCs w:val="22"/>
          <w:lang w:val="en-GB"/>
        </w:rPr>
        <w:tab/>
        <w:t>YES/NO</w:t>
      </w:r>
      <w:r w:rsidRPr="00397F41">
        <w:rPr>
          <w:rFonts w:ascii="Arial" w:hAnsi="Arial" w:cs="Arial"/>
          <w:kern w:val="2"/>
          <w:sz w:val="22"/>
          <w:szCs w:val="22"/>
          <w:lang w:val="en-GB"/>
        </w:rPr>
        <w:tab/>
        <w:t xml:space="preserve">Represents boundary walls fences and gates belonging to the </w:t>
      </w:r>
      <w:r w:rsidRPr="00397F41">
        <w:rPr>
          <w:rFonts w:ascii="Arial" w:hAnsi="Arial" w:cs="Arial"/>
          <w:kern w:val="2"/>
          <w:sz w:val="22"/>
          <w:szCs w:val="22"/>
          <w:lang w:val="en-GB"/>
        </w:rPr>
        <w:tab/>
      </w:r>
      <w:r w:rsidR="008A7A4F" w:rsidRPr="00397F41">
        <w:rPr>
          <w:rFonts w:ascii="Arial" w:hAnsi="Arial" w:cs="Arial"/>
          <w:kern w:val="2"/>
          <w:sz w:val="22"/>
          <w:szCs w:val="22"/>
          <w:lang w:val="en-GB"/>
        </w:rPr>
        <w:t>Station between the lettered points.</w:t>
      </w:r>
      <w:r w:rsidRPr="00397F41">
        <w:rPr>
          <w:rFonts w:ascii="Arial" w:hAnsi="Arial" w:cs="Arial"/>
          <w:kern w:val="2"/>
          <w:sz w:val="22"/>
          <w:szCs w:val="22"/>
          <w:lang w:val="en-GB"/>
        </w:rPr>
        <w:tab/>
      </w:r>
      <w:r w:rsidRPr="00397F41">
        <w:rPr>
          <w:rFonts w:ascii="Arial" w:hAnsi="Arial" w:cs="Arial"/>
          <w:kern w:val="2"/>
          <w:sz w:val="22"/>
          <w:szCs w:val="22"/>
          <w:lang w:val="en-GB"/>
        </w:rPr>
        <w:tab/>
      </w:r>
      <w:r w:rsidRPr="00397F41">
        <w:rPr>
          <w:rFonts w:ascii="Arial" w:hAnsi="Arial" w:cs="Arial"/>
          <w:kern w:val="2"/>
          <w:sz w:val="22"/>
          <w:szCs w:val="22"/>
          <w:lang w:val="en-GB"/>
        </w:rPr>
        <w:tab/>
      </w:r>
      <w:r w:rsidRPr="00397F41">
        <w:rPr>
          <w:rFonts w:ascii="Arial" w:hAnsi="Arial" w:cs="Arial"/>
          <w:kern w:val="2"/>
          <w:sz w:val="22"/>
          <w:szCs w:val="22"/>
          <w:lang w:val="en-GB"/>
        </w:rPr>
        <w:tab/>
      </w:r>
    </w:p>
    <w:p w14:paraId="4FDFDA87" w14:textId="77777777" w:rsidR="00815F23" w:rsidRPr="00397F41" w:rsidRDefault="00815F23" w:rsidP="008A7A4F">
      <w:pPr>
        <w:keepNext/>
        <w:keepLines/>
        <w:widowControl/>
        <w:tabs>
          <w:tab w:val="left" w:pos="-720"/>
          <w:tab w:val="left" w:pos="0"/>
          <w:tab w:val="left" w:pos="720"/>
          <w:tab w:val="left" w:pos="1440"/>
          <w:tab w:val="left" w:pos="2160"/>
          <w:tab w:val="left" w:pos="2880"/>
          <w:tab w:val="left" w:pos="3600"/>
        </w:tabs>
        <w:ind w:left="720" w:hanging="720"/>
        <w:jc w:val="both"/>
        <w:rPr>
          <w:rFonts w:ascii="Arial" w:hAnsi="Arial" w:cs="Arial"/>
          <w:kern w:val="2"/>
          <w:sz w:val="22"/>
          <w:szCs w:val="22"/>
          <w:lang w:val="en-GB"/>
        </w:rPr>
      </w:pPr>
      <w:r w:rsidRPr="00397F41">
        <w:rPr>
          <w:rFonts w:ascii="Arial" w:hAnsi="Arial" w:cs="Arial"/>
          <w:kern w:val="2"/>
          <w:sz w:val="22"/>
          <w:szCs w:val="22"/>
          <w:lang w:val="en-GB"/>
        </w:rPr>
        <w:t>7</w:t>
      </w:r>
      <w:r w:rsidRPr="00397F41">
        <w:rPr>
          <w:rFonts w:ascii="Arial" w:hAnsi="Arial" w:cs="Arial"/>
          <w:kern w:val="2"/>
          <w:sz w:val="22"/>
          <w:szCs w:val="22"/>
          <w:lang w:val="en-GB"/>
        </w:rPr>
        <w:tab/>
      </w:r>
      <w:r w:rsidRPr="00397F41">
        <w:rPr>
          <w:rFonts w:ascii="Arial" w:hAnsi="Arial" w:cs="Arial"/>
          <w:kern w:val="2"/>
          <w:sz w:val="22"/>
          <w:szCs w:val="22"/>
          <w:u w:val="single"/>
          <w:lang w:val="en-GB"/>
        </w:rPr>
        <w:t>Default Interest Rate</w:t>
      </w:r>
    </w:p>
    <w:p w14:paraId="59CF3E57" w14:textId="77777777" w:rsidR="00815F23" w:rsidRPr="00397F41" w:rsidRDefault="00815F23" w:rsidP="008A7A4F">
      <w:pPr>
        <w:keepNext/>
        <w:keepLines/>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E976C83" w14:textId="77777777" w:rsidR="00815F23" w:rsidRPr="00397F41" w:rsidRDefault="00815F23" w:rsidP="008A7A4F">
      <w:pPr>
        <w:keepLines/>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An interest rate of 0 per cent. for so long as all parties to the Relevant Agreement are public sector operators.</w:t>
      </w:r>
    </w:p>
    <w:p w14:paraId="122AE6C9"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2E476FA"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With effect from the date upon which any party to the Relevant Agreement ceases to be a public sector operator, the interest rate shall be 2 per cent. above the average of the base lending rates published from time to time by The Royal Bank of Scotland plc during any relevant period.</w:t>
      </w:r>
    </w:p>
    <w:p w14:paraId="61B51302"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AA72AC9"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hanging="720"/>
        <w:jc w:val="both"/>
        <w:rPr>
          <w:rFonts w:ascii="Arial" w:hAnsi="Arial" w:cs="Arial"/>
          <w:kern w:val="2"/>
          <w:sz w:val="22"/>
          <w:szCs w:val="22"/>
          <w:lang w:val="en-GB"/>
        </w:rPr>
      </w:pPr>
      <w:r w:rsidRPr="00397F41">
        <w:rPr>
          <w:rFonts w:ascii="Arial" w:hAnsi="Arial" w:cs="Arial"/>
          <w:kern w:val="2"/>
          <w:sz w:val="22"/>
          <w:szCs w:val="22"/>
          <w:lang w:val="en-GB"/>
        </w:rPr>
        <w:t>8</w:t>
      </w:r>
      <w:r w:rsidRPr="00397F41">
        <w:rPr>
          <w:rFonts w:ascii="Arial" w:hAnsi="Arial" w:cs="Arial"/>
          <w:kern w:val="2"/>
          <w:sz w:val="22"/>
          <w:szCs w:val="22"/>
          <w:lang w:val="en-GB"/>
        </w:rPr>
        <w:tab/>
      </w:r>
      <w:r w:rsidRPr="00397F41">
        <w:rPr>
          <w:rFonts w:ascii="Arial" w:hAnsi="Arial" w:cs="Arial"/>
          <w:kern w:val="2"/>
          <w:sz w:val="22"/>
          <w:szCs w:val="22"/>
          <w:u w:val="single"/>
          <w:lang w:val="en-GB"/>
        </w:rPr>
        <w:t>Core Facilities</w:t>
      </w:r>
    </w:p>
    <w:p w14:paraId="7A2152E8"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B769214"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8.1</w:t>
      </w:r>
      <w:r w:rsidRPr="00397F41">
        <w:rPr>
          <w:rFonts w:ascii="Arial" w:hAnsi="Arial" w:cs="Arial"/>
          <w:kern w:val="2"/>
          <w:sz w:val="22"/>
          <w:szCs w:val="22"/>
          <w:lang w:val="en-GB"/>
        </w:rPr>
        <w:tab/>
        <w:t>Those spaces for the parking of motor vehicles by employees of a User which are necessary in order to facilitate the safe and/or efficient operation of trains to and from the Station by the relevant User;</w:t>
      </w:r>
    </w:p>
    <w:p w14:paraId="3ECEF696"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4D6B2EF"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8.2</w:t>
      </w:r>
      <w:r w:rsidRPr="00397F41">
        <w:rPr>
          <w:rFonts w:ascii="Arial" w:hAnsi="Arial" w:cs="Arial"/>
          <w:kern w:val="2"/>
          <w:sz w:val="22"/>
          <w:szCs w:val="22"/>
          <w:lang w:val="en-GB"/>
        </w:rPr>
        <w:tab/>
        <w:t>those offices and storage spaces which are necessary for use by a User in order to facilitate the safe and/or efficient operation of trains to and from the Station by the relevant User;</w:t>
      </w:r>
    </w:p>
    <w:p w14:paraId="5B9B3784"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CADA1BC"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8.3</w:t>
      </w:r>
      <w:r w:rsidRPr="00397F41">
        <w:rPr>
          <w:rFonts w:ascii="Arial" w:hAnsi="Arial" w:cs="Arial"/>
          <w:kern w:val="2"/>
          <w:sz w:val="22"/>
          <w:szCs w:val="22"/>
          <w:lang w:val="en-GB"/>
        </w:rPr>
        <w:tab/>
        <w:t>those ticket sales and passenger information facilities which are necessary to obtain tickets for and information about the train services provided to or from the Station by a User; and</w:t>
      </w:r>
    </w:p>
    <w:p w14:paraId="5C22A0E2"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782D40C"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8.4</w:t>
      </w:r>
      <w:r w:rsidRPr="00397F41">
        <w:rPr>
          <w:rFonts w:ascii="Arial" w:hAnsi="Arial" w:cs="Arial"/>
          <w:kern w:val="2"/>
          <w:sz w:val="22"/>
          <w:szCs w:val="22"/>
          <w:lang w:val="en-GB"/>
        </w:rPr>
        <w:tab/>
        <w:t>the messrooms, cloakrooms and staff toilets used by employees of a User.</w:t>
      </w:r>
    </w:p>
    <w:p w14:paraId="310D90F3"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07E83C8"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hanging="720"/>
        <w:jc w:val="both"/>
        <w:rPr>
          <w:rFonts w:ascii="Arial" w:hAnsi="Arial" w:cs="Arial"/>
          <w:kern w:val="2"/>
          <w:sz w:val="22"/>
          <w:szCs w:val="22"/>
          <w:lang w:val="en-GB"/>
        </w:rPr>
      </w:pPr>
      <w:r w:rsidRPr="00397F41">
        <w:rPr>
          <w:rFonts w:ascii="Arial" w:hAnsi="Arial" w:cs="Arial"/>
          <w:kern w:val="2"/>
          <w:sz w:val="22"/>
          <w:szCs w:val="22"/>
          <w:lang w:val="en-GB"/>
        </w:rPr>
        <w:t>9</w:t>
      </w:r>
      <w:r w:rsidRPr="00397F41">
        <w:rPr>
          <w:rFonts w:ascii="Arial" w:hAnsi="Arial" w:cs="Arial"/>
          <w:kern w:val="2"/>
          <w:sz w:val="22"/>
          <w:szCs w:val="22"/>
          <w:lang w:val="en-GB"/>
        </w:rPr>
        <w:tab/>
      </w:r>
      <w:r w:rsidRPr="00397F41">
        <w:rPr>
          <w:rFonts w:ascii="Arial" w:hAnsi="Arial" w:cs="Arial"/>
          <w:kern w:val="2"/>
          <w:sz w:val="22"/>
          <w:szCs w:val="22"/>
          <w:u w:val="single"/>
          <w:lang w:val="en-GB"/>
        </w:rPr>
        <w:t>Location of Station Register</w:t>
      </w:r>
    </w:p>
    <w:p w14:paraId="409270C3"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CFCD243"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A1B43FC"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                                          ]</w:t>
      </w:r>
    </w:p>
    <w:p w14:paraId="230BE6C0"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AA0232D"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C723D82" w14:textId="77777777" w:rsidR="00815F23" w:rsidRPr="00397F41" w:rsidRDefault="00815F23" w:rsidP="008A7A4F">
      <w:pPr>
        <w:keepNext/>
        <w:keepLines/>
        <w:widowControl/>
        <w:tabs>
          <w:tab w:val="left" w:pos="-720"/>
          <w:tab w:val="left" w:pos="0"/>
          <w:tab w:val="left" w:pos="720"/>
          <w:tab w:val="left" w:pos="1440"/>
          <w:tab w:val="left" w:pos="2160"/>
          <w:tab w:val="left" w:pos="2880"/>
          <w:tab w:val="left" w:pos="3600"/>
        </w:tabs>
        <w:ind w:left="720" w:hanging="720"/>
        <w:jc w:val="both"/>
        <w:rPr>
          <w:rFonts w:ascii="Arial" w:hAnsi="Arial" w:cs="Arial"/>
          <w:kern w:val="2"/>
          <w:sz w:val="22"/>
          <w:szCs w:val="22"/>
          <w:lang w:val="en-GB"/>
        </w:rPr>
      </w:pPr>
      <w:r w:rsidRPr="00397F41">
        <w:rPr>
          <w:rFonts w:ascii="Arial" w:hAnsi="Arial" w:cs="Arial"/>
          <w:kern w:val="2"/>
          <w:sz w:val="22"/>
          <w:szCs w:val="22"/>
          <w:lang w:val="en-GB"/>
        </w:rPr>
        <w:lastRenderedPageBreak/>
        <w:t>10</w:t>
      </w:r>
      <w:r w:rsidRPr="00397F41">
        <w:rPr>
          <w:rFonts w:ascii="Arial" w:hAnsi="Arial" w:cs="Arial"/>
          <w:kern w:val="2"/>
          <w:sz w:val="22"/>
          <w:szCs w:val="22"/>
          <w:lang w:val="en-GB"/>
        </w:rPr>
        <w:tab/>
      </w:r>
      <w:r w:rsidRPr="00397F41">
        <w:rPr>
          <w:rFonts w:ascii="Arial" w:hAnsi="Arial" w:cs="Arial"/>
          <w:kern w:val="2"/>
          <w:sz w:val="22"/>
          <w:szCs w:val="22"/>
          <w:u w:val="single"/>
          <w:lang w:val="en-GB"/>
        </w:rPr>
        <w:t>Station Facilities</w:t>
      </w:r>
    </w:p>
    <w:p w14:paraId="15AE54A2" w14:textId="77777777" w:rsidR="00815F23" w:rsidRPr="00397F41" w:rsidRDefault="00815F23" w:rsidP="008A7A4F">
      <w:pPr>
        <w:keepNext/>
        <w:keepLines/>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BF18B5D" w14:textId="77777777" w:rsidR="00815F23" w:rsidRPr="00397F41" w:rsidRDefault="00815F23" w:rsidP="008A7A4F">
      <w:pPr>
        <w:keepLines/>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r w:rsidRPr="00397F41">
        <w:rPr>
          <w:rFonts w:ascii="Arial" w:hAnsi="Arial" w:cs="Arial"/>
          <w:kern w:val="2"/>
          <w:sz w:val="22"/>
          <w:szCs w:val="22"/>
          <w:lang w:val="en-GB"/>
        </w:rPr>
        <w:t>The following, to the extent that they exist at the Station:</w:t>
      </w:r>
    </w:p>
    <w:p w14:paraId="5C7C57AF"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93CB9CE"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10.1</w:t>
      </w:r>
      <w:r w:rsidRPr="00397F41">
        <w:rPr>
          <w:rFonts w:ascii="Arial" w:hAnsi="Arial" w:cs="Arial"/>
          <w:kern w:val="2"/>
          <w:sz w:val="22"/>
          <w:szCs w:val="22"/>
          <w:lang w:val="en-GB"/>
        </w:rPr>
        <w:tab/>
        <w:t>Platforms;</w:t>
      </w:r>
    </w:p>
    <w:p w14:paraId="19B0D686"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0229F7C"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10.2</w:t>
      </w:r>
      <w:r w:rsidRPr="00397F41">
        <w:rPr>
          <w:rFonts w:ascii="Arial" w:hAnsi="Arial" w:cs="Arial"/>
          <w:kern w:val="2"/>
          <w:sz w:val="22"/>
          <w:szCs w:val="22"/>
          <w:lang w:val="en-GB"/>
        </w:rPr>
        <w:tab/>
        <w:t>forecourts, concourses, subways and footbridges;</w:t>
      </w:r>
    </w:p>
    <w:p w14:paraId="3B4D127E"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6CB3954"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10.3</w:t>
      </w:r>
      <w:r w:rsidRPr="00397F41">
        <w:rPr>
          <w:rFonts w:ascii="Arial" w:hAnsi="Arial" w:cs="Arial"/>
          <w:kern w:val="2"/>
          <w:sz w:val="22"/>
          <w:szCs w:val="22"/>
          <w:lang w:val="en-GB"/>
        </w:rPr>
        <w:tab/>
        <w:t>points of access to and egress from the Station and the platforms;</w:t>
      </w:r>
    </w:p>
    <w:p w14:paraId="0D62FEEB"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9DA4814"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10.4</w:t>
      </w:r>
      <w:r w:rsidRPr="00397F41">
        <w:rPr>
          <w:rFonts w:ascii="Arial" w:hAnsi="Arial" w:cs="Arial"/>
          <w:kern w:val="2"/>
          <w:sz w:val="22"/>
          <w:szCs w:val="22"/>
          <w:lang w:val="en-GB"/>
        </w:rPr>
        <w:tab/>
        <w:t>ticket, booking and passenger information offices;</w:t>
      </w:r>
    </w:p>
    <w:p w14:paraId="360BDE6A"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060565D"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10.5</w:t>
      </w:r>
      <w:r w:rsidRPr="00397F41">
        <w:rPr>
          <w:rFonts w:ascii="Arial" w:hAnsi="Arial" w:cs="Arial"/>
          <w:kern w:val="2"/>
          <w:sz w:val="22"/>
          <w:szCs w:val="22"/>
          <w:lang w:val="en-GB"/>
        </w:rPr>
        <w:tab/>
        <w:t>public toilets;</w:t>
      </w:r>
    </w:p>
    <w:p w14:paraId="0ADDD6B3"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B824B3F"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10.6</w:t>
      </w:r>
      <w:r w:rsidRPr="00397F41">
        <w:rPr>
          <w:rFonts w:ascii="Arial" w:hAnsi="Arial" w:cs="Arial"/>
          <w:kern w:val="2"/>
          <w:sz w:val="22"/>
          <w:szCs w:val="22"/>
          <w:lang w:val="en-GB"/>
        </w:rPr>
        <w:tab/>
        <w:t>waiting rooms;</w:t>
      </w:r>
    </w:p>
    <w:p w14:paraId="508D9D46"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3D758A0" w14:textId="77777777" w:rsidR="00815F23" w:rsidRPr="00397F41" w:rsidRDefault="00815F23" w:rsidP="00380A3B">
      <w:pPr>
        <w:widowControl/>
        <w:tabs>
          <w:tab w:val="left" w:pos="-720"/>
          <w:tab w:val="left" w:pos="0"/>
          <w:tab w:val="left" w:pos="720"/>
          <w:tab w:val="left" w:pos="1440"/>
          <w:tab w:val="left" w:pos="2160"/>
          <w:tab w:val="left" w:pos="2880"/>
          <w:tab w:val="left" w:pos="3600"/>
        </w:tabs>
        <w:ind w:left="1440" w:hanging="720"/>
        <w:jc w:val="both"/>
        <w:rPr>
          <w:rFonts w:ascii="Arial" w:hAnsi="Arial" w:cs="Arial"/>
          <w:kern w:val="2"/>
          <w:sz w:val="22"/>
          <w:szCs w:val="22"/>
          <w:lang w:val="en-GB"/>
        </w:rPr>
      </w:pPr>
      <w:r w:rsidRPr="00397F41">
        <w:rPr>
          <w:rFonts w:ascii="Arial" w:hAnsi="Arial" w:cs="Arial"/>
          <w:kern w:val="2"/>
          <w:sz w:val="22"/>
          <w:szCs w:val="22"/>
          <w:lang w:val="en-GB"/>
        </w:rPr>
        <w:t>10.7</w:t>
      </w:r>
      <w:r w:rsidRPr="00397F41">
        <w:rPr>
          <w:rFonts w:ascii="Arial" w:hAnsi="Arial" w:cs="Arial"/>
          <w:kern w:val="2"/>
          <w:sz w:val="22"/>
          <w:szCs w:val="22"/>
          <w:lang w:val="en-GB"/>
        </w:rPr>
        <w:tab/>
        <w:t>short and long stay car parking for use by railway passengers and essential staff of Users;</w:t>
      </w:r>
    </w:p>
    <w:p w14:paraId="576FD5EE"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86EE333" w14:textId="77777777" w:rsidR="00815F23" w:rsidRPr="00397F41" w:rsidRDefault="00815F23" w:rsidP="00380A3B">
      <w:pPr>
        <w:widowControl/>
        <w:tabs>
          <w:tab w:val="left" w:pos="-720"/>
          <w:tab w:val="left" w:pos="0"/>
          <w:tab w:val="left" w:pos="720"/>
          <w:tab w:val="left" w:pos="1440"/>
          <w:tab w:val="left" w:pos="2160"/>
          <w:tab w:val="left" w:pos="2880"/>
          <w:tab w:val="left" w:pos="3600"/>
        </w:tabs>
        <w:ind w:left="1440" w:hanging="720"/>
        <w:jc w:val="both"/>
        <w:rPr>
          <w:rFonts w:ascii="Arial" w:hAnsi="Arial" w:cs="Arial"/>
          <w:kern w:val="2"/>
          <w:sz w:val="22"/>
          <w:szCs w:val="22"/>
          <w:lang w:val="en-GB"/>
        </w:rPr>
      </w:pPr>
      <w:r w:rsidRPr="00397F41">
        <w:rPr>
          <w:rFonts w:ascii="Arial" w:hAnsi="Arial" w:cs="Arial"/>
          <w:kern w:val="2"/>
          <w:sz w:val="22"/>
          <w:szCs w:val="22"/>
          <w:lang w:val="en-GB"/>
        </w:rPr>
        <w:t>10.8</w:t>
      </w:r>
      <w:r w:rsidRPr="00397F41">
        <w:rPr>
          <w:rFonts w:ascii="Arial" w:hAnsi="Arial" w:cs="Arial"/>
          <w:kern w:val="2"/>
          <w:sz w:val="22"/>
          <w:szCs w:val="22"/>
          <w:lang w:val="en-GB"/>
        </w:rPr>
        <w:tab/>
        <w:t>mess room, cloakroom and staff toilets for use by Users and their Associates' staff;</w:t>
      </w:r>
    </w:p>
    <w:p w14:paraId="510F1044"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9EFDA8B"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10.9</w:t>
      </w:r>
      <w:r w:rsidRPr="00397F41">
        <w:rPr>
          <w:rFonts w:ascii="Arial" w:hAnsi="Arial" w:cs="Arial"/>
          <w:kern w:val="2"/>
          <w:sz w:val="22"/>
          <w:szCs w:val="22"/>
          <w:lang w:val="en-GB"/>
        </w:rPr>
        <w:tab/>
        <w:t>canopies;</w:t>
      </w:r>
    </w:p>
    <w:p w14:paraId="119FD82C"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C34C303"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10.10</w:t>
      </w:r>
      <w:r w:rsidRPr="00397F41">
        <w:rPr>
          <w:rFonts w:ascii="Arial" w:hAnsi="Arial" w:cs="Arial"/>
          <w:kern w:val="2"/>
          <w:sz w:val="22"/>
          <w:szCs w:val="22"/>
          <w:lang w:val="en-GB"/>
        </w:rPr>
        <w:tab/>
        <w:t>electronic passenger information systems;</w:t>
      </w:r>
    </w:p>
    <w:p w14:paraId="4F2A1850"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CF3A72E"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10.11</w:t>
      </w:r>
      <w:r w:rsidRPr="00397F41">
        <w:rPr>
          <w:rFonts w:ascii="Arial" w:hAnsi="Arial" w:cs="Arial"/>
          <w:kern w:val="2"/>
          <w:sz w:val="22"/>
          <w:szCs w:val="22"/>
          <w:lang w:val="en-GB"/>
        </w:rPr>
        <w:tab/>
        <w:t>lifts and escalators;</w:t>
      </w:r>
    </w:p>
    <w:p w14:paraId="4A615BB0"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4074FD3"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10.12</w:t>
      </w:r>
      <w:r w:rsidRPr="00397F41">
        <w:rPr>
          <w:rFonts w:ascii="Arial" w:hAnsi="Arial" w:cs="Arial"/>
          <w:kern w:val="2"/>
          <w:sz w:val="22"/>
          <w:szCs w:val="22"/>
          <w:lang w:val="en-GB"/>
        </w:rPr>
        <w:tab/>
        <w:t>Services;</w:t>
      </w:r>
    </w:p>
    <w:p w14:paraId="778DFFCE"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D9B7DD8"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10.13</w:t>
      </w:r>
      <w:r w:rsidRPr="00397F41">
        <w:rPr>
          <w:rFonts w:ascii="Arial" w:hAnsi="Arial" w:cs="Arial"/>
          <w:kern w:val="2"/>
          <w:sz w:val="22"/>
          <w:szCs w:val="22"/>
          <w:lang w:val="en-GB"/>
        </w:rPr>
        <w:tab/>
        <w:t>public telephones;</w:t>
      </w:r>
    </w:p>
    <w:p w14:paraId="7137929F"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C00BEB7"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10.14</w:t>
      </w:r>
      <w:r w:rsidRPr="00397F41">
        <w:rPr>
          <w:rFonts w:ascii="Arial" w:hAnsi="Arial" w:cs="Arial"/>
          <w:kern w:val="2"/>
          <w:sz w:val="22"/>
          <w:szCs w:val="22"/>
          <w:lang w:val="en-GB"/>
        </w:rPr>
        <w:tab/>
        <w:t>public address system; and</w:t>
      </w:r>
    </w:p>
    <w:p w14:paraId="43A1747B"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3FE7238"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10.15</w:t>
      </w:r>
      <w:r w:rsidRPr="00397F41">
        <w:rPr>
          <w:rFonts w:ascii="Arial" w:hAnsi="Arial" w:cs="Arial"/>
          <w:kern w:val="2"/>
          <w:sz w:val="22"/>
          <w:szCs w:val="22"/>
          <w:lang w:val="en-GB"/>
        </w:rPr>
        <w:tab/>
        <w:t>public clocks.</w:t>
      </w:r>
    </w:p>
    <w:p w14:paraId="73709885"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sectPr w:rsidR="00815F23" w:rsidRPr="00397F41" w:rsidSect="00397F41">
          <w:headerReference w:type="even" r:id="rId18"/>
          <w:headerReference w:type="default" r:id="rId19"/>
          <w:footerReference w:type="default" r:id="rId20"/>
          <w:headerReference w:type="first" r:id="rId21"/>
          <w:endnotePr>
            <w:numFmt w:val="decimal"/>
          </w:endnotePr>
          <w:type w:val="continuous"/>
          <w:pgSz w:w="11906" w:h="16838" w:code="9"/>
          <w:pgMar w:top="1440" w:right="1440" w:bottom="510" w:left="1440" w:header="737" w:footer="737" w:gutter="0"/>
          <w:cols w:space="720"/>
          <w:noEndnote/>
          <w:docGrid w:linePitch="326"/>
        </w:sectPr>
      </w:pPr>
    </w:p>
    <w:p w14:paraId="41981FC7" w14:textId="77777777" w:rsidR="00815F23" w:rsidRPr="00397F41" w:rsidRDefault="00815F23" w:rsidP="008A7A4F">
      <w:pPr>
        <w:widowControl/>
        <w:tabs>
          <w:tab w:val="right" w:pos="9026"/>
        </w:tabs>
        <w:jc w:val="both"/>
        <w:rPr>
          <w:rFonts w:ascii="Arial" w:hAnsi="Arial" w:cs="Arial"/>
          <w:kern w:val="2"/>
          <w:sz w:val="22"/>
          <w:szCs w:val="22"/>
          <w:lang w:val="en-GB"/>
        </w:rPr>
      </w:pPr>
      <w:r w:rsidRPr="00397F41">
        <w:rPr>
          <w:rFonts w:ascii="Arial" w:hAnsi="Arial" w:cs="Arial"/>
          <w:kern w:val="2"/>
          <w:sz w:val="22"/>
          <w:szCs w:val="22"/>
          <w:lang w:val="en-GB"/>
        </w:rPr>
        <w:lastRenderedPageBreak/>
        <w:tab/>
      </w:r>
    </w:p>
    <w:p w14:paraId="0407D9B5" w14:textId="77777777" w:rsidR="00815F23" w:rsidRPr="00397F41" w:rsidRDefault="00815F23" w:rsidP="008A7A4F">
      <w:pPr>
        <w:widowControl/>
        <w:tabs>
          <w:tab w:val="center" w:pos="4513"/>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APPENDIX 1 TO ANNEX 1</w:t>
      </w:r>
    </w:p>
    <w:p w14:paraId="3C37A203" w14:textId="77777777" w:rsidR="00815F23" w:rsidRPr="00397F41" w:rsidRDefault="00815F23" w:rsidP="008A7A4F">
      <w:pPr>
        <w:widowControl/>
        <w:tabs>
          <w:tab w:val="center" w:pos="4513"/>
        </w:tabs>
        <w:jc w:val="both"/>
        <w:rPr>
          <w:rFonts w:ascii="Arial" w:hAnsi="Arial" w:cs="Arial"/>
          <w:kern w:val="2"/>
          <w:sz w:val="22"/>
          <w:szCs w:val="22"/>
          <w:lang w:val="en-GB"/>
        </w:rPr>
      </w:pPr>
      <w:r w:rsidRPr="00397F41">
        <w:rPr>
          <w:rFonts w:ascii="Arial" w:hAnsi="Arial" w:cs="Arial"/>
          <w:kern w:val="2"/>
          <w:sz w:val="22"/>
          <w:szCs w:val="22"/>
          <w:lang w:val="en-GB"/>
        </w:rPr>
        <w:tab/>
      </w:r>
    </w:p>
    <w:p w14:paraId="3D4F1BD7" w14:textId="77777777" w:rsidR="00815F23" w:rsidRPr="00397F41" w:rsidRDefault="00815F23" w:rsidP="008A7A4F">
      <w:pPr>
        <w:widowControl/>
        <w:tabs>
          <w:tab w:val="center" w:pos="4513"/>
        </w:tabs>
        <w:jc w:val="both"/>
        <w:rPr>
          <w:rFonts w:ascii="Arial" w:hAnsi="Arial" w:cs="Arial"/>
          <w:kern w:val="2"/>
          <w:sz w:val="22"/>
          <w:szCs w:val="22"/>
          <w:lang w:val="en-GB"/>
        </w:rPr>
      </w:pPr>
      <w:r w:rsidRPr="00397F41">
        <w:rPr>
          <w:rFonts w:ascii="Arial" w:hAnsi="Arial" w:cs="Arial"/>
          <w:kern w:val="2"/>
          <w:sz w:val="22"/>
          <w:szCs w:val="22"/>
          <w:lang w:val="en-GB"/>
        </w:rPr>
        <w:tab/>
        <w:t>Specification for Common Services</w:t>
      </w:r>
    </w:p>
    <w:p w14:paraId="1EEBDD46"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9949BEC"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r w:rsidRPr="00397F41">
        <w:rPr>
          <w:rFonts w:ascii="Arial" w:hAnsi="Arial" w:cs="Arial"/>
          <w:kern w:val="2"/>
          <w:sz w:val="22"/>
          <w:szCs w:val="22"/>
          <w:lang w:val="en-GB"/>
        </w:rPr>
        <w:t>[Insert output type specifications for those of the Common Station Services (eg Cleaning) (if any) which are to be further specified and where the specification is agreed.  If not agreed, then Annex 11 can provide for this to be determined]</w:t>
      </w:r>
    </w:p>
    <w:p w14:paraId="352E903D"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56605664" w14:textId="77777777" w:rsidR="00815F23" w:rsidRPr="00397F41" w:rsidRDefault="00815F23" w:rsidP="008A7A4F">
      <w:pPr>
        <w:widowControl/>
        <w:tabs>
          <w:tab w:val="center" w:pos="4513"/>
        </w:tabs>
        <w:jc w:val="both"/>
        <w:rPr>
          <w:rFonts w:ascii="Arial" w:hAnsi="Arial" w:cs="Arial"/>
          <w:kern w:val="2"/>
          <w:sz w:val="22"/>
          <w:szCs w:val="22"/>
          <w:lang w:val="en-GB"/>
        </w:rPr>
      </w:pPr>
      <w:r w:rsidRPr="00397F41">
        <w:rPr>
          <w:rFonts w:ascii="Arial" w:hAnsi="Arial" w:cs="Arial"/>
          <w:kern w:val="2"/>
          <w:sz w:val="22"/>
          <w:szCs w:val="22"/>
          <w:lang w:val="en-GB"/>
        </w:rPr>
        <w:lastRenderedPageBreak/>
        <w:tab/>
      </w:r>
      <w:r w:rsidRPr="00397F41">
        <w:rPr>
          <w:rFonts w:ascii="Arial" w:hAnsi="Arial" w:cs="Arial"/>
          <w:kern w:val="2"/>
          <w:sz w:val="22"/>
          <w:szCs w:val="22"/>
          <w:u w:val="single"/>
          <w:lang w:val="en-GB"/>
        </w:rPr>
        <w:t>APPENDIX 2 TO ANNEX 1</w:t>
      </w:r>
    </w:p>
    <w:p w14:paraId="48DF1930"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1D61EA1" w14:textId="77777777" w:rsidR="00815F23" w:rsidRPr="00397F41" w:rsidRDefault="00815F23" w:rsidP="008A7A4F">
      <w:pPr>
        <w:widowControl/>
        <w:tabs>
          <w:tab w:val="center" w:pos="4513"/>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The Plan</w:t>
      </w:r>
    </w:p>
    <w:p w14:paraId="7E61D84E"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AB43607"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[Insert the Plan.]</w:t>
      </w:r>
    </w:p>
    <w:p w14:paraId="3E89709A"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39B1976B" w14:textId="77777777" w:rsidR="00815F23" w:rsidRPr="00397F41" w:rsidRDefault="00815F23" w:rsidP="008A7A4F">
      <w:pPr>
        <w:widowControl/>
        <w:tabs>
          <w:tab w:val="center" w:pos="4513"/>
        </w:tabs>
        <w:jc w:val="both"/>
        <w:rPr>
          <w:rFonts w:ascii="Arial" w:hAnsi="Arial" w:cs="Arial"/>
          <w:kern w:val="2"/>
          <w:sz w:val="22"/>
          <w:szCs w:val="22"/>
          <w:lang w:val="en-GB"/>
        </w:rPr>
      </w:pPr>
      <w:r w:rsidRPr="00397F41">
        <w:rPr>
          <w:rFonts w:ascii="Arial" w:hAnsi="Arial" w:cs="Arial"/>
          <w:kern w:val="2"/>
          <w:sz w:val="22"/>
          <w:szCs w:val="22"/>
          <w:lang w:val="en-GB"/>
        </w:rPr>
        <w:lastRenderedPageBreak/>
        <w:tab/>
      </w:r>
      <w:r w:rsidRPr="00397F41">
        <w:rPr>
          <w:rFonts w:ascii="Arial" w:hAnsi="Arial" w:cs="Arial"/>
          <w:kern w:val="2"/>
          <w:sz w:val="22"/>
          <w:szCs w:val="22"/>
          <w:u w:val="single"/>
          <w:lang w:val="en-GB"/>
        </w:rPr>
        <w:t>APPENDIX 3 TO ANNEX 1</w:t>
      </w:r>
    </w:p>
    <w:p w14:paraId="6D0AA4AF"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C5CABFC"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A3EB74B"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r w:rsidRPr="00397F41">
        <w:rPr>
          <w:rFonts w:ascii="Arial" w:hAnsi="Arial" w:cs="Arial"/>
          <w:kern w:val="2"/>
          <w:sz w:val="22"/>
          <w:szCs w:val="22"/>
          <w:lang w:val="en-GB"/>
        </w:rPr>
        <w:t>[Insert the Statement of Condition]</w:t>
      </w:r>
    </w:p>
    <w:p w14:paraId="730A7C6E"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74546D09" w14:textId="77777777" w:rsidR="00815F23" w:rsidRPr="00397F41" w:rsidRDefault="00815F23" w:rsidP="008A7A4F">
      <w:pPr>
        <w:widowControl/>
        <w:tabs>
          <w:tab w:val="center" w:pos="6979"/>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kern w:val="2"/>
          <w:sz w:val="22"/>
          <w:szCs w:val="22"/>
          <w:lang w:val="en-GB"/>
        </w:rPr>
      </w:pPr>
      <w:r w:rsidRPr="00397F41">
        <w:rPr>
          <w:rFonts w:ascii="Arial" w:hAnsi="Arial" w:cs="Arial"/>
          <w:kern w:val="2"/>
          <w:sz w:val="22"/>
          <w:szCs w:val="22"/>
          <w:lang w:val="en-GB"/>
        </w:rPr>
        <w:lastRenderedPageBreak/>
        <w:tab/>
        <w:t>APPENDIX 4 TO ANNEX 1</w:t>
      </w:r>
    </w:p>
    <w:p w14:paraId="65E7F3D2" w14:textId="77777777" w:rsidR="00815F23" w:rsidRPr="00397F41" w:rsidRDefault="00815F23" w:rsidP="008A7A4F">
      <w:pPr>
        <w:widowControl/>
        <w:tabs>
          <w:tab w:val="center" w:pos="6979"/>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                           ] STATION - EQUIPMENT INVENTORY</w:t>
      </w:r>
    </w:p>
    <w:p w14:paraId="0E819B61" w14:textId="77777777" w:rsidR="00815F23" w:rsidRPr="00397F41" w:rsidRDefault="00815F23" w:rsidP="008A7A4F">
      <w:pPr>
        <w:widowControl/>
        <w:tabs>
          <w:tab w:val="center" w:pos="6979"/>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ab/>
        <w:t>ALLOCATION OF RESPONSIBILITY</w:t>
      </w:r>
    </w:p>
    <w:p w14:paraId="1D3294C8" w14:textId="77777777" w:rsidR="00815F23" w:rsidRPr="00397F41" w:rsidRDefault="00815F23" w:rsidP="008A7A4F">
      <w:pPr>
        <w:widowControl/>
        <w:tabs>
          <w:tab w:val="center" w:pos="6979"/>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headerReference w:type="even" r:id="rId22"/>
          <w:headerReference w:type="default" r:id="rId23"/>
          <w:footerReference w:type="default" r:id="rId24"/>
          <w:headerReference w:type="first" r:id="rId25"/>
          <w:endnotePr>
            <w:numFmt w:val="decimal"/>
          </w:endnotePr>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1DEA5FA4" w14:textId="77777777">
        <w:tc>
          <w:tcPr>
            <w:tcW w:w="2215" w:type="dxa"/>
          </w:tcPr>
          <w:p w14:paraId="38828D81" w14:textId="77777777" w:rsidR="00815F23" w:rsidRPr="00CB52F3" w:rsidRDefault="00815F23" w:rsidP="008A7A4F">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r w:rsidRPr="00CB52F3">
              <w:rPr>
                <w:rFonts w:ascii="Arial" w:hAnsi="Arial" w:cs="Arial"/>
                <w:kern w:val="2"/>
                <w:sz w:val="22"/>
                <w:szCs w:val="22"/>
                <w:u w:val="single"/>
                <w:lang w:val="en-GB"/>
              </w:rPr>
              <w:t>Description</w:t>
            </w:r>
          </w:p>
        </w:tc>
        <w:tc>
          <w:tcPr>
            <w:tcW w:w="720" w:type="dxa"/>
          </w:tcPr>
          <w:p w14:paraId="037B6755" w14:textId="77777777" w:rsidR="00815F23" w:rsidRPr="00CB52F3" w:rsidRDefault="00815F23" w:rsidP="00DC0DC5">
            <w:pPr>
              <w:rPr>
                <w:rFonts w:ascii="Arial" w:hAnsi="Arial" w:cs="Arial"/>
                <w:kern w:val="2"/>
                <w:sz w:val="22"/>
                <w:szCs w:val="22"/>
                <w:u w:val="single"/>
                <w:lang w:val="en-GB"/>
              </w:rPr>
            </w:pPr>
          </w:p>
        </w:tc>
        <w:tc>
          <w:tcPr>
            <w:tcW w:w="2215" w:type="dxa"/>
          </w:tcPr>
          <w:p w14:paraId="3037D6B6" w14:textId="77777777" w:rsidR="00815F23" w:rsidRPr="00CB52F3" w:rsidRDefault="00815F23" w:rsidP="008A7A4F">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r w:rsidRPr="00CB52F3">
              <w:rPr>
                <w:rFonts w:ascii="Arial" w:hAnsi="Arial" w:cs="Arial"/>
                <w:kern w:val="2"/>
                <w:sz w:val="22"/>
                <w:szCs w:val="22"/>
                <w:u w:val="single"/>
                <w:lang w:val="en-GB"/>
              </w:rPr>
              <w:t>Present at Station</w:t>
            </w:r>
          </w:p>
        </w:tc>
        <w:tc>
          <w:tcPr>
            <w:tcW w:w="720" w:type="dxa"/>
          </w:tcPr>
          <w:p w14:paraId="6934CBBF" w14:textId="77777777" w:rsidR="00815F23" w:rsidRPr="00CB52F3" w:rsidRDefault="00815F23" w:rsidP="00DC0DC5">
            <w:pPr>
              <w:rPr>
                <w:rFonts w:ascii="Arial" w:hAnsi="Arial" w:cs="Arial"/>
                <w:kern w:val="2"/>
                <w:sz w:val="22"/>
                <w:szCs w:val="22"/>
                <w:u w:val="single"/>
                <w:lang w:val="en-GB"/>
              </w:rPr>
            </w:pPr>
          </w:p>
        </w:tc>
        <w:tc>
          <w:tcPr>
            <w:tcW w:w="2215" w:type="dxa"/>
          </w:tcPr>
          <w:p w14:paraId="2979511B" w14:textId="6707EB2C" w:rsidR="00815F23" w:rsidRPr="002276F5" w:rsidRDefault="00815F23" w:rsidP="008A7A4F">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p>
        </w:tc>
        <w:tc>
          <w:tcPr>
            <w:tcW w:w="720" w:type="dxa"/>
          </w:tcPr>
          <w:p w14:paraId="2E292FCF" w14:textId="77777777" w:rsidR="00815F23" w:rsidRPr="002276F5" w:rsidRDefault="00815F23" w:rsidP="00DC0DC5">
            <w:pPr>
              <w:rPr>
                <w:rFonts w:ascii="Arial" w:hAnsi="Arial" w:cs="Arial"/>
                <w:kern w:val="2"/>
                <w:sz w:val="22"/>
                <w:szCs w:val="22"/>
                <w:u w:val="single"/>
                <w:lang w:val="en-GB"/>
              </w:rPr>
            </w:pPr>
          </w:p>
        </w:tc>
        <w:tc>
          <w:tcPr>
            <w:tcW w:w="2215" w:type="dxa"/>
          </w:tcPr>
          <w:p w14:paraId="7D1BD81C" w14:textId="77777777" w:rsidR="00815F23" w:rsidRPr="0052326D" w:rsidRDefault="00815F23" w:rsidP="008A7A4F">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r w:rsidRPr="0052326D">
              <w:rPr>
                <w:rFonts w:ascii="Arial" w:hAnsi="Arial" w:cs="Arial"/>
                <w:kern w:val="2"/>
                <w:sz w:val="22"/>
                <w:szCs w:val="22"/>
                <w:u w:val="single"/>
                <w:lang w:val="en-GB"/>
              </w:rPr>
              <w:t>Responsibility for Maintenance</w:t>
            </w:r>
          </w:p>
        </w:tc>
        <w:tc>
          <w:tcPr>
            <w:tcW w:w="720" w:type="dxa"/>
          </w:tcPr>
          <w:p w14:paraId="303EA80D" w14:textId="77777777" w:rsidR="00815F23" w:rsidRPr="0035079A" w:rsidRDefault="00815F23" w:rsidP="00DC0DC5">
            <w:pPr>
              <w:rPr>
                <w:rFonts w:ascii="Arial" w:hAnsi="Arial" w:cs="Arial"/>
                <w:kern w:val="2"/>
                <w:sz w:val="22"/>
                <w:szCs w:val="22"/>
                <w:u w:val="single"/>
                <w:lang w:val="en-GB"/>
              </w:rPr>
            </w:pPr>
          </w:p>
        </w:tc>
        <w:tc>
          <w:tcPr>
            <w:tcW w:w="2217" w:type="dxa"/>
          </w:tcPr>
          <w:p w14:paraId="6EC1DA8E" w14:textId="77777777" w:rsidR="00815F23" w:rsidRPr="0035079A" w:rsidRDefault="00815F23" w:rsidP="008A7A4F">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5079A">
              <w:rPr>
                <w:rFonts w:ascii="Arial" w:hAnsi="Arial" w:cs="Arial"/>
                <w:kern w:val="2"/>
                <w:sz w:val="22"/>
                <w:szCs w:val="22"/>
                <w:u w:val="single"/>
                <w:lang w:val="en-GB"/>
              </w:rPr>
              <w:t>Responsibility for Repair</w:t>
            </w:r>
          </w:p>
        </w:tc>
      </w:tr>
    </w:tbl>
    <w:p w14:paraId="4363D957" w14:textId="77777777" w:rsidR="00815F23" w:rsidRPr="00397F41" w:rsidRDefault="00815F23" w:rsidP="008A7A4F">
      <w:pPr>
        <w:rPr>
          <w:rFonts w:ascii="Arial" w:hAnsi="Arial" w:cs="Arial"/>
          <w:kern w:val="2"/>
          <w:sz w:val="22"/>
          <w:szCs w:val="22"/>
          <w:lang w:val="en-GB"/>
        </w:rPr>
        <w:sectPr w:rsidR="00815F23" w:rsidRPr="00397F41" w:rsidSect="00397F41">
          <w:headerReference w:type="even" r:id="rId26"/>
          <w:headerReference w:type="default" r:id="rId27"/>
          <w:footerReference w:type="default" r:id="rId28"/>
          <w:headerReference w:type="first" r:id="rId29"/>
          <w:endnotePr>
            <w:numFmt w:val="decimal"/>
          </w:endnotePr>
          <w:type w:val="continuous"/>
          <w:pgSz w:w="16838" w:h="11906" w:orient="landscape" w:code="9"/>
          <w:pgMar w:top="1440" w:right="1440" w:bottom="510" w:left="1440" w:header="737" w:footer="737" w:gutter="0"/>
          <w:paperSrc w:first="7" w:other="7"/>
          <w:cols w:space="720"/>
          <w:noEndnote/>
        </w:sectPr>
      </w:pPr>
    </w:p>
    <w:p w14:paraId="6895B26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51E8E98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7280840D" w14:textId="77777777">
        <w:tc>
          <w:tcPr>
            <w:tcW w:w="2215" w:type="dxa"/>
          </w:tcPr>
          <w:p w14:paraId="6F55073C" w14:textId="77777777" w:rsidR="00815F23" w:rsidRPr="00884504"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884504">
              <w:rPr>
                <w:rFonts w:ascii="Arial" w:hAnsi="Arial" w:cs="Arial"/>
                <w:kern w:val="2"/>
                <w:sz w:val="22"/>
                <w:szCs w:val="22"/>
                <w:lang w:val="en-GB"/>
              </w:rPr>
              <w:t xml:space="preserve">(1) </w:t>
            </w:r>
            <w:r w:rsidRPr="00884504">
              <w:rPr>
                <w:rFonts w:ascii="Arial" w:hAnsi="Arial" w:cs="Arial"/>
                <w:kern w:val="2"/>
                <w:sz w:val="22"/>
                <w:szCs w:val="22"/>
                <w:lang w:val="en-GB"/>
              </w:rPr>
              <w:tab/>
              <w:t>Traction supply equipment (includes OHLE structures and/or feeder cables to conductor rails, but not the rails)</w:t>
            </w:r>
          </w:p>
        </w:tc>
        <w:tc>
          <w:tcPr>
            <w:tcW w:w="720" w:type="dxa"/>
          </w:tcPr>
          <w:p w14:paraId="2C038567" w14:textId="77777777" w:rsidR="00815F23" w:rsidRPr="00D042AD" w:rsidRDefault="00815F23" w:rsidP="00DC0DC5">
            <w:pPr>
              <w:rPr>
                <w:rFonts w:ascii="Arial" w:hAnsi="Arial" w:cs="Arial"/>
                <w:kern w:val="2"/>
                <w:sz w:val="22"/>
                <w:szCs w:val="22"/>
                <w:lang w:val="en-GB"/>
              </w:rPr>
            </w:pPr>
          </w:p>
        </w:tc>
        <w:tc>
          <w:tcPr>
            <w:tcW w:w="2215" w:type="dxa"/>
          </w:tcPr>
          <w:p w14:paraId="1E219CF5" w14:textId="77777777" w:rsidR="00815F23" w:rsidRPr="00D042AD"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D042AD">
              <w:rPr>
                <w:rFonts w:ascii="Arial" w:hAnsi="Arial" w:cs="Arial"/>
                <w:kern w:val="2"/>
                <w:sz w:val="22"/>
                <w:szCs w:val="22"/>
                <w:lang w:val="en-GB"/>
              </w:rPr>
              <w:t>YES/NO</w:t>
            </w:r>
          </w:p>
        </w:tc>
        <w:tc>
          <w:tcPr>
            <w:tcW w:w="720" w:type="dxa"/>
          </w:tcPr>
          <w:p w14:paraId="0A8F22FF" w14:textId="77777777" w:rsidR="00815F23" w:rsidRPr="00D042AD" w:rsidRDefault="00815F23" w:rsidP="00DC0DC5">
            <w:pPr>
              <w:rPr>
                <w:rFonts w:ascii="Arial" w:hAnsi="Arial" w:cs="Arial"/>
                <w:kern w:val="2"/>
                <w:sz w:val="22"/>
                <w:szCs w:val="22"/>
                <w:lang w:val="en-GB"/>
              </w:rPr>
            </w:pPr>
          </w:p>
        </w:tc>
        <w:tc>
          <w:tcPr>
            <w:tcW w:w="2215" w:type="dxa"/>
          </w:tcPr>
          <w:p w14:paraId="303E48C2" w14:textId="17991A04" w:rsidR="00815F23" w:rsidRPr="00D042AD"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07A1630" w14:textId="77777777" w:rsidR="00815F23" w:rsidRPr="00D042AD" w:rsidRDefault="00815F23" w:rsidP="00DC0DC5">
            <w:pPr>
              <w:rPr>
                <w:rFonts w:ascii="Arial" w:hAnsi="Arial" w:cs="Arial"/>
                <w:kern w:val="2"/>
                <w:sz w:val="22"/>
                <w:szCs w:val="22"/>
                <w:lang w:val="en-GB"/>
              </w:rPr>
            </w:pPr>
          </w:p>
        </w:tc>
        <w:tc>
          <w:tcPr>
            <w:tcW w:w="2215" w:type="dxa"/>
          </w:tcPr>
          <w:p w14:paraId="46B215DD" w14:textId="77777777" w:rsidR="00815F23" w:rsidRPr="00D042AD"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D042AD">
              <w:rPr>
                <w:rFonts w:ascii="Arial" w:hAnsi="Arial" w:cs="Arial"/>
                <w:kern w:val="2"/>
                <w:sz w:val="22"/>
                <w:szCs w:val="22"/>
                <w:lang w:val="en-GB"/>
              </w:rPr>
              <w:t>Network Rail</w:t>
            </w:r>
          </w:p>
        </w:tc>
        <w:tc>
          <w:tcPr>
            <w:tcW w:w="720" w:type="dxa"/>
          </w:tcPr>
          <w:p w14:paraId="38FDA4BD" w14:textId="77777777" w:rsidR="00815F23" w:rsidRPr="00D042AD" w:rsidRDefault="00815F23" w:rsidP="00DC0DC5">
            <w:pPr>
              <w:rPr>
                <w:rFonts w:ascii="Arial" w:hAnsi="Arial" w:cs="Arial"/>
                <w:kern w:val="2"/>
                <w:sz w:val="22"/>
                <w:szCs w:val="22"/>
                <w:lang w:val="en-GB"/>
              </w:rPr>
            </w:pPr>
          </w:p>
        </w:tc>
        <w:tc>
          <w:tcPr>
            <w:tcW w:w="2217" w:type="dxa"/>
          </w:tcPr>
          <w:p w14:paraId="75A5BE40" w14:textId="77777777" w:rsidR="00815F23" w:rsidRPr="00D042AD"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D042AD">
              <w:rPr>
                <w:rFonts w:ascii="Arial" w:hAnsi="Arial" w:cs="Arial"/>
                <w:kern w:val="2"/>
                <w:sz w:val="22"/>
                <w:szCs w:val="22"/>
                <w:lang w:val="en-GB"/>
              </w:rPr>
              <w:t>Network Rail</w:t>
            </w:r>
          </w:p>
        </w:tc>
      </w:tr>
      <w:tr w:rsidR="00815F23" w:rsidRPr="00397F41" w14:paraId="0463546A" w14:textId="77777777">
        <w:tc>
          <w:tcPr>
            <w:tcW w:w="2215" w:type="dxa"/>
          </w:tcPr>
          <w:p w14:paraId="4756C8A7" w14:textId="77777777" w:rsidR="00815F23" w:rsidRPr="00081D6A"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75C9817" w14:textId="77777777" w:rsidR="00815F23" w:rsidRPr="004352DE"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64399FF" w14:textId="77777777" w:rsidR="00815F23" w:rsidRPr="004352DE"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A77BE34" w14:textId="77777777" w:rsidR="00815F23" w:rsidRPr="00152FA4"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EC8A050" w14:textId="77777777" w:rsidR="00815F23" w:rsidRPr="00304CD2"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1BB0B95" w14:textId="77777777" w:rsidR="00815F23" w:rsidRPr="00304CD2"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FB829F9" w14:textId="77777777" w:rsidR="00815F23" w:rsidRPr="000E5748"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72EFCF0" w14:textId="77777777" w:rsidR="00815F23" w:rsidRPr="000E5748"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60AA67F7" w14:textId="77777777" w:rsidR="00815F23" w:rsidRPr="001941B0"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1AA064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2BFAC3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20D20ACF" w14:textId="77777777">
        <w:tc>
          <w:tcPr>
            <w:tcW w:w="2215" w:type="dxa"/>
          </w:tcPr>
          <w:p w14:paraId="2E3F3691" w14:textId="77777777" w:rsidR="00815F23" w:rsidRPr="00D042AD"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D042AD">
              <w:rPr>
                <w:rFonts w:ascii="Arial" w:hAnsi="Arial" w:cs="Arial"/>
                <w:kern w:val="2"/>
                <w:sz w:val="22"/>
                <w:szCs w:val="22"/>
                <w:lang w:val="en-GB"/>
              </w:rPr>
              <w:t>(2)</w:t>
            </w:r>
            <w:r w:rsidRPr="00D042AD">
              <w:rPr>
                <w:rFonts w:ascii="Arial" w:hAnsi="Arial" w:cs="Arial"/>
                <w:kern w:val="2"/>
                <w:sz w:val="22"/>
                <w:szCs w:val="22"/>
                <w:lang w:val="en-GB"/>
              </w:rPr>
              <w:tab/>
              <w:t>Signalling equipment (includes gantries cables and other apparatus)</w:t>
            </w:r>
          </w:p>
        </w:tc>
        <w:tc>
          <w:tcPr>
            <w:tcW w:w="720" w:type="dxa"/>
          </w:tcPr>
          <w:p w14:paraId="4A1D1811" w14:textId="77777777" w:rsidR="00815F23" w:rsidRPr="00D042AD" w:rsidRDefault="00815F23" w:rsidP="00DC0DC5">
            <w:pPr>
              <w:rPr>
                <w:rFonts w:ascii="Arial" w:hAnsi="Arial" w:cs="Arial"/>
                <w:kern w:val="2"/>
                <w:sz w:val="22"/>
                <w:szCs w:val="22"/>
                <w:lang w:val="en-GB"/>
              </w:rPr>
            </w:pPr>
          </w:p>
        </w:tc>
        <w:tc>
          <w:tcPr>
            <w:tcW w:w="2215" w:type="dxa"/>
          </w:tcPr>
          <w:p w14:paraId="59311147" w14:textId="77777777" w:rsidR="00815F23" w:rsidRPr="00D042AD"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D042AD">
              <w:rPr>
                <w:rFonts w:ascii="Arial" w:hAnsi="Arial" w:cs="Arial"/>
                <w:kern w:val="2"/>
                <w:sz w:val="22"/>
                <w:szCs w:val="22"/>
                <w:lang w:val="en-GB"/>
              </w:rPr>
              <w:t>YES/NO</w:t>
            </w:r>
          </w:p>
        </w:tc>
        <w:tc>
          <w:tcPr>
            <w:tcW w:w="720" w:type="dxa"/>
          </w:tcPr>
          <w:p w14:paraId="4A70A71C" w14:textId="77777777" w:rsidR="00815F23" w:rsidRPr="00D042AD" w:rsidRDefault="00815F23" w:rsidP="00DC0DC5">
            <w:pPr>
              <w:rPr>
                <w:rFonts w:ascii="Arial" w:hAnsi="Arial" w:cs="Arial"/>
                <w:kern w:val="2"/>
                <w:sz w:val="22"/>
                <w:szCs w:val="22"/>
                <w:lang w:val="en-GB"/>
              </w:rPr>
            </w:pPr>
          </w:p>
        </w:tc>
        <w:tc>
          <w:tcPr>
            <w:tcW w:w="2215" w:type="dxa"/>
          </w:tcPr>
          <w:p w14:paraId="5EC7C09A" w14:textId="46F11D37" w:rsidR="00815F23" w:rsidRPr="00D042AD"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034AF36" w14:textId="77777777" w:rsidR="00815F23" w:rsidRPr="00D042AD" w:rsidRDefault="00815F23" w:rsidP="00DC0DC5">
            <w:pPr>
              <w:rPr>
                <w:rFonts w:ascii="Arial" w:hAnsi="Arial" w:cs="Arial"/>
                <w:kern w:val="2"/>
                <w:sz w:val="22"/>
                <w:szCs w:val="22"/>
                <w:lang w:val="en-GB"/>
              </w:rPr>
            </w:pPr>
          </w:p>
        </w:tc>
        <w:tc>
          <w:tcPr>
            <w:tcW w:w="2215" w:type="dxa"/>
          </w:tcPr>
          <w:p w14:paraId="7032673B" w14:textId="77777777" w:rsidR="00815F23" w:rsidRPr="00D042AD"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D042AD">
              <w:rPr>
                <w:rFonts w:ascii="Arial" w:hAnsi="Arial" w:cs="Arial"/>
                <w:kern w:val="2"/>
                <w:sz w:val="22"/>
                <w:szCs w:val="22"/>
                <w:lang w:val="en-GB"/>
              </w:rPr>
              <w:t>Network Rail</w:t>
            </w:r>
          </w:p>
        </w:tc>
        <w:tc>
          <w:tcPr>
            <w:tcW w:w="720" w:type="dxa"/>
          </w:tcPr>
          <w:p w14:paraId="58AF409D" w14:textId="77777777" w:rsidR="00815F23" w:rsidRPr="00D042AD" w:rsidRDefault="00815F23" w:rsidP="00DC0DC5">
            <w:pPr>
              <w:rPr>
                <w:rFonts w:ascii="Arial" w:hAnsi="Arial" w:cs="Arial"/>
                <w:kern w:val="2"/>
                <w:sz w:val="22"/>
                <w:szCs w:val="22"/>
                <w:lang w:val="en-GB"/>
              </w:rPr>
            </w:pPr>
          </w:p>
        </w:tc>
        <w:tc>
          <w:tcPr>
            <w:tcW w:w="2217" w:type="dxa"/>
          </w:tcPr>
          <w:p w14:paraId="564E9C61" w14:textId="77777777" w:rsidR="00815F23" w:rsidRPr="00081D6A"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D042AD">
              <w:rPr>
                <w:rFonts w:ascii="Arial" w:hAnsi="Arial" w:cs="Arial"/>
                <w:kern w:val="2"/>
                <w:sz w:val="22"/>
                <w:szCs w:val="22"/>
                <w:lang w:val="en-GB"/>
              </w:rPr>
              <w:t>Network Rail</w:t>
            </w:r>
          </w:p>
        </w:tc>
      </w:tr>
    </w:tbl>
    <w:p w14:paraId="34F56B4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62293C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378D4B6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01718B89" w14:textId="77777777">
        <w:tc>
          <w:tcPr>
            <w:tcW w:w="2215" w:type="dxa"/>
          </w:tcPr>
          <w:p w14:paraId="4293B5FE"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lastRenderedPageBreak/>
              <w:t>(3)</w:t>
            </w:r>
            <w:r w:rsidRPr="00397F41">
              <w:rPr>
                <w:rFonts w:ascii="Arial" w:hAnsi="Arial" w:cs="Arial"/>
                <w:kern w:val="2"/>
                <w:sz w:val="22"/>
                <w:szCs w:val="22"/>
                <w:lang w:val="en-GB"/>
              </w:rPr>
              <w:tab/>
              <w:t>Gas water and electricity utility supply equipment and transmission media</w:t>
            </w:r>
          </w:p>
        </w:tc>
        <w:tc>
          <w:tcPr>
            <w:tcW w:w="720" w:type="dxa"/>
          </w:tcPr>
          <w:p w14:paraId="37B9B4DB" w14:textId="77777777" w:rsidR="00815F23" w:rsidRPr="00397F41" w:rsidRDefault="00815F23" w:rsidP="00DC0DC5">
            <w:pPr>
              <w:rPr>
                <w:rFonts w:ascii="Arial" w:hAnsi="Arial" w:cs="Arial"/>
                <w:kern w:val="2"/>
                <w:sz w:val="22"/>
                <w:szCs w:val="22"/>
                <w:lang w:val="en-GB"/>
              </w:rPr>
            </w:pPr>
          </w:p>
        </w:tc>
        <w:tc>
          <w:tcPr>
            <w:tcW w:w="2215" w:type="dxa"/>
          </w:tcPr>
          <w:p w14:paraId="6A5BF86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6555156D" w14:textId="77777777" w:rsidR="00815F23" w:rsidRPr="00397F41" w:rsidRDefault="00815F23" w:rsidP="00DC0DC5">
            <w:pPr>
              <w:rPr>
                <w:rFonts w:ascii="Arial" w:hAnsi="Arial" w:cs="Arial"/>
                <w:kern w:val="2"/>
                <w:sz w:val="22"/>
                <w:szCs w:val="22"/>
                <w:lang w:val="en-GB"/>
              </w:rPr>
            </w:pPr>
          </w:p>
        </w:tc>
        <w:tc>
          <w:tcPr>
            <w:tcW w:w="2215" w:type="dxa"/>
          </w:tcPr>
          <w:p w14:paraId="0C23F588" w14:textId="2AFA9CB3"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A8F0A57" w14:textId="77777777" w:rsidR="00815F23" w:rsidRPr="00397F41" w:rsidRDefault="00815F23" w:rsidP="00DC0DC5">
            <w:pPr>
              <w:rPr>
                <w:rFonts w:ascii="Arial" w:hAnsi="Arial" w:cs="Arial"/>
                <w:kern w:val="2"/>
                <w:sz w:val="22"/>
                <w:szCs w:val="22"/>
                <w:lang w:val="en-GB"/>
              </w:rPr>
            </w:pPr>
          </w:p>
        </w:tc>
        <w:tc>
          <w:tcPr>
            <w:tcW w:w="2215" w:type="dxa"/>
          </w:tcPr>
          <w:p w14:paraId="3C8CA4B1" w14:textId="77777777" w:rsidR="00815F23" w:rsidRPr="00397F41" w:rsidRDefault="002355FF"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7A96E227" w14:textId="77777777" w:rsidR="00815F23" w:rsidRPr="00397F41" w:rsidRDefault="00815F23" w:rsidP="00DC0DC5">
            <w:pPr>
              <w:rPr>
                <w:rFonts w:ascii="Arial" w:hAnsi="Arial" w:cs="Arial"/>
                <w:kern w:val="2"/>
                <w:sz w:val="22"/>
                <w:szCs w:val="22"/>
                <w:lang w:val="en-GB"/>
              </w:rPr>
            </w:pPr>
          </w:p>
        </w:tc>
        <w:tc>
          <w:tcPr>
            <w:tcW w:w="2217" w:type="dxa"/>
          </w:tcPr>
          <w:p w14:paraId="096EF9CB" w14:textId="77777777" w:rsidR="00815F23" w:rsidRPr="00397F41" w:rsidRDefault="002355FF"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4B69ECC4" w14:textId="77777777">
        <w:tc>
          <w:tcPr>
            <w:tcW w:w="2215" w:type="dxa"/>
          </w:tcPr>
          <w:p w14:paraId="7C02AF6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E0F075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1985CC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D2D356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A65D5D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FC90F2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F56ABD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B0B808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634E3C3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9ACF7A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BA6142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1D74819D" w14:textId="77777777">
        <w:tc>
          <w:tcPr>
            <w:tcW w:w="2215" w:type="dxa"/>
          </w:tcPr>
          <w:p w14:paraId="6D5F8BA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w:t>
            </w:r>
            <w:r w:rsidRPr="00397F41">
              <w:rPr>
                <w:rFonts w:ascii="Arial" w:hAnsi="Arial" w:cs="Arial"/>
                <w:kern w:val="2"/>
                <w:sz w:val="22"/>
                <w:szCs w:val="22"/>
                <w:lang w:val="en-GB"/>
              </w:rPr>
              <w:tab/>
              <w:t>Sub-stations Meter rooms and main switch gear  housing</w:t>
            </w:r>
          </w:p>
        </w:tc>
        <w:tc>
          <w:tcPr>
            <w:tcW w:w="720" w:type="dxa"/>
          </w:tcPr>
          <w:p w14:paraId="057E93EA" w14:textId="77777777" w:rsidR="00815F23" w:rsidRPr="00397F41" w:rsidRDefault="00815F23" w:rsidP="00DC0DC5">
            <w:pPr>
              <w:rPr>
                <w:rFonts w:ascii="Arial" w:hAnsi="Arial" w:cs="Arial"/>
                <w:kern w:val="2"/>
                <w:sz w:val="22"/>
                <w:szCs w:val="22"/>
                <w:lang w:val="en-GB"/>
              </w:rPr>
            </w:pPr>
          </w:p>
        </w:tc>
        <w:tc>
          <w:tcPr>
            <w:tcW w:w="2215" w:type="dxa"/>
          </w:tcPr>
          <w:p w14:paraId="63FD3BA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04E6E9CA" w14:textId="77777777" w:rsidR="00815F23" w:rsidRPr="00397F41" w:rsidRDefault="00815F23" w:rsidP="00DC0DC5">
            <w:pPr>
              <w:rPr>
                <w:rFonts w:ascii="Arial" w:hAnsi="Arial" w:cs="Arial"/>
                <w:kern w:val="2"/>
                <w:sz w:val="22"/>
                <w:szCs w:val="22"/>
                <w:lang w:val="en-GB"/>
              </w:rPr>
            </w:pPr>
          </w:p>
        </w:tc>
        <w:tc>
          <w:tcPr>
            <w:tcW w:w="2215" w:type="dxa"/>
          </w:tcPr>
          <w:p w14:paraId="29A3959E" w14:textId="6B5A5112"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3AFA0D3" w14:textId="77777777" w:rsidR="00815F23" w:rsidRPr="00397F41" w:rsidRDefault="00815F23" w:rsidP="00DC0DC5">
            <w:pPr>
              <w:rPr>
                <w:rFonts w:ascii="Arial" w:hAnsi="Arial" w:cs="Arial"/>
                <w:kern w:val="2"/>
                <w:sz w:val="22"/>
                <w:szCs w:val="22"/>
                <w:lang w:val="en-GB"/>
              </w:rPr>
            </w:pPr>
          </w:p>
        </w:tc>
        <w:tc>
          <w:tcPr>
            <w:tcW w:w="2215" w:type="dxa"/>
          </w:tcPr>
          <w:p w14:paraId="03B96AA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w:t>
            </w:r>
          </w:p>
          <w:p w14:paraId="7B3CBA9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Owner</w:t>
            </w:r>
          </w:p>
        </w:tc>
        <w:tc>
          <w:tcPr>
            <w:tcW w:w="720" w:type="dxa"/>
          </w:tcPr>
          <w:p w14:paraId="63CF28B7" w14:textId="77777777" w:rsidR="00815F23" w:rsidRPr="00397F41" w:rsidRDefault="00815F23" w:rsidP="00DC0DC5">
            <w:pPr>
              <w:rPr>
                <w:rFonts w:ascii="Arial" w:hAnsi="Arial" w:cs="Arial"/>
                <w:kern w:val="2"/>
                <w:sz w:val="22"/>
                <w:szCs w:val="22"/>
                <w:lang w:val="en-GB"/>
              </w:rPr>
            </w:pPr>
          </w:p>
        </w:tc>
        <w:tc>
          <w:tcPr>
            <w:tcW w:w="2217" w:type="dxa"/>
          </w:tcPr>
          <w:p w14:paraId="1D59EA0C"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AB94300" w14:textId="77777777">
        <w:tc>
          <w:tcPr>
            <w:tcW w:w="2215" w:type="dxa"/>
          </w:tcPr>
          <w:p w14:paraId="199D20C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C003E3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060042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E8CE24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DD2876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0A155A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860D75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6320A5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48C4388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04C141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1AAAB7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6CEA1D1F" w14:textId="77777777">
        <w:tc>
          <w:tcPr>
            <w:tcW w:w="2215" w:type="dxa"/>
          </w:tcPr>
          <w:p w14:paraId="2B7FCAA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w:t>
            </w:r>
            <w:r w:rsidRPr="00397F41">
              <w:rPr>
                <w:rFonts w:ascii="Arial" w:hAnsi="Arial" w:cs="Arial"/>
                <w:kern w:val="2"/>
                <w:sz w:val="22"/>
                <w:szCs w:val="22"/>
                <w:lang w:val="en-GB"/>
              </w:rPr>
              <w:tab/>
              <w:t>Boilers and heating systems</w:t>
            </w:r>
          </w:p>
        </w:tc>
        <w:tc>
          <w:tcPr>
            <w:tcW w:w="720" w:type="dxa"/>
          </w:tcPr>
          <w:p w14:paraId="608ED9EF" w14:textId="77777777" w:rsidR="00815F23" w:rsidRPr="00397F41" w:rsidRDefault="00815F23" w:rsidP="00DC0DC5">
            <w:pPr>
              <w:rPr>
                <w:rFonts w:ascii="Arial" w:hAnsi="Arial" w:cs="Arial"/>
                <w:kern w:val="2"/>
                <w:sz w:val="22"/>
                <w:szCs w:val="22"/>
                <w:lang w:val="en-GB"/>
              </w:rPr>
            </w:pPr>
          </w:p>
        </w:tc>
        <w:tc>
          <w:tcPr>
            <w:tcW w:w="2215" w:type="dxa"/>
          </w:tcPr>
          <w:p w14:paraId="634BA18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6780B3F9" w14:textId="77777777" w:rsidR="00815F23" w:rsidRPr="00397F41" w:rsidRDefault="00815F23" w:rsidP="00DC0DC5">
            <w:pPr>
              <w:rPr>
                <w:rFonts w:ascii="Arial" w:hAnsi="Arial" w:cs="Arial"/>
                <w:kern w:val="2"/>
                <w:sz w:val="22"/>
                <w:szCs w:val="22"/>
                <w:lang w:val="en-GB"/>
              </w:rPr>
            </w:pPr>
          </w:p>
        </w:tc>
        <w:tc>
          <w:tcPr>
            <w:tcW w:w="2215" w:type="dxa"/>
          </w:tcPr>
          <w:p w14:paraId="4F8541EE" w14:textId="02E51BC6"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63F2592" w14:textId="77777777" w:rsidR="00815F23" w:rsidRPr="00397F41" w:rsidRDefault="00815F23" w:rsidP="00DC0DC5">
            <w:pPr>
              <w:rPr>
                <w:rFonts w:ascii="Arial" w:hAnsi="Arial" w:cs="Arial"/>
                <w:kern w:val="2"/>
                <w:sz w:val="22"/>
                <w:szCs w:val="22"/>
                <w:lang w:val="en-GB"/>
              </w:rPr>
            </w:pPr>
          </w:p>
        </w:tc>
        <w:tc>
          <w:tcPr>
            <w:tcW w:w="2215" w:type="dxa"/>
          </w:tcPr>
          <w:p w14:paraId="7F91314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w:t>
            </w:r>
          </w:p>
          <w:p w14:paraId="001C1F1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Owner</w:t>
            </w:r>
          </w:p>
        </w:tc>
        <w:tc>
          <w:tcPr>
            <w:tcW w:w="720" w:type="dxa"/>
          </w:tcPr>
          <w:p w14:paraId="51E1E5D0" w14:textId="77777777" w:rsidR="00815F23" w:rsidRPr="00397F41" w:rsidRDefault="00815F23" w:rsidP="00DC0DC5">
            <w:pPr>
              <w:rPr>
                <w:rFonts w:ascii="Arial" w:hAnsi="Arial" w:cs="Arial"/>
                <w:kern w:val="2"/>
                <w:sz w:val="22"/>
                <w:szCs w:val="22"/>
                <w:lang w:val="en-GB"/>
              </w:rPr>
            </w:pPr>
          </w:p>
        </w:tc>
        <w:tc>
          <w:tcPr>
            <w:tcW w:w="2217" w:type="dxa"/>
          </w:tcPr>
          <w:p w14:paraId="623A2D56"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14EBCB86" w14:textId="77777777">
        <w:tc>
          <w:tcPr>
            <w:tcW w:w="2215" w:type="dxa"/>
          </w:tcPr>
          <w:p w14:paraId="6C6C292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C73461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D54852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E84BD6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562CD8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A741F1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3D9AE3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0FD4D4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208B23D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4EB9F4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E4A718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0CC7BCF2" w14:textId="77777777">
        <w:tc>
          <w:tcPr>
            <w:tcW w:w="2215" w:type="dxa"/>
          </w:tcPr>
          <w:p w14:paraId="18F3641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(6)</w:t>
            </w:r>
            <w:r w:rsidRPr="00397F41">
              <w:rPr>
                <w:rFonts w:ascii="Arial" w:hAnsi="Arial" w:cs="Arial"/>
                <w:kern w:val="2"/>
                <w:sz w:val="22"/>
                <w:szCs w:val="22"/>
                <w:lang w:val="en-GB"/>
              </w:rPr>
              <w:tab/>
              <w:t>Station Facility Owner's temporary buildings</w:t>
            </w:r>
          </w:p>
        </w:tc>
        <w:tc>
          <w:tcPr>
            <w:tcW w:w="720" w:type="dxa"/>
          </w:tcPr>
          <w:p w14:paraId="4C5300AC" w14:textId="77777777" w:rsidR="00815F23" w:rsidRPr="00397F41" w:rsidRDefault="00815F23" w:rsidP="00DC0DC5">
            <w:pPr>
              <w:rPr>
                <w:rFonts w:ascii="Arial" w:hAnsi="Arial" w:cs="Arial"/>
                <w:kern w:val="2"/>
                <w:sz w:val="22"/>
                <w:szCs w:val="22"/>
                <w:lang w:val="en-GB"/>
              </w:rPr>
            </w:pPr>
          </w:p>
        </w:tc>
        <w:tc>
          <w:tcPr>
            <w:tcW w:w="2215" w:type="dxa"/>
          </w:tcPr>
          <w:p w14:paraId="274DA32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68799CE8" w14:textId="77777777" w:rsidR="00815F23" w:rsidRPr="00397F41" w:rsidRDefault="00815F23" w:rsidP="00DC0DC5">
            <w:pPr>
              <w:rPr>
                <w:rFonts w:ascii="Arial" w:hAnsi="Arial" w:cs="Arial"/>
                <w:kern w:val="2"/>
                <w:sz w:val="22"/>
                <w:szCs w:val="22"/>
                <w:lang w:val="en-GB"/>
              </w:rPr>
            </w:pPr>
          </w:p>
        </w:tc>
        <w:tc>
          <w:tcPr>
            <w:tcW w:w="2215" w:type="dxa"/>
          </w:tcPr>
          <w:p w14:paraId="1C856CE4" w14:textId="2A6734B3"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5AF1CED" w14:textId="77777777" w:rsidR="00815F23" w:rsidRPr="00397F41" w:rsidRDefault="00815F23" w:rsidP="00DC0DC5">
            <w:pPr>
              <w:rPr>
                <w:rFonts w:ascii="Arial" w:hAnsi="Arial" w:cs="Arial"/>
                <w:kern w:val="2"/>
                <w:sz w:val="22"/>
                <w:szCs w:val="22"/>
                <w:lang w:val="en-GB"/>
              </w:rPr>
            </w:pPr>
          </w:p>
        </w:tc>
        <w:tc>
          <w:tcPr>
            <w:tcW w:w="2215" w:type="dxa"/>
          </w:tcPr>
          <w:p w14:paraId="69F58F7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w:t>
            </w:r>
          </w:p>
          <w:p w14:paraId="0C8E444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Owner</w:t>
            </w:r>
          </w:p>
        </w:tc>
        <w:tc>
          <w:tcPr>
            <w:tcW w:w="720" w:type="dxa"/>
          </w:tcPr>
          <w:p w14:paraId="48DEA638" w14:textId="77777777" w:rsidR="00815F23" w:rsidRPr="00397F41" w:rsidRDefault="00815F23" w:rsidP="00DC0DC5">
            <w:pPr>
              <w:rPr>
                <w:rFonts w:ascii="Arial" w:hAnsi="Arial" w:cs="Arial"/>
                <w:kern w:val="2"/>
                <w:sz w:val="22"/>
                <w:szCs w:val="22"/>
                <w:lang w:val="en-GB"/>
              </w:rPr>
            </w:pPr>
          </w:p>
        </w:tc>
        <w:tc>
          <w:tcPr>
            <w:tcW w:w="2217" w:type="dxa"/>
          </w:tcPr>
          <w:p w14:paraId="209B9C4B"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0BFFEAA3" w14:textId="77777777">
        <w:tc>
          <w:tcPr>
            <w:tcW w:w="2215" w:type="dxa"/>
          </w:tcPr>
          <w:p w14:paraId="65A83F4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2900C1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B2D8A6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D23716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3C2610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311E10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FF290F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7AF981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166A6DB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3D92AE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D50E3B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020445A5" w14:textId="77777777">
        <w:tc>
          <w:tcPr>
            <w:tcW w:w="2215" w:type="dxa"/>
          </w:tcPr>
          <w:p w14:paraId="533DF6D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(7)</w:t>
            </w:r>
            <w:r w:rsidRPr="00397F41">
              <w:rPr>
                <w:rFonts w:ascii="Arial" w:hAnsi="Arial" w:cs="Arial"/>
                <w:kern w:val="2"/>
                <w:sz w:val="22"/>
                <w:szCs w:val="22"/>
                <w:lang w:val="en-GB"/>
              </w:rPr>
              <w:tab/>
              <w:t>Sprinkler</w:t>
            </w:r>
          </w:p>
        </w:tc>
        <w:tc>
          <w:tcPr>
            <w:tcW w:w="720" w:type="dxa"/>
          </w:tcPr>
          <w:p w14:paraId="0B32A771" w14:textId="77777777" w:rsidR="00815F23" w:rsidRPr="00397F41" w:rsidRDefault="00815F23" w:rsidP="00DC0DC5">
            <w:pPr>
              <w:rPr>
                <w:rFonts w:ascii="Arial" w:hAnsi="Arial" w:cs="Arial"/>
                <w:kern w:val="2"/>
                <w:sz w:val="22"/>
                <w:szCs w:val="22"/>
                <w:lang w:val="en-GB"/>
              </w:rPr>
            </w:pPr>
          </w:p>
        </w:tc>
        <w:tc>
          <w:tcPr>
            <w:tcW w:w="2215" w:type="dxa"/>
          </w:tcPr>
          <w:p w14:paraId="314E42A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22603878" w14:textId="77777777" w:rsidR="00815F23" w:rsidRPr="00397F41" w:rsidRDefault="00815F23" w:rsidP="00DC0DC5">
            <w:pPr>
              <w:rPr>
                <w:rFonts w:ascii="Arial" w:hAnsi="Arial" w:cs="Arial"/>
                <w:kern w:val="2"/>
                <w:sz w:val="22"/>
                <w:szCs w:val="22"/>
                <w:lang w:val="en-GB"/>
              </w:rPr>
            </w:pPr>
          </w:p>
        </w:tc>
        <w:tc>
          <w:tcPr>
            <w:tcW w:w="2215" w:type="dxa"/>
          </w:tcPr>
          <w:p w14:paraId="60631CB9" w14:textId="545D929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551C9D6" w14:textId="77777777" w:rsidR="00815F23" w:rsidRPr="00397F41" w:rsidRDefault="00815F23" w:rsidP="00DC0DC5">
            <w:pPr>
              <w:rPr>
                <w:rFonts w:ascii="Arial" w:hAnsi="Arial" w:cs="Arial"/>
                <w:kern w:val="2"/>
                <w:sz w:val="22"/>
                <w:szCs w:val="22"/>
                <w:lang w:val="en-GB"/>
              </w:rPr>
            </w:pPr>
          </w:p>
        </w:tc>
        <w:tc>
          <w:tcPr>
            <w:tcW w:w="2215" w:type="dxa"/>
          </w:tcPr>
          <w:p w14:paraId="3DB8EE6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w:t>
            </w:r>
          </w:p>
          <w:p w14:paraId="7A9EF98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Owner</w:t>
            </w:r>
          </w:p>
        </w:tc>
        <w:tc>
          <w:tcPr>
            <w:tcW w:w="720" w:type="dxa"/>
          </w:tcPr>
          <w:p w14:paraId="3FD87409" w14:textId="77777777" w:rsidR="00815F23" w:rsidRPr="00397F41" w:rsidRDefault="00815F23" w:rsidP="00DC0DC5">
            <w:pPr>
              <w:rPr>
                <w:rFonts w:ascii="Arial" w:hAnsi="Arial" w:cs="Arial"/>
                <w:kern w:val="2"/>
                <w:sz w:val="22"/>
                <w:szCs w:val="22"/>
                <w:lang w:val="en-GB"/>
              </w:rPr>
            </w:pPr>
          </w:p>
        </w:tc>
        <w:tc>
          <w:tcPr>
            <w:tcW w:w="2217" w:type="dxa"/>
          </w:tcPr>
          <w:p w14:paraId="6DE840A1"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177A187D" w14:textId="77777777">
        <w:tc>
          <w:tcPr>
            <w:tcW w:w="2215" w:type="dxa"/>
          </w:tcPr>
          <w:p w14:paraId="78F086C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E70921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FA038B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0ACBA9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D7E30B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D1F560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6347FA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711B7C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0DC346A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20A202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97FEFC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6EB584B3" w14:textId="77777777">
        <w:tc>
          <w:tcPr>
            <w:tcW w:w="2215" w:type="dxa"/>
          </w:tcPr>
          <w:p w14:paraId="5C1E71F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lastRenderedPageBreak/>
              <w:t>(8)</w:t>
            </w:r>
            <w:r w:rsidRPr="00397F41">
              <w:rPr>
                <w:rFonts w:ascii="Arial" w:hAnsi="Arial" w:cs="Arial"/>
                <w:kern w:val="2"/>
                <w:sz w:val="22"/>
                <w:szCs w:val="22"/>
                <w:lang w:val="en-GB"/>
              </w:rPr>
              <w:tab/>
              <w:t>Security Installations (including CCTV) and Fire Alarm Systems</w:t>
            </w:r>
          </w:p>
        </w:tc>
        <w:tc>
          <w:tcPr>
            <w:tcW w:w="720" w:type="dxa"/>
          </w:tcPr>
          <w:p w14:paraId="170623CA" w14:textId="77777777" w:rsidR="00815F23" w:rsidRPr="00397F41" w:rsidRDefault="00815F23" w:rsidP="00DC0DC5">
            <w:pPr>
              <w:rPr>
                <w:rFonts w:ascii="Arial" w:hAnsi="Arial" w:cs="Arial"/>
                <w:kern w:val="2"/>
                <w:sz w:val="22"/>
                <w:szCs w:val="22"/>
                <w:lang w:val="en-GB"/>
              </w:rPr>
            </w:pPr>
          </w:p>
        </w:tc>
        <w:tc>
          <w:tcPr>
            <w:tcW w:w="2215" w:type="dxa"/>
          </w:tcPr>
          <w:p w14:paraId="6197ABD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12A72395" w14:textId="77777777" w:rsidR="00815F23" w:rsidRPr="00397F41" w:rsidRDefault="00815F23" w:rsidP="00DC0DC5">
            <w:pPr>
              <w:rPr>
                <w:rFonts w:ascii="Arial" w:hAnsi="Arial" w:cs="Arial"/>
                <w:kern w:val="2"/>
                <w:sz w:val="22"/>
                <w:szCs w:val="22"/>
                <w:lang w:val="en-GB"/>
              </w:rPr>
            </w:pPr>
          </w:p>
        </w:tc>
        <w:tc>
          <w:tcPr>
            <w:tcW w:w="2215" w:type="dxa"/>
          </w:tcPr>
          <w:p w14:paraId="310CB683" w14:textId="24CD9A5A"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FC29FF2" w14:textId="77777777" w:rsidR="00815F23" w:rsidRPr="00397F41" w:rsidRDefault="00815F23" w:rsidP="00DC0DC5">
            <w:pPr>
              <w:rPr>
                <w:rFonts w:ascii="Arial" w:hAnsi="Arial" w:cs="Arial"/>
                <w:kern w:val="2"/>
                <w:sz w:val="22"/>
                <w:szCs w:val="22"/>
                <w:lang w:val="en-GB"/>
              </w:rPr>
            </w:pPr>
          </w:p>
        </w:tc>
        <w:tc>
          <w:tcPr>
            <w:tcW w:w="2215" w:type="dxa"/>
          </w:tcPr>
          <w:p w14:paraId="787EF76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w:t>
            </w:r>
          </w:p>
          <w:p w14:paraId="39E536B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Owner</w:t>
            </w:r>
          </w:p>
        </w:tc>
        <w:tc>
          <w:tcPr>
            <w:tcW w:w="720" w:type="dxa"/>
          </w:tcPr>
          <w:p w14:paraId="29716C64" w14:textId="77777777" w:rsidR="00815F23" w:rsidRPr="00397F41" w:rsidRDefault="00815F23" w:rsidP="00DC0DC5">
            <w:pPr>
              <w:rPr>
                <w:rFonts w:ascii="Arial" w:hAnsi="Arial" w:cs="Arial"/>
                <w:kern w:val="2"/>
                <w:sz w:val="22"/>
                <w:szCs w:val="22"/>
                <w:lang w:val="en-GB"/>
              </w:rPr>
            </w:pPr>
          </w:p>
        </w:tc>
        <w:tc>
          <w:tcPr>
            <w:tcW w:w="2217" w:type="dxa"/>
          </w:tcPr>
          <w:p w14:paraId="7F58049A"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54249726" w14:textId="77777777">
        <w:tc>
          <w:tcPr>
            <w:tcW w:w="2215" w:type="dxa"/>
          </w:tcPr>
          <w:p w14:paraId="44B0B18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99659A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7FB74C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4BBC6D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2C80A0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F36C74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387C2D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A4B6A7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6A40D47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1AC7818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2C18B2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4626D639" w14:textId="77777777">
        <w:tc>
          <w:tcPr>
            <w:tcW w:w="2215" w:type="dxa"/>
          </w:tcPr>
          <w:p w14:paraId="0605742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(9)</w:t>
            </w:r>
            <w:r w:rsidRPr="00397F41">
              <w:rPr>
                <w:rFonts w:ascii="Arial" w:hAnsi="Arial" w:cs="Arial"/>
                <w:kern w:val="2"/>
                <w:sz w:val="22"/>
                <w:szCs w:val="22"/>
                <w:lang w:val="en-GB"/>
              </w:rPr>
              <w:tab/>
              <w:t>Air Conditioning Plant and Equipment</w:t>
            </w:r>
          </w:p>
        </w:tc>
        <w:tc>
          <w:tcPr>
            <w:tcW w:w="720" w:type="dxa"/>
          </w:tcPr>
          <w:p w14:paraId="1A469D9E" w14:textId="77777777" w:rsidR="00815F23" w:rsidRPr="00397F41" w:rsidRDefault="00815F23" w:rsidP="00DC0DC5">
            <w:pPr>
              <w:rPr>
                <w:rFonts w:ascii="Arial" w:hAnsi="Arial" w:cs="Arial"/>
                <w:kern w:val="2"/>
                <w:sz w:val="22"/>
                <w:szCs w:val="22"/>
                <w:lang w:val="en-GB"/>
              </w:rPr>
            </w:pPr>
          </w:p>
        </w:tc>
        <w:tc>
          <w:tcPr>
            <w:tcW w:w="2215" w:type="dxa"/>
          </w:tcPr>
          <w:p w14:paraId="221983E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47E4FB2C" w14:textId="77777777" w:rsidR="00815F23" w:rsidRPr="00397F41" w:rsidRDefault="00815F23" w:rsidP="00DC0DC5">
            <w:pPr>
              <w:rPr>
                <w:rFonts w:ascii="Arial" w:hAnsi="Arial" w:cs="Arial"/>
                <w:kern w:val="2"/>
                <w:sz w:val="22"/>
                <w:szCs w:val="22"/>
                <w:lang w:val="en-GB"/>
              </w:rPr>
            </w:pPr>
          </w:p>
        </w:tc>
        <w:tc>
          <w:tcPr>
            <w:tcW w:w="2215" w:type="dxa"/>
          </w:tcPr>
          <w:p w14:paraId="368495CF" w14:textId="7EA72CF5"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7740356" w14:textId="77777777" w:rsidR="00815F23" w:rsidRPr="00397F41" w:rsidRDefault="00815F23" w:rsidP="00DC0DC5">
            <w:pPr>
              <w:rPr>
                <w:rFonts w:ascii="Arial" w:hAnsi="Arial" w:cs="Arial"/>
                <w:kern w:val="2"/>
                <w:sz w:val="22"/>
                <w:szCs w:val="22"/>
                <w:lang w:val="en-GB"/>
              </w:rPr>
            </w:pPr>
          </w:p>
        </w:tc>
        <w:tc>
          <w:tcPr>
            <w:tcW w:w="2215" w:type="dxa"/>
          </w:tcPr>
          <w:p w14:paraId="58B0CB9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w:t>
            </w:r>
          </w:p>
          <w:p w14:paraId="118029E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Owner</w:t>
            </w:r>
          </w:p>
        </w:tc>
        <w:tc>
          <w:tcPr>
            <w:tcW w:w="720" w:type="dxa"/>
          </w:tcPr>
          <w:p w14:paraId="7CD4D4B7" w14:textId="77777777" w:rsidR="00815F23" w:rsidRPr="00397F41" w:rsidRDefault="00815F23" w:rsidP="00DC0DC5">
            <w:pPr>
              <w:rPr>
                <w:rFonts w:ascii="Arial" w:hAnsi="Arial" w:cs="Arial"/>
                <w:kern w:val="2"/>
                <w:sz w:val="22"/>
                <w:szCs w:val="22"/>
                <w:lang w:val="en-GB"/>
              </w:rPr>
            </w:pPr>
          </w:p>
        </w:tc>
        <w:tc>
          <w:tcPr>
            <w:tcW w:w="2217" w:type="dxa"/>
          </w:tcPr>
          <w:p w14:paraId="0BF1611A"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3976ACE" w14:textId="77777777">
        <w:tc>
          <w:tcPr>
            <w:tcW w:w="2215" w:type="dxa"/>
          </w:tcPr>
          <w:p w14:paraId="5AF50FE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66F66B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AC50A0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41E45D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86A5C3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35F8CD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3AB8B3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708BF2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4599427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2E934A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796DAD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496ED1FC" w14:textId="77777777">
        <w:tc>
          <w:tcPr>
            <w:tcW w:w="2215" w:type="dxa"/>
          </w:tcPr>
          <w:p w14:paraId="0157407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(10)</w:t>
            </w:r>
            <w:r w:rsidRPr="00397F41">
              <w:rPr>
                <w:rFonts w:ascii="Arial" w:hAnsi="Arial" w:cs="Arial"/>
                <w:kern w:val="2"/>
                <w:sz w:val="22"/>
                <w:szCs w:val="22"/>
                <w:lang w:val="en-GB"/>
              </w:rPr>
              <w:tab/>
              <w:t xml:space="preserve">Retail Telecomms </w:t>
            </w:r>
          </w:p>
          <w:p w14:paraId="0B508FC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Arial" w:hAnsi="Arial" w:cs="Arial"/>
                <w:kern w:val="2"/>
                <w:sz w:val="22"/>
                <w:szCs w:val="22"/>
                <w:lang w:val="en-GB"/>
              </w:rPr>
            </w:pPr>
            <w:r w:rsidRPr="00397F41">
              <w:rPr>
                <w:rFonts w:ascii="Arial" w:hAnsi="Arial" w:cs="Arial"/>
                <w:kern w:val="2"/>
                <w:sz w:val="22"/>
                <w:szCs w:val="22"/>
                <w:lang w:val="en-GB"/>
              </w:rPr>
              <w:t>Systems.  This means the systems identified in (a) below, including (but not limited to) items mentioned in (b) below but excluding items mentioned in (c) below;</w:t>
            </w:r>
          </w:p>
        </w:tc>
        <w:tc>
          <w:tcPr>
            <w:tcW w:w="720" w:type="dxa"/>
          </w:tcPr>
          <w:p w14:paraId="2CA7FBB7" w14:textId="77777777" w:rsidR="00815F23" w:rsidRPr="00397F41" w:rsidRDefault="00815F23" w:rsidP="00DC0DC5">
            <w:pPr>
              <w:rPr>
                <w:rFonts w:ascii="Arial" w:hAnsi="Arial" w:cs="Arial"/>
                <w:kern w:val="2"/>
                <w:sz w:val="22"/>
                <w:szCs w:val="22"/>
                <w:lang w:val="en-GB"/>
              </w:rPr>
            </w:pPr>
          </w:p>
        </w:tc>
        <w:tc>
          <w:tcPr>
            <w:tcW w:w="2215" w:type="dxa"/>
          </w:tcPr>
          <w:p w14:paraId="4370729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4BE8B12E" w14:textId="77777777" w:rsidR="00815F23" w:rsidRPr="00397F41" w:rsidRDefault="00815F23" w:rsidP="00DC0DC5">
            <w:pPr>
              <w:rPr>
                <w:rFonts w:ascii="Arial" w:hAnsi="Arial" w:cs="Arial"/>
                <w:kern w:val="2"/>
                <w:sz w:val="22"/>
                <w:szCs w:val="22"/>
                <w:lang w:val="en-GB"/>
              </w:rPr>
            </w:pPr>
          </w:p>
        </w:tc>
        <w:tc>
          <w:tcPr>
            <w:tcW w:w="2215" w:type="dxa"/>
          </w:tcPr>
          <w:p w14:paraId="38E21B36" w14:textId="6E74B108"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53AB6DD" w14:textId="77777777" w:rsidR="00815F23" w:rsidRPr="00397F41" w:rsidRDefault="00815F23" w:rsidP="00DC0DC5">
            <w:pPr>
              <w:rPr>
                <w:rFonts w:ascii="Arial" w:hAnsi="Arial" w:cs="Arial"/>
                <w:kern w:val="2"/>
                <w:sz w:val="22"/>
                <w:szCs w:val="22"/>
                <w:lang w:val="en-GB"/>
              </w:rPr>
            </w:pPr>
          </w:p>
        </w:tc>
        <w:tc>
          <w:tcPr>
            <w:tcW w:w="2215" w:type="dxa"/>
          </w:tcPr>
          <w:p w14:paraId="48862ABB"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E2217BB" w14:textId="77777777" w:rsidR="00815F23" w:rsidRPr="00397F41" w:rsidRDefault="00815F23" w:rsidP="00DC0DC5">
            <w:pPr>
              <w:rPr>
                <w:rFonts w:ascii="Arial" w:hAnsi="Arial" w:cs="Arial"/>
                <w:kern w:val="2"/>
                <w:sz w:val="22"/>
                <w:szCs w:val="22"/>
                <w:lang w:val="en-GB"/>
              </w:rPr>
            </w:pPr>
          </w:p>
        </w:tc>
        <w:tc>
          <w:tcPr>
            <w:tcW w:w="2217" w:type="dxa"/>
          </w:tcPr>
          <w:p w14:paraId="5CF54BE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B7A994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957CFE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68CF9BD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1BCFD248" w14:textId="77777777">
        <w:tc>
          <w:tcPr>
            <w:tcW w:w="2215" w:type="dxa"/>
          </w:tcPr>
          <w:p w14:paraId="7F9A9FE1"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(a)</w:t>
            </w:r>
            <w:r w:rsidRPr="00397F41">
              <w:rPr>
                <w:rFonts w:ascii="Arial" w:hAnsi="Arial" w:cs="Arial"/>
                <w:kern w:val="2"/>
                <w:sz w:val="22"/>
                <w:szCs w:val="22"/>
                <w:lang w:val="en-GB"/>
              </w:rPr>
              <w:tab/>
              <w:t>public address systems information display systems (including LED, LCD, or flap</w:t>
            </w:r>
            <w:r w:rsidRPr="00397F41">
              <w:rPr>
                <w:rFonts w:ascii="Arial" w:hAnsi="Arial" w:cs="Arial"/>
                <w:kern w:val="2"/>
                <w:sz w:val="22"/>
                <w:szCs w:val="22"/>
                <w:lang w:val="en-GB"/>
              </w:rPr>
              <w:noBreakHyphen/>
              <w:t>type (Solari boards) and monitoring monitor based systems)</w:t>
            </w:r>
          </w:p>
        </w:tc>
        <w:tc>
          <w:tcPr>
            <w:tcW w:w="720" w:type="dxa"/>
          </w:tcPr>
          <w:p w14:paraId="69F488F3" w14:textId="77777777" w:rsidR="00815F23" w:rsidRPr="00397F41" w:rsidRDefault="00815F23" w:rsidP="00DC0DC5">
            <w:pPr>
              <w:rPr>
                <w:rFonts w:ascii="Arial" w:hAnsi="Arial" w:cs="Arial"/>
                <w:kern w:val="2"/>
                <w:sz w:val="22"/>
                <w:szCs w:val="22"/>
                <w:lang w:val="en-GB"/>
              </w:rPr>
            </w:pPr>
          </w:p>
        </w:tc>
        <w:tc>
          <w:tcPr>
            <w:tcW w:w="2215" w:type="dxa"/>
          </w:tcPr>
          <w:p w14:paraId="6536C93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01D11A65" w14:textId="77777777" w:rsidR="00815F23" w:rsidRPr="00397F41" w:rsidRDefault="00815F23" w:rsidP="00DC0DC5">
            <w:pPr>
              <w:rPr>
                <w:rFonts w:ascii="Arial" w:hAnsi="Arial" w:cs="Arial"/>
                <w:kern w:val="2"/>
                <w:sz w:val="22"/>
                <w:szCs w:val="22"/>
                <w:lang w:val="en-GB"/>
              </w:rPr>
            </w:pPr>
          </w:p>
        </w:tc>
        <w:tc>
          <w:tcPr>
            <w:tcW w:w="2215" w:type="dxa"/>
          </w:tcPr>
          <w:p w14:paraId="4DEE540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B1996DD" w14:textId="77777777" w:rsidR="00815F23" w:rsidRPr="00397F41" w:rsidRDefault="00815F23" w:rsidP="00DC0DC5">
            <w:pPr>
              <w:rPr>
                <w:rFonts w:ascii="Arial" w:hAnsi="Arial" w:cs="Arial"/>
                <w:kern w:val="2"/>
                <w:sz w:val="22"/>
                <w:szCs w:val="22"/>
                <w:lang w:val="en-GB"/>
              </w:rPr>
            </w:pPr>
          </w:p>
        </w:tc>
        <w:tc>
          <w:tcPr>
            <w:tcW w:w="2215" w:type="dxa"/>
          </w:tcPr>
          <w:p w14:paraId="2FBD675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103334C7" w14:textId="77777777" w:rsidR="00815F23" w:rsidRPr="00397F41" w:rsidRDefault="00815F23" w:rsidP="00DC0DC5">
            <w:pPr>
              <w:rPr>
                <w:rFonts w:ascii="Arial" w:hAnsi="Arial" w:cs="Arial"/>
                <w:kern w:val="2"/>
                <w:sz w:val="22"/>
                <w:szCs w:val="22"/>
                <w:lang w:val="en-GB"/>
              </w:rPr>
            </w:pPr>
          </w:p>
        </w:tc>
        <w:tc>
          <w:tcPr>
            <w:tcW w:w="2217" w:type="dxa"/>
          </w:tcPr>
          <w:p w14:paraId="177C6F8A" w14:textId="77777777" w:rsidR="00815F23" w:rsidRPr="00397F41" w:rsidRDefault="002355FF"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(except that the Station Facility Owner is responsible for this in respect of tubes and (whether due to breakdown or timetable change) flaps on displays)</w:t>
            </w:r>
          </w:p>
        </w:tc>
      </w:tr>
    </w:tbl>
    <w:p w14:paraId="0EC2E32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590540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6CF5B2F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3E44FAD6" w14:textId="77777777">
        <w:tc>
          <w:tcPr>
            <w:tcW w:w="2215" w:type="dxa"/>
          </w:tcPr>
          <w:p w14:paraId="28DEAC2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Arial" w:hAnsi="Arial" w:cs="Arial"/>
                <w:kern w:val="2"/>
                <w:sz w:val="22"/>
                <w:szCs w:val="22"/>
                <w:lang w:val="en-GB"/>
              </w:rPr>
            </w:pPr>
            <w:r w:rsidRPr="00397F41">
              <w:rPr>
                <w:rFonts w:ascii="Arial" w:hAnsi="Arial" w:cs="Arial"/>
                <w:kern w:val="2"/>
                <w:sz w:val="22"/>
                <w:szCs w:val="22"/>
                <w:lang w:val="en-GB"/>
              </w:rPr>
              <w:t>Station clock systems</w:t>
            </w:r>
          </w:p>
        </w:tc>
        <w:tc>
          <w:tcPr>
            <w:tcW w:w="720" w:type="dxa"/>
          </w:tcPr>
          <w:p w14:paraId="01803875" w14:textId="77777777" w:rsidR="00815F23" w:rsidRPr="00397F41" w:rsidRDefault="00815F23" w:rsidP="00DC0DC5">
            <w:pPr>
              <w:rPr>
                <w:rFonts w:ascii="Arial" w:hAnsi="Arial" w:cs="Arial"/>
                <w:kern w:val="2"/>
                <w:sz w:val="22"/>
                <w:szCs w:val="22"/>
                <w:lang w:val="en-GB"/>
              </w:rPr>
            </w:pPr>
          </w:p>
        </w:tc>
        <w:tc>
          <w:tcPr>
            <w:tcW w:w="2215" w:type="dxa"/>
          </w:tcPr>
          <w:p w14:paraId="2F02888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0F3C09A6" w14:textId="77777777" w:rsidR="00815F23" w:rsidRPr="00397F41" w:rsidRDefault="00815F23" w:rsidP="00DC0DC5">
            <w:pPr>
              <w:rPr>
                <w:rFonts w:ascii="Arial" w:hAnsi="Arial" w:cs="Arial"/>
                <w:kern w:val="2"/>
                <w:sz w:val="22"/>
                <w:szCs w:val="22"/>
                <w:lang w:val="en-GB"/>
              </w:rPr>
            </w:pPr>
          </w:p>
        </w:tc>
        <w:tc>
          <w:tcPr>
            <w:tcW w:w="2215" w:type="dxa"/>
          </w:tcPr>
          <w:p w14:paraId="0D4ACE2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9D484A2" w14:textId="77777777" w:rsidR="00815F23" w:rsidRPr="00397F41" w:rsidRDefault="00815F23" w:rsidP="00DC0DC5">
            <w:pPr>
              <w:rPr>
                <w:rFonts w:ascii="Arial" w:hAnsi="Arial" w:cs="Arial"/>
                <w:kern w:val="2"/>
                <w:sz w:val="22"/>
                <w:szCs w:val="22"/>
                <w:lang w:val="en-GB"/>
              </w:rPr>
            </w:pPr>
          </w:p>
        </w:tc>
        <w:tc>
          <w:tcPr>
            <w:tcW w:w="2215" w:type="dxa"/>
          </w:tcPr>
          <w:p w14:paraId="38F0E26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0C2962D2" w14:textId="77777777" w:rsidR="00815F23" w:rsidRPr="00397F41" w:rsidRDefault="00815F23" w:rsidP="00DC0DC5">
            <w:pPr>
              <w:rPr>
                <w:rFonts w:ascii="Arial" w:hAnsi="Arial" w:cs="Arial"/>
                <w:kern w:val="2"/>
                <w:sz w:val="22"/>
                <w:szCs w:val="22"/>
                <w:lang w:val="en-GB"/>
              </w:rPr>
            </w:pPr>
          </w:p>
        </w:tc>
        <w:tc>
          <w:tcPr>
            <w:tcW w:w="2217" w:type="dxa"/>
          </w:tcPr>
          <w:p w14:paraId="2AC0B74E"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4D0A9386" w14:textId="77777777">
        <w:tc>
          <w:tcPr>
            <w:tcW w:w="2215" w:type="dxa"/>
          </w:tcPr>
          <w:p w14:paraId="7757B2D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A75C14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285419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D316A7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BCE045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9893E6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12C6D4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06937E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1F925D1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9CA56C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2707EC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7ACCAB3F" w14:textId="77777777">
        <w:tc>
          <w:tcPr>
            <w:tcW w:w="2215" w:type="dxa"/>
          </w:tcPr>
          <w:p w14:paraId="40BCEB7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Arial" w:hAnsi="Arial" w:cs="Arial"/>
                <w:kern w:val="2"/>
                <w:sz w:val="22"/>
                <w:szCs w:val="22"/>
                <w:lang w:val="en-GB"/>
              </w:rPr>
            </w:pPr>
            <w:r w:rsidRPr="00397F41">
              <w:rPr>
                <w:rFonts w:ascii="Arial" w:hAnsi="Arial" w:cs="Arial"/>
                <w:kern w:val="2"/>
                <w:sz w:val="22"/>
                <w:szCs w:val="22"/>
                <w:lang w:val="en-GB"/>
              </w:rPr>
              <w:t>closed circuit TV for crowd control</w:t>
            </w:r>
          </w:p>
        </w:tc>
        <w:tc>
          <w:tcPr>
            <w:tcW w:w="720" w:type="dxa"/>
          </w:tcPr>
          <w:p w14:paraId="2AA122A5" w14:textId="77777777" w:rsidR="00815F23" w:rsidRPr="00397F41" w:rsidRDefault="00815F23" w:rsidP="00DC0DC5">
            <w:pPr>
              <w:rPr>
                <w:rFonts w:ascii="Arial" w:hAnsi="Arial" w:cs="Arial"/>
                <w:kern w:val="2"/>
                <w:sz w:val="22"/>
                <w:szCs w:val="22"/>
                <w:lang w:val="en-GB"/>
              </w:rPr>
            </w:pPr>
          </w:p>
        </w:tc>
        <w:tc>
          <w:tcPr>
            <w:tcW w:w="2215" w:type="dxa"/>
          </w:tcPr>
          <w:p w14:paraId="02BAF08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58AB3E8B" w14:textId="77777777" w:rsidR="00815F23" w:rsidRPr="00397F41" w:rsidRDefault="00815F23" w:rsidP="00DC0DC5">
            <w:pPr>
              <w:rPr>
                <w:rFonts w:ascii="Arial" w:hAnsi="Arial" w:cs="Arial"/>
                <w:kern w:val="2"/>
                <w:sz w:val="22"/>
                <w:szCs w:val="22"/>
                <w:lang w:val="en-GB"/>
              </w:rPr>
            </w:pPr>
          </w:p>
        </w:tc>
        <w:tc>
          <w:tcPr>
            <w:tcW w:w="2215" w:type="dxa"/>
          </w:tcPr>
          <w:p w14:paraId="3C8B34D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377CF03" w14:textId="77777777" w:rsidR="00815F23" w:rsidRPr="00397F41" w:rsidRDefault="00815F23" w:rsidP="00DC0DC5">
            <w:pPr>
              <w:rPr>
                <w:rFonts w:ascii="Arial" w:hAnsi="Arial" w:cs="Arial"/>
                <w:kern w:val="2"/>
                <w:sz w:val="22"/>
                <w:szCs w:val="22"/>
                <w:lang w:val="en-GB"/>
              </w:rPr>
            </w:pPr>
          </w:p>
        </w:tc>
        <w:tc>
          <w:tcPr>
            <w:tcW w:w="2215" w:type="dxa"/>
          </w:tcPr>
          <w:p w14:paraId="664D7FE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46319F22" w14:textId="77777777" w:rsidR="00815F23" w:rsidRPr="00397F41" w:rsidRDefault="00815F23" w:rsidP="00DC0DC5">
            <w:pPr>
              <w:rPr>
                <w:rFonts w:ascii="Arial" w:hAnsi="Arial" w:cs="Arial"/>
                <w:kern w:val="2"/>
                <w:sz w:val="22"/>
                <w:szCs w:val="22"/>
                <w:lang w:val="en-GB"/>
              </w:rPr>
            </w:pPr>
          </w:p>
        </w:tc>
        <w:tc>
          <w:tcPr>
            <w:tcW w:w="2217" w:type="dxa"/>
          </w:tcPr>
          <w:p w14:paraId="78B2B4BD"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79F8649A" w14:textId="77777777">
        <w:tc>
          <w:tcPr>
            <w:tcW w:w="2215" w:type="dxa"/>
          </w:tcPr>
          <w:p w14:paraId="18D2820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ED22C6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FFEC65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C0C87D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7C3594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C45F34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291F06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3C1BAC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6A271FB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9385FD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2C139D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083450C8" w14:textId="77777777">
        <w:tc>
          <w:tcPr>
            <w:tcW w:w="2215" w:type="dxa"/>
          </w:tcPr>
          <w:p w14:paraId="19D476D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lastRenderedPageBreak/>
              <w:t>(b)</w:t>
            </w:r>
            <w:r w:rsidRPr="00397F41">
              <w:rPr>
                <w:rFonts w:ascii="Arial" w:hAnsi="Arial" w:cs="Arial"/>
                <w:kern w:val="2"/>
                <w:sz w:val="22"/>
                <w:szCs w:val="22"/>
                <w:lang w:val="en-GB"/>
              </w:rPr>
              <w:tab/>
              <w:t>customer terminal/ premises equipment associated with such systems e.g. processors, displays, speakers and amplifiers</w:t>
            </w:r>
          </w:p>
        </w:tc>
        <w:tc>
          <w:tcPr>
            <w:tcW w:w="720" w:type="dxa"/>
          </w:tcPr>
          <w:p w14:paraId="06E02DD7" w14:textId="77777777" w:rsidR="00815F23" w:rsidRPr="00397F41" w:rsidRDefault="00815F23" w:rsidP="00DC0DC5">
            <w:pPr>
              <w:rPr>
                <w:rFonts w:ascii="Arial" w:hAnsi="Arial" w:cs="Arial"/>
                <w:kern w:val="2"/>
                <w:sz w:val="22"/>
                <w:szCs w:val="22"/>
                <w:lang w:val="en-GB"/>
              </w:rPr>
            </w:pPr>
          </w:p>
        </w:tc>
        <w:tc>
          <w:tcPr>
            <w:tcW w:w="2215" w:type="dxa"/>
          </w:tcPr>
          <w:p w14:paraId="614B3DC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1E8D4592" w14:textId="77777777" w:rsidR="00815F23" w:rsidRPr="00397F41" w:rsidRDefault="00815F23" w:rsidP="00DC0DC5">
            <w:pPr>
              <w:rPr>
                <w:rFonts w:ascii="Arial" w:hAnsi="Arial" w:cs="Arial"/>
                <w:kern w:val="2"/>
                <w:sz w:val="22"/>
                <w:szCs w:val="22"/>
                <w:lang w:val="en-GB"/>
              </w:rPr>
            </w:pPr>
          </w:p>
        </w:tc>
        <w:tc>
          <w:tcPr>
            <w:tcW w:w="2215" w:type="dxa"/>
          </w:tcPr>
          <w:p w14:paraId="2CB2C2D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0E8780F" w14:textId="77777777" w:rsidR="00815F23" w:rsidRPr="00397F41" w:rsidRDefault="00815F23" w:rsidP="00DC0DC5">
            <w:pPr>
              <w:rPr>
                <w:rFonts w:ascii="Arial" w:hAnsi="Arial" w:cs="Arial"/>
                <w:kern w:val="2"/>
                <w:sz w:val="22"/>
                <w:szCs w:val="22"/>
                <w:lang w:val="en-GB"/>
              </w:rPr>
            </w:pPr>
          </w:p>
        </w:tc>
        <w:tc>
          <w:tcPr>
            <w:tcW w:w="2215" w:type="dxa"/>
          </w:tcPr>
          <w:p w14:paraId="5152B0C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6C541675" w14:textId="77777777" w:rsidR="00815F23" w:rsidRPr="00397F41" w:rsidRDefault="00815F23" w:rsidP="00DC0DC5">
            <w:pPr>
              <w:rPr>
                <w:rFonts w:ascii="Arial" w:hAnsi="Arial" w:cs="Arial"/>
                <w:kern w:val="2"/>
                <w:sz w:val="22"/>
                <w:szCs w:val="22"/>
                <w:lang w:val="en-GB"/>
              </w:rPr>
            </w:pPr>
          </w:p>
        </w:tc>
        <w:tc>
          <w:tcPr>
            <w:tcW w:w="2217" w:type="dxa"/>
          </w:tcPr>
          <w:p w14:paraId="70EE7CBD"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188869E1" w14:textId="77777777">
        <w:tc>
          <w:tcPr>
            <w:tcW w:w="2215" w:type="dxa"/>
          </w:tcPr>
          <w:p w14:paraId="5A0BAE5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D2C4DD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7B241A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C8ED2F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E3FC88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FFE01B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E93EB2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BB0D05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79359B0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452A19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10E41A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40F087B8" w14:textId="77777777">
        <w:tc>
          <w:tcPr>
            <w:tcW w:w="2215" w:type="dxa"/>
          </w:tcPr>
          <w:p w14:paraId="0AF959B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Arial" w:hAnsi="Arial" w:cs="Arial"/>
                <w:kern w:val="2"/>
                <w:sz w:val="22"/>
                <w:szCs w:val="22"/>
                <w:lang w:val="en-GB"/>
              </w:rPr>
            </w:pPr>
            <w:r w:rsidRPr="00397F41">
              <w:rPr>
                <w:rFonts w:ascii="Arial" w:hAnsi="Arial" w:cs="Arial"/>
                <w:kern w:val="2"/>
                <w:sz w:val="22"/>
                <w:szCs w:val="22"/>
                <w:lang w:val="en-GB"/>
              </w:rPr>
              <w:t>local cabling and wiring, including any local data/ analogue communications devices associated with the Station</w:t>
            </w:r>
          </w:p>
        </w:tc>
        <w:tc>
          <w:tcPr>
            <w:tcW w:w="720" w:type="dxa"/>
          </w:tcPr>
          <w:p w14:paraId="1AF2B3B8" w14:textId="77777777" w:rsidR="00815F23" w:rsidRPr="00397F41" w:rsidRDefault="00815F23" w:rsidP="00DC0DC5">
            <w:pPr>
              <w:rPr>
                <w:rFonts w:ascii="Arial" w:hAnsi="Arial" w:cs="Arial"/>
                <w:kern w:val="2"/>
                <w:sz w:val="22"/>
                <w:szCs w:val="22"/>
                <w:lang w:val="en-GB"/>
              </w:rPr>
            </w:pPr>
          </w:p>
        </w:tc>
        <w:tc>
          <w:tcPr>
            <w:tcW w:w="2215" w:type="dxa"/>
          </w:tcPr>
          <w:p w14:paraId="6BE55A3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58C27E37" w14:textId="77777777" w:rsidR="00815F23" w:rsidRPr="00397F41" w:rsidRDefault="00815F23" w:rsidP="00DC0DC5">
            <w:pPr>
              <w:rPr>
                <w:rFonts w:ascii="Arial" w:hAnsi="Arial" w:cs="Arial"/>
                <w:kern w:val="2"/>
                <w:sz w:val="22"/>
                <w:szCs w:val="22"/>
                <w:lang w:val="en-GB"/>
              </w:rPr>
            </w:pPr>
          </w:p>
        </w:tc>
        <w:tc>
          <w:tcPr>
            <w:tcW w:w="2215" w:type="dxa"/>
          </w:tcPr>
          <w:p w14:paraId="3870F19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FF170D1" w14:textId="77777777" w:rsidR="00815F23" w:rsidRPr="00397F41" w:rsidRDefault="00815F23" w:rsidP="00DC0DC5">
            <w:pPr>
              <w:rPr>
                <w:rFonts w:ascii="Arial" w:hAnsi="Arial" w:cs="Arial"/>
                <w:kern w:val="2"/>
                <w:sz w:val="22"/>
                <w:szCs w:val="22"/>
                <w:lang w:val="en-GB"/>
              </w:rPr>
            </w:pPr>
          </w:p>
        </w:tc>
        <w:tc>
          <w:tcPr>
            <w:tcW w:w="2215" w:type="dxa"/>
          </w:tcPr>
          <w:p w14:paraId="4C81F3E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3076563C" w14:textId="77777777" w:rsidR="00815F23" w:rsidRPr="00397F41" w:rsidRDefault="00815F23" w:rsidP="00DC0DC5">
            <w:pPr>
              <w:rPr>
                <w:rFonts w:ascii="Arial" w:hAnsi="Arial" w:cs="Arial"/>
                <w:kern w:val="2"/>
                <w:sz w:val="22"/>
                <w:szCs w:val="22"/>
                <w:lang w:val="en-GB"/>
              </w:rPr>
            </w:pPr>
          </w:p>
        </w:tc>
        <w:tc>
          <w:tcPr>
            <w:tcW w:w="2217" w:type="dxa"/>
          </w:tcPr>
          <w:p w14:paraId="46D6FE8F"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04950732" w14:textId="77777777">
        <w:tc>
          <w:tcPr>
            <w:tcW w:w="2215" w:type="dxa"/>
          </w:tcPr>
          <w:p w14:paraId="66937A8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2D0815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3FE701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32031B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520659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6E6347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8776E3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8CBAAD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4865CDC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441B4D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7C3BEB3"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782D0091" w14:textId="77777777">
        <w:tc>
          <w:tcPr>
            <w:tcW w:w="2215" w:type="dxa"/>
          </w:tcPr>
          <w:p w14:paraId="3B77B90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lastRenderedPageBreak/>
              <w:t>(c)</w:t>
            </w:r>
            <w:r w:rsidRPr="00397F41">
              <w:rPr>
                <w:rFonts w:ascii="Arial" w:hAnsi="Arial" w:cs="Arial"/>
                <w:kern w:val="2"/>
                <w:sz w:val="22"/>
                <w:szCs w:val="22"/>
                <w:lang w:val="en-GB"/>
              </w:rPr>
              <w:tab/>
              <w:t>Circuits connecting retail telecomms systems to remote locations (using intermediate and/or trunk telecomms cabling) or providing connections to other applications (for example, a form of information generator)</w:t>
            </w:r>
          </w:p>
        </w:tc>
        <w:tc>
          <w:tcPr>
            <w:tcW w:w="720" w:type="dxa"/>
          </w:tcPr>
          <w:p w14:paraId="7B0175B6" w14:textId="77777777" w:rsidR="00815F23" w:rsidRPr="00397F41" w:rsidRDefault="00815F23" w:rsidP="00DC0DC5">
            <w:pPr>
              <w:rPr>
                <w:rFonts w:ascii="Arial" w:hAnsi="Arial" w:cs="Arial"/>
                <w:kern w:val="2"/>
                <w:sz w:val="22"/>
                <w:szCs w:val="22"/>
                <w:lang w:val="en-GB"/>
              </w:rPr>
            </w:pPr>
          </w:p>
        </w:tc>
        <w:tc>
          <w:tcPr>
            <w:tcW w:w="2215" w:type="dxa"/>
          </w:tcPr>
          <w:p w14:paraId="020DCE3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6ACDAA3" w14:textId="77777777" w:rsidR="00815F23" w:rsidRPr="00397F41" w:rsidRDefault="00815F23" w:rsidP="00DC0DC5">
            <w:pPr>
              <w:rPr>
                <w:rFonts w:ascii="Arial" w:hAnsi="Arial" w:cs="Arial"/>
                <w:kern w:val="2"/>
                <w:sz w:val="22"/>
                <w:szCs w:val="22"/>
                <w:lang w:val="en-GB"/>
              </w:rPr>
            </w:pPr>
          </w:p>
        </w:tc>
        <w:tc>
          <w:tcPr>
            <w:tcW w:w="2215" w:type="dxa"/>
          </w:tcPr>
          <w:p w14:paraId="104C841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27383C0" w14:textId="77777777" w:rsidR="00815F23" w:rsidRPr="00397F41" w:rsidRDefault="00815F23" w:rsidP="00DC0DC5">
            <w:pPr>
              <w:rPr>
                <w:rFonts w:ascii="Arial" w:hAnsi="Arial" w:cs="Arial"/>
                <w:kern w:val="2"/>
                <w:sz w:val="22"/>
                <w:szCs w:val="22"/>
                <w:lang w:val="en-GB"/>
              </w:rPr>
            </w:pPr>
          </w:p>
        </w:tc>
        <w:tc>
          <w:tcPr>
            <w:tcW w:w="2215" w:type="dxa"/>
          </w:tcPr>
          <w:p w14:paraId="0492351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80B931C" w14:textId="77777777" w:rsidR="00815F23" w:rsidRPr="00397F41" w:rsidRDefault="00815F23" w:rsidP="00DC0DC5">
            <w:pPr>
              <w:rPr>
                <w:rFonts w:ascii="Arial" w:hAnsi="Arial" w:cs="Arial"/>
                <w:kern w:val="2"/>
                <w:sz w:val="22"/>
                <w:szCs w:val="22"/>
                <w:lang w:val="en-GB"/>
              </w:rPr>
            </w:pPr>
          </w:p>
        </w:tc>
        <w:tc>
          <w:tcPr>
            <w:tcW w:w="2217" w:type="dxa"/>
          </w:tcPr>
          <w:p w14:paraId="6F179E9E"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r w:rsidR="00815F23" w:rsidRPr="00397F41" w14:paraId="53226A01" w14:textId="77777777">
        <w:tc>
          <w:tcPr>
            <w:tcW w:w="2215" w:type="dxa"/>
          </w:tcPr>
          <w:p w14:paraId="717BAD8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0BD728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EDEA3F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E442FA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8E561C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2E5D59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64076D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21D218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429B193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A49963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414540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306CA482" w14:textId="77777777">
        <w:tc>
          <w:tcPr>
            <w:tcW w:w="2215" w:type="dxa"/>
          </w:tcPr>
          <w:p w14:paraId="3AE89C8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(11)</w:t>
            </w:r>
            <w:r w:rsidRPr="00397F41">
              <w:rPr>
                <w:rFonts w:ascii="Arial" w:hAnsi="Arial" w:cs="Arial"/>
                <w:kern w:val="2"/>
                <w:sz w:val="22"/>
                <w:szCs w:val="22"/>
                <w:lang w:val="en-GB"/>
              </w:rPr>
              <w:tab/>
              <w:t>External lighting including platforms</w:t>
            </w:r>
          </w:p>
        </w:tc>
        <w:tc>
          <w:tcPr>
            <w:tcW w:w="720" w:type="dxa"/>
          </w:tcPr>
          <w:p w14:paraId="08C90CC2" w14:textId="77777777" w:rsidR="00815F23" w:rsidRPr="00397F41" w:rsidRDefault="00815F23" w:rsidP="00DC0DC5">
            <w:pPr>
              <w:rPr>
                <w:rFonts w:ascii="Arial" w:hAnsi="Arial" w:cs="Arial"/>
                <w:kern w:val="2"/>
                <w:sz w:val="22"/>
                <w:szCs w:val="22"/>
                <w:lang w:val="en-GB"/>
              </w:rPr>
            </w:pPr>
          </w:p>
        </w:tc>
        <w:tc>
          <w:tcPr>
            <w:tcW w:w="2215" w:type="dxa"/>
          </w:tcPr>
          <w:p w14:paraId="23FB26A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75077729" w14:textId="77777777" w:rsidR="00815F23" w:rsidRPr="00397F41" w:rsidRDefault="00815F23" w:rsidP="00DC0DC5">
            <w:pPr>
              <w:rPr>
                <w:rFonts w:ascii="Arial" w:hAnsi="Arial" w:cs="Arial"/>
                <w:kern w:val="2"/>
                <w:sz w:val="22"/>
                <w:szCs w:val="22"/>
                <w:lang w:val="en-GB"/>
              </w:rPr>
            </w:pPr>
          </w:p>
        </w:tc>
        <w:tc>
          <w:tcPr>
            <w:tcW w:w="2215" w:type="dxa"/>
          </w:tcPr>
          <w:p w14:paraId="3A736890" w14:textId="59FCA368"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87F4223" w14:textId="77777777" w:rsidR="00815F23" w:rsidRPr="00397F41" w:rsidRDefault="00815F23" w:rsidP="00DC0DC5">
            <w:pPr>
              <w:rPr>
                <w:rFonts w:ascii="Arial" w:hAnsi="Arial" w:cs="Arial"/>
                <w:kern w:val="2"/>
                <w:sz w:val="22"/>
                <w:szCs w:val="22"/>
                <w:lang w:val="en-GB"/>
              </w:rPr>
            </w:pPr>
          </w:p>
        </w:tc>
        <w:tc>
          <w:tcPr>
            <w:tcW w:w="2215" w:type="dxa"/>
          </w:tcPr>
          <w:p w14:paraId="4519332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72CC0B26" w14:textId="77777777" w:rsidR="00815F23" w:rsidRPr="00397F41" w:rsidRDefault="00815F23" w:rsidP="00DC0DC5">
            <w:pPr>
              <w:rPr>
                <w:rFonts w:ascii="Arial" w:hAnsi="Arial" w:cs="Arial"/>
                <w:kern w:val="2"/>
                <w:sz w:val="22"/>
                <w:szCs w:val="22"/>
                <w:lang w:val="en-GB"/>
              </w:rPr>
            </w:pPr>
          </w:p>
        </w:tc>
        <w:tc>
          <w:tcPr>
            <w:tcW w:w="2217" w:type="dxa"/>
          </w:tcPr>
          <w:p w14:paraId="18D4A28C"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F0B9DEC" w14:textId="77777777">
        <w:tc>
          <w:tcPr>
            <w:tcW w:w="2215" w:type="dxa"/>
          </w:tcPr>
          <w:p w14:paraId="52EFEC4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9489D4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1C6E18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5C689A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C9B997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85A72B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0EFE18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DAC967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3116496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BB6353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8249CA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7310B59A" w14:textId="77777777">
        <w:tc>
          <w:tcPr>
            <w:tcW w:w="2215" w:type="dxa"/>
          </w:tcPr>
          <w:p w14:paraId="0F99ACE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(12)</w:t>
            </w:r>
            <w:r w:rsidRPr="00397F41">
              <w:rPr>
                <w:rFonts w:ascii="Arial" w:hAnsi="Arial" w:cs="Arial"/>
                <w:kern w:val="2"/>
                <w:sz w:val="22"/>
                <w:szCs w:val="22"/>
                <w:lang w:val="en-GB"/>
              </w:rPr>
              <w:tab/>
              <w:t>Drainage</w:t>
            </w:r>
          </w:p>
        </w:tc>
        <w:tc>
          <w:tcPr>
            <w:tcW w:w="720" w:type="dxa"/>
          </w:tcPr>
          <w:p w14:paraId="158BAACF" w14:textId="77777777" w:rsidR="00815F23" w:rsidRPr="00397F41" w:rsidRDefault="00815F23" w:rsidP="00DC0DC5">
            <w:pPr>
              <w:rPr>
                <w:rFonts w:ascii="Arial" w:hAnsi="Arial" w:cs="Arial"/>
                <w:kern w:val="2"/>
                <w:sz w:val="22"/>
                <w:szCs w:val="22"/>
                <w:lang w:val="en-GB"/>
              </w:rPr>
            </w:pPr>
          </w:p>
        </w:tc>
        <w:tc>
          <w:tcPr>
            <w:tcW w:w="2215" w:type="dxa"/>
          </w:tcPr>
          <w:p w14:paraId="2A248F3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5796AD15" w14:textId="77777777" w:rsidR="00815F23" w:rsidRPr="00397F41" w:rsidRDefault="00815F23" w:rsidP="00DC0DC5">
            <w:pPr>
              <w:rPr>
                <w:rFonts w:ascii="Arial" w:hAnsi="Arial" w:cs="Arial"/>
                <w:kern w:val="2"/>
                <w:sz w:val="22"/>
                <w:szCs w:val="22"/>
                <w:lang w:val="en-GB"/>
              </w:rPr>
            </w:pPr>
          </w:p>
        </w:tc>
        <w:tc>
          <w:tcPr>
            <w:tcW w:w="2215" w:type="dxa"/>
          </w:tcPr>
          <w:p w14:paraId="4A7AEDBF" w14:textId="4C15B7EE"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8FFA089" w14:textId="77777777" w:rsidR="00815F23" w:rsidRPr="00397F41" w:rsidRDefault="00815F23" w:rsidP="00DC0DC5">
            <w:pPr>
              <w:rPr>
                <w:rFonts w:ascii="Arial" w:hAnsi="Arial" w:cs="Arial"/>
                <w:kern w:val="2"/>
                <w:sz w:val="22"/>
                <w:szCs w:val="22"/>
                <w:lang w:val="en-GB"/>
              </w:rPr>
            </w:pPr>
          </w:p>
        </w:tc>
        <w:tc>
          <w:tcPr>
            <w:tcW w:w="2215" w:type="dxa"/>
          </w:tcPr>
          <w:p w14:paraId="31BE940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77422F87" w14:textId="77777777" w:rsidR="00815F23" w:rsidRPr="00397F41" w:rsidRDefault="00815F23" w:rsidP="00DC0DC5">
            <w:pPr>
              <w:rPr>
                <w:rFonts w:ascii="Arial" w:hAnsi="Arial" w:cs="Arial"/>
                <w:kern w:val="2"/>
                <w:sz w:val="22"/>
                <w:szCs w:val="22"/>
                <w:lang w:val="en-GB"/>
              </w:rPr>
            </w:pPr>
          </w:p>
        </w:tc>
        <w:tc>
          <w:tcPr>
            <w:tcW w:w="2217" w:type="dxa"/>
          </w:tcPr>
          <w:p w14:paraId="41263D76"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74CADCFD" w14:textId="77777777">
        <w:tc>
          <w:tcPr>
            <w:tcW w:w="2215" w:type="dxa"/>
          </w:tcPr>
          <w:p w14:paraId="6313B7B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67B377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00B266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6CDC97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FB59D1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55929B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8A1421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D706D0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5D14749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58CBEF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386B05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3AC46561" w14:textId="77777777">
        <w:tc>
          <w:tcPr>
            <w:tcW w:w="2215" w:type="dxa"/>
          </w:tcPr>
          <w:p w14:paraId="0127022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lastRenderedPageBreak/>
              <w:t>(13)</w:t>
            </w:r>
            <w:r w:rsidRPr="00397F41">
              <w:rPr>
                <w:rFonts w:ascii="Arial" w:hAnsi="Arial" w:cs="Arial"/>
                <w:kern w:val="2"/>
                <w:sz w:val="22"/>
                <w:szCs w:val="22"/>
                <w:lang w:val="en-GB"/>
              </w:rPr>
              <w:tab/>
              <w:t>Gas installations, fittings and fixed appliances</w:t>
            </w:r>
          </w:p>
        </w:tc>
        <w:tc>
          <w:tcPr>
            <w:tcW w:w="720" w:type="dxa"/>
          </w:tcPr>
          <w:p w14:paraId="508B174B" w14:textId="77777777" w:rsidR="00815F23" w:rsidRPr="00397F41" w:rsidRDefault="00815F23" w:rsidP="00DC0DC5">
            <w:pPr>
              <w:rPr>
                <w:rFonts w:ascii="Arial" w:hAnsi="Arial" w:cs="Arial"/>
                <w:kern w:val="2"/>
                <w:sz w:val="22"/>
                <w:szCs w:val="22"/>
                <w:lang w:val="en-GB"/>
              </w:rPr>
            </w:pPr>
          </w:p>
        </w:tc>
        <w:tc>
          <w:tcPr>
            <w:tcW w:w="2215" w:type="dxa"/>
          </w:tcPr>
          <w:p w14:paraId="030972C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1C8471F7" w14:textId="77777777" w:rsidR="00815F23" w:rsidRPr="00397F41" w:rsidRDefault="00815F23" w:rsidP="00DC0DC5">
            <w:pPr>
              <w:rPr>
                <w:rFonts w:ascii="Arial" w:hAnsi="Arial" w:cs="Arial"/>
                <w:kern w:val="2"/>
                <w:sz w:val="22"/>
                <w:szCs w:val="22"/>
                <w:lang w:val="en-GB"/>
              </w:rPr>
            </w:pPr>
          </w:p>
        </w:tc>
        <w:tc>
          <w:tcPr>
            <w:tcW w:w="2215" w:type="dxa"/>
          </w:tcPr>
          <w:p w14:paraId="2014E362" w14:textId="783DF58E"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C63D821" w14:textId="77777777" w:rsidR="00815F23" w:rsidRPr="00397F41" w:rsidRDefault="00815F23" w:rsidP="00DC0DC5">
            <w:pPr>
              <w:rPr>
                <w:rFonts w:ascii="Arial" w:hAnsi="Arial" w:cs="Arial"/>
                <w:kern w:val="2"/>
                <w:sz w:val="22"/>
                <w:szCs w:val="22"/>
                <w:lang w:val="en-GB"/>
              </w:rPr>
            </w:pPr>
          </w:p>
        </w:tc>
        <w:tc>
          <w:tcPr>
            <w:tcW w:w="2215" w:type="dxa"/>
          </w:tcPr>
          <w:p w14:paraId="7D67464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7E00C96B" w14:textId="77777777" w:rsidR="00815F23" w:rsidRPr="00397F41" w:rsidRDefault="00815F23" w:rsidP="00DC0DC5">
            <w:pPr>
              <w:rPr>
                <w:rFonts w:ascii="Arial" w:hAnsi="Arial" w:cs="Arial"/>
                <w:kern w:val="2"/>
                <w:sz w:val="22"/>
                <w:szCs w:val="22"/>
                <w:lang w:val="en-GB"/>
              </w:rPr>
            </w:pPr>
          </w:p>
        </w:tc>
        <w:tc>
          <w:tcPr>
            <w:tcW w:w="2217" w:type="dxa"/>
          </w:tcPr>
          <w:p w14:paraId="7F3BF8CA"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7CEBE11A" w14:textId="77777777">
        <w:tc>
          <w:tcPr>
            <w:tcW w:w="2215" w:type="dxa"/>
          </w:tcPr>
          <w:p w14:paraId="1B7207C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0A1AA2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5093E8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EAFDEB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C00D1F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6842B1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7756E2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F0F26A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334BC5B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0279F6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B1BF18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58190A84" w14:textId="77777777">
        <w:tc>
          <w:tcPr>
            <w:tcW w:w="2215" w:type="dxa"/>
          </w:tcPr>
          <w:p w14:paraId="4A0E05E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(14)</w:t>
            </w:r>
            <w:r w:rsidRPr="00397F41">
              <w:rPr>
                <w:rFonts w:ascii="Arial" w:hAnsi="Arial" w:cs="Arial"/>
                <w:kern w:val="2"/>
                <w:sz w:val="22"/>
                <w:szCs w:val="22"/>
                <w:lang w:val="en-GB"/>
              </w:rPr>
              <w:tab/>
              <w:t>Electrical installations including fixed appliances</w:t>
            </w:r>
          </w:p>
        </w:tc>
        <w:tc>
          <w:tcPr>
            <w:tcW w:w="720" w:type="dxa"/>
          </w:tcPr>
          <w:p w14:paraId="1705AE81" w14:textId="77777777" w:rsidR="00815F23" w:rsidRPr="00397F41" w:rsidRDefault="00815F23" w:rsidP="00DC0DC5">
            <w:pPr>
              <w:rPr>
                <w:rFonts w:ascii="Arial" w:hAnsi="Arial" w:cs="Arial"/>
                <w:kern w:val="2"/>
                <w:sz w:val="22"/>
                <w:szCs w:val="22"/>
                <w:lang w:val="en-GB"/>
              </w:rPr>
            </w:pPr>
          </w:p>
        </w:tc>
        <w:tc>
          <w:tcPr>
            <w:tcW w:w="2215" w:type="dxa"/>
          </w:tcPr>
          <w:p w14:paraId="5004408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4E2BBD87" w14:textId="77777777" w:rsidR="00815F23" w:rsidRPr="00397F41" w:rsidRDefault="00815F23" w:rsidP="00DC0DC5">
            <w:pPr>
              <w:rPr>
                <w:rFonts w:ascii="Arial" w:hAnsi="Arial" w:cs="Arial"/>
                <w:kern w:val="2"/>
                <w:sz w:val="22"/>
                <w:szCs w:val="22"/>
                <w:lang w:val="en-GB"/>
              </w:rPr>
            </w:pPr>
          </w:p>
        </w:tc>
        <w:tc>
          <w:tcPr>
            <w:tcW w:w="2215" w:type="dxa"/>
          </w:tcPr>
          <w:p w14:paraId="7F12B902" w14:textId="7FAF138B"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C50812F" w14:textId="77777777" w:rsidR="00815F23" w:rsidRPr="00397F41" w:rsidRDefault="00815F23" w:rsidP="00DC0DC5">
            <w:pPr>
              <w:rPr>
                <w:rFonts w:ascii="Arial" w:hAnsi="Arial" w:cs="Arial"/>
                <w:kern w:val="2"/>
                <w:sz w:val="22"/>
                <w:szCs w:val="22"/>
                <w:lang w:val="en-GB"/>
              </w:rPr>
            </w:pPr>
          </w:p>
        </w:tc>
        <w:tc>
          <w:tcPr>
            <w:tcW w:w="2215" w:type="dxa"/>
          </w:tcPr>
          <w:p w14:paraId="07789A8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38CC03B5" w14:textId="77777777" w:rsidR="00815F23" w:rsidRPr="00397F41" w:rsidRDefault="00815F23" w:rsidP="00DC0DC5">
            <w:pPr>
              <w:rPr>
                <w:rFonts w:ascii="Arial" w:hAnsi="Arial" w:cs="Arial"/>
                <w:kern w:val="2"/>
                <w:sz w:val="22"/>
                <w:szCs w:val="22"/>
                <w:lang w:val="en-GB"/>
              </w:rPr>
            </w:pPr>
          </w:p>
        </w:tc>
        <w:tc>
          <w:tcPr>
            <w:tcW w:w="2217" w:type="dxa"/>
          </w:tcPr>
          <w:p w14:paraId="05B6FD1E"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4923B998" w14:textId="77777777">
        <w:tc>
          <w:tcPr>
            <w:tcW w:w="2215" w:type="dxa"/>
          </w:tcPr>
          <w:p w14:paraId="53B540A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B7DD9D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61B46D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F79FE1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616DEC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66E3BE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DFD208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2D5AE7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7A91DEF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A93CC7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317DFA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1096EB29" w14:textId="77777777">
        <w:tc>
          <w:tcPr>
            <w:tcW w:w="2215" w:type="dxa"/>
          </w:tcPr>
          <w:p w14:paraId="15ECBFC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(15)</w:t>
            </w:r>
            <w:r w:rsidRPr="00397F41">
              <w:rPr>
                <w:rFonts w:ascii="Arial" w:hAnsi="Arial" w:cs="Arial"/>
                <w:kern w:val="2"/>
                <w:sz w:val="22"/>
                <w:szCs w:val="22"/>
                <w:lang w:val="en-GB"/>
              </w:rPr>
              <w:tab/>
              <w:t>Electrical power supply sockets and light fittings</w:t>
            </w:r>
          </w:p>
        </w:tc>
        <w:tc>
          <w:tcPr>
            <w:tcW w:w="720" w:type="dxa"/>
          </w:tcPr>
          <w:p w14:paraId="3686C7AE" w14:textId="77777777" w:rsidR="00815F23" w:rsidRPr="00397F41" w:rsidRDefault="00815F23" w:rsidP="00DC0DC5">
            <w:pPr>
              <w:rPr>
                <w:rFonts w:ascii="Arial" w:hAnsi="Arial" w:cs="Arial"/>
                <w:kern w:val="2"/>
                <w:sz w:val="22"/>
                <w:szCs w:val="22"/>
                <w:lang w:val="en-GB"/>
              </w:rPr>
            </w:pPr>
          </w:p>
        </w:tc>
        <w:tc>
          <w:tcPr>
            <w:tcW w:w="2215" w:type="dxa"/>
          </w:tcPr>
          <w:p w14:paraId="6BA73E7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0A155147" w14:textId="77777777" w:rsidR="00815F23" w:rsidRPr="00397F41" w:rsidRDefault="00815F23" w:rsidP="00DC0DC5">
            <w:pPr>
              <w:rPr>
                <w:rFonts w:ascii="Arial" w:hAnsi="Arial" w:cs="Arial"/>
                <w:kern w:val="2"/>
                <w:sz w:val="22"/>
                <w:szCs w:val="22"/>
                <w:lang w:val="en-GB"/>
              </w:rPr>
            </w:pPr>
          </w:p>
        </w:tc>
        <w:tc>
          <w:tcPr>
            <w:tcW w:w="2215" w:type="dxa"/>
          </w:tcPr>
          <w:p w14:paraId="6EDBBAAD" w14:textId="7A8DA5D1"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E956D4A" w14:textId="77777777" w:rsidR="00815F23" w:rsidRPr="00397F41" w:rsidRDefault="00815F23" w:rsidP="00DC0DC5">
            <w:pPr>
              <w:rPr>
                <w:rFonts w:ascii="Arial" w:hAnsi="Arial" w:cs="Arial"/>
                <w:kern w:val="2"/>
                <w:sz w:val="22"/>
                <w:szCs w:val="22"/>
                <w:lang w:val="en-GB"/>
              </w:rPr>
            </w:pPr>
          </w:p>
        </w:tc>
        <w:tc>
          <w:tcPr>
            <w:tcW w:w="2215" w:type="dxa"/>
          </w:tcPr>
          <w:p w14:paraId="458EA63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0C8A9ED0" w14:textId="77777777" w:rsidR="00815F23" w:rsidRPr="00397F41" w:rsidRDefault="00815F23" w:rsidP="00DC0DC5">
            <w:pPr>
              <w:rPr>
                <w:rFonts w:ascii="Arial" w:hAnsi="Arial" w:cs="Arial"/>
                <w:kern w:val="2"/>
                <w:sz w:val="22"/>
                <w:szCs w:val="22"/>
                <w:lang w:val="en-GB"/>
              </w:rPr>
            </w:pPr>
          </w:p>
        </w:tc>
        <w:tc>
          <w:tcPr>
            <w:tcW w:w="2217" w:type="dxa"/>
          </w:tcPr>
          <w:p w14:paraId="3CFB5273"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0A311389" w14:textId="77777777">
        <w:tc>
          <w:tcPr>
            <w:tcW w:w="2215" w:type="dxa"/>
          </w:tcPr>
          <w:p w14:paraId="08C82E2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29F791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AF548E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EFAFF8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E2958E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3434ED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83429D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4358BC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6541038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17C718C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C0F6CD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510E7149" w14:textId="77777777">
        <w:tc>
          <w:tcPr>
            <w:tcW w:w="2215" w:type="dxa"/>
          </w:tcPr>
          <w:p w14:paraId="06CFD51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(16)</w:t>
            </w:r>
            <w:r w:rsidRPr="00397F41">
              <w:rPr>
                <w:rFonts w:ascii="Arial" w:hAnsi="Arial" w:cs="Arial"/>
                <w:kern w:val="2"/>
                <w:sz w:val="22"/>
                <w:szCs w:val="22"/>
                <w:lang w:val="en-GB"/>
              </w:rPr>
              <w:tab/>
              <w:t>Driver only operation equipment</w:t>
            </w:r>
          </w:p>
        </w:tc>
        <w:tc>
          <w:tcPr>
            <w:tcW w:w="720" w:type="dxa"/>
          </w:tcPr>
          <w:p w14:paraId="6E2FA548" w14:textId="77777777" w:rsidR="00815F23" w:rsidRPr="00397F41" w:rsidRDefault="00815F23" w:rsidP="00DC0DC5">
            <w:pPr>
              <w:rPr>
                <w:rFonts w:ascii="Arial" w:hAnsi="Arial" w:cs="Arial"/>
                <w:kern w:val="2"/>
                <w:sz w:val="22"/>
                <w:szCs w:val="22"/>
                <w:lang w:val="en-GB"/>
              </w:rPr>
            </w:pPr>
          </w:p>
        </w:tc>
        <w:tc>
          <w:tcPr>
            <w:tcW w:w="2215" w:type="dxa"/>
          </w:tcPr>
          <w:p w14:paraId="34E49CA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4159FF31" w14:textId="77777777" w:rsidR="00815F23" w:rsidRPr="00397F41" w:rsidRDefault="00815F23" w:rsidP="00DC0DC5">
            <w:pPr>
              <w:rPr>
                <w:rFonts w:ascii="Arial" w:hAnsi="Arial" w:cs="Arial"/>
                <w:kern w:val="2"/>
                <w:sz w:val="22"/>
                <w:szCs w:val="22"/>
                <w:lang w:val="en-GB"/>
              </w:rPr>
            </w:pPr>
          </w:p>
        </w:tc>
        <w:tc>
          <w:tcPr>
            <w:tcW w:w="2215" w:type="dxa"/>
          </w:tcPr>
          <w:p w14:paraId="349FDCCF" w14:textId="271F398A"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3E6BB27" w14:textId="77777777" w:rsidR="00815F23" w:rsidRPr="00397F41" w:rsidRDefault="00815F23" w:rsidP="00DC0DC5">
            <w:pPr>
              <w:rPr>
                <w:rFonts w:ascii="Arial" w:hAnsi="Arial" w:cs="Arial"/>
                <w:kern w:val="2"/>
                <w:sz w:val="22"/>
                <w:szCs w:val="22"/>
                <w:lang w:val="en-GB"/>
              </w:rPr>
            </w:pPr>
          </w:p>
        </w:tc>
        <w:tc>
          <w:tcPr>
            <w:tcW w:w="2215" w:type="dxa"/>
          </w:tcPr>
          <w:p w14:paraId="75A6ABB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1616A90F" w14:textId="77777777" w:rsidR="00815F23" w:rsidRPr="00397F41" w:rsidRDefault="00815F23" w:rsidP="00DC0DC5">
            <w:pPr>
              <w:rPr>
                <w:rFonts w:ascii="Arial" w:hAnsi="Arial" w:cs="Arial"/>
                <w:kern w:val="2"/>
                <w:sz w:val="22"/>
                <w:szCs w:val="22"/>
                <w:lang w:val="en-GB"/>
              </w:rPr>
            </w:pPr>
          </w:p>
        </w:tc>
        <w:tc>
          <w:tcPr>
            <w:tcW w:w="2217" w:type="dxa"/>
          </w:tcPr>
          <w:p w14:paraId="7E60579F"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5367CADB" w14:textId="77777777">
        <w:tc>
          <w:tcPr>
            <w:tcW w:w="2215" w:type="dxa"/>
          </w:tcPr>
          <w:p w14:paraId="321CE78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9EB9A2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E85E87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234FC3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5BBDC8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307590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BEFD18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A466D1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4AD473B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FDE272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891A73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63623A3B" w14:textId="77777777">
        <w:tc>
          <w:tcPr>
            <w:tcW w:w="2215" w:type="dxa"/>
          </w:tcPr>
          <w:p w14:paraId="26C9AA5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(17)</w:t>
            </w:r>
            <w:r w:rsidRPr="00397F41">
              <w:rPr>
                <w:rFonts w:ascii="Arial" w:hAnsi="Arial" w:cs="Arial"/>
                <w:kern w:val="2"/>
                <w:sz w:val="22"/>
                <w:szCs w:val="22"/>
                <w:lang w:val="en-GB"/>
              </w:rPr>
              <w:tab/>
              <w:t>Central heating systems</w:t>
            </w:r>
          </w:p>
        </w:tc>
        <w:tc>
          <w:tcPr>
            <w:tcW w:w="720" w:type="dxa"/>
          </w:tcPr>
          <w:p w14:paraId="2198F459" w14:textId="77777777" w:rsidR="00815F23" w:rsidRPr="00397F41" w:rsidRDefault="00815F23" w:rsidP="00DC0DC5">
            <w:pPr>
              <w:rPr>
                <w:rFonts w:ascii="Arial" w:hAnsi="Arial" w:cs="Arial"/>
                <w:kern w:val="2"/>
                <w:sz w:val="22"/>
                <w:szCs w:val="22"/>
                <w:lang w:val="en-GB"/>
              </w:rPr>
            </w:pPr>
          </w:p>
        </w:tc>
        <w:tc>
          <w:tcPr>
            <w:tcW w:w="2215" w:type="dxa"/>
          </w:tcPr>
          <w:p w14:paraId="03E2AFE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2A832C40" w14:textId="77777777" w:rsidR="00815F23" w:rsidRPr="00397F41" w:rsidRDefault="00815F23" w:rsidP="00DC0DC5">
            <w:pPr>
              <w:rPr>
                <w:rFonts w:ascii="Arial" w:hAnsi="Arial" w:cs="Arial"/>
                <w:kern w:val="2"/>
                <w:sz w:val="22"/>
                <w:szCs w:val="22"/>
                <w:lang w:val="en-GB"/>
              </w:rPr>
            </w:pPr>
          </w:p>
        </w:tc>
        <w:tc>
          <w:tcPr>
            <w:tcW w:w="2215" w:type="dxa"/>
          </w:tcPr>
          <w:p w14:paraId="05456C58" w14:textId="73EF2B49"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35A1E52" w14:textId="77777777" w:rsidR="00815F23" w:rsidRPr="00397F41" w:rsidRDefault="00815F23" w:rsidP="00DC0DC5">
            <w:pPr>
              <w:rPr>
                <w:rFonts w:ascii="Arial" w:hAnsi="Arial" w:cs="Arial"/>
                <w:kern w:val="2"/>
                <w:sz w:val="22"/>
                <w:szCs w:val="22"/>
                <w:lang w:val="en-GB"/>
              </w:rPr>
            </w:pPr>
          </w:p>
        </w:tc>
        <w:tc>
          <w:tcPr>
            <w:tcW w:w="2215" w:type="dxa"/>
          </w:tcPr>
          <w:p w14:paraId="434A0C0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0ABC3306" w14:textId="77777777" w:rsidR="00815F23" w:rsidRPr="00397F41" w:rsidRDefault="00815F23" w:rsidP="00DC0DC5">
            <w:pPr>
              <w:rPr>
                <w:rFonts w:ascii="Arial" w:hAnsi="Arial" w:cs="Arial"/>
                <w:kern w:val="2"/>
                <w:sz w:val="22"/>
                <w:szCs w:val="22"/>
                <w:lang w:val="en-GB"/>
              </w:rPr>
            </w:pPr>
          </w:p>
        </w:tc>
        <w:tc>
          <w:tcPr>
            <w:tcW w:w="2217" w:type="dxa"/>
          </w:tcPr>
          <w:p w14:paraId="70FE35C8"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4E345413" w14:textId="77777777">
        <w:tc>
          <w:tcPr>
            <w:tcW w:w="2215" w:type="dxa"/>
          </w:tcPr>
          <w:p w14:paraId="4A60DDF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12F781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51DCDE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371442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B506FB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7DA6BA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160AF4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5315C0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11A3A66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88A4AB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C62662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394B8686" w14:textId="77777777">
        <w:tc>
          <w:tcPr>
            <w:tcW w:w="2215" w:type="dxa"/>
          </w:tcPr>
          <w:p w14:paraId="65F63ED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lastRenderedPageBreak/>
              <w:t>(18)</w:t>
            </w:r>
            <w:r w:rsidRPr="00397F41">
              <w:rPr>
                <w:rFonts w:ascii="Arial" w:hAnsi="Arial" w:cs="Arial"/>
                <w:kern w:val="2"/>
                <w:sz w:val="22"/>
                <w:szCs w:val="22"/>
                <w:lang w:val="en-GB"/>
              </w:rPr>
              <w:tab/>
              <w:t>Sanitary installations and fittings where accessible and/or visible</w:t>
            </w:r>
          </w:p>
        </w:tc>
        <w:tc>
          <w:tcPr>
            <w:tcW w:w="720" w:type="dxa"/>
          </w:tcPr>
          <w:p w14:paraId="32D66373" w14:textId="77777777" w:rsidR="00815F23" w:rsidRPr="00397F41" w:rsidRDefault="00815F23" w:rsidP="00DC0DC5">
            <w:pPr>
              <w:rPr>
                <w:rFonts w:ascii="Arial" w:hAnsi="Arial" w:cs="Arial"/>
                <w:kern w:val="2"/>
                <w:sz w:val="22"/>
                <w:szCs w:val="22"/>
                <w:lang w:val="en-GB"/>
              </w:rPr>
            </w:pPr>
          </w:p>
        </w:tc>
        <w:tc>
          <w:tcPr>
            <w:tcW w:w="2215" w:type="dxa"/>
          </w:tcPr>
          <w:p w14:paraId="65B2115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7B4FF2EB" w14:textId="77777777" w:rsidR="00815F23" w:rsidRPr="00397F41" w:rsidRDefault="00815F23" w:rsidP="00DC0DC5">
            <w:pPr>
              <w:rPr>
                <w:rFonts w:ascii="Arial" w:hAnsi="Arial" w:cs="Arial"/>
                <w:kern w:val="2"/>
                <w:sz w:val="22"/>
                <w:szCs w:val="22"/>
                <w:lang w:val="en-GB"/>
              </w:rPr>
            </w:pPr>
          </w:p>
        </w:tc>
        <w:tc>
          <w:tcPr>
            <w:tcW w:w="2215" w:type="dxa"/>
          </w:tcPr>
          <w:p w14:paraId="45272A0A" w14:textId="395C8CA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A84A777" w14:textId="77777777" w:rsidR="00815F23" w:rsidRPr="00397F41" w:rsidRDefault="00815F23" w:rsidP="00DC0DC5">
            <w:pPr>
              <w:rPr>
                <w:rFonts w:ascii="Arial" w:hAnsi="Arial" w:cs="Arial"/>
                <w:kern w:val="2"/>
                <w:sz w:val="22"/>
                <w:szCs w:val="22"/>
                <w:lang w:val="en-GB"/>
              </w:rPr>
            </w:pPr>
          </w:p>
        </w:tc>
        <w:tc>
          <w:tcPr>
            <w:tcW w:w="2215" w:type="dxa"/>
          </w:tcPr>
          <w:p w14:paraId="1E192DF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47042262" w14:textId="77777777" w:rsidR="00815F23" w:rsidRPr="00397F41" w:rsidRDefault="00815F23" w:rsidP="00DC0DC5">
            <w:pPr>
              <w:rPr>
                <w:rFonts w:ascii="Arial" w:hAnsi="Arial" w:cs="Arial"/>
                <w:kern w:val="2"/>
                <w:sz w:val="22"/>
                <w:szCs w:val="22"/>
                <w:lang w:val="en-GB"/>
              </w:rPr>
            </w:pPr>
          </w:p>
        </w:tc>
        <w:tc>
          <w:tcPr>
            <w:tcW w:w="2217" w:type="dxa"/>
          </w:tcPr>
          <w:p w14:paraId="04A7ED69"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0D1A64C1" w14:textId="77777777">
        <w:tc>
          <w:tcPr>
            <w:tcW w:w="2215" w:type="dxa"/>
          </w:tcPr>
          <w:p w14:paraId="2174910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FED9FC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A17590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CBF432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080E2D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B8A8B7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D14899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7EFB61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5229151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897F45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885783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6A063A80" w14:textId="77777777">
        <w:tc>
          <w:tcPr>
            <w:tcW w:w="2215" w:type="dxa"/>
          </w:tcPr>
          <w:p w14:paraId="03626C5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(19)</w:t>
            </w:r>
            <w:r w:rsidRPr="00397F41">
              <w:rPr>
                <w:rFonts w:ascii="Arial" w:hAnsi="Arial" w:cs="Arial"/>
                <w:kern w:val="2"/>
                <w:sz w:val="22"/>
                <w:szCs w:val="22"/>
                <w:lang w:val="en-GB"/>
              </w:rPr>
              <w:tab/>
              <w:t>Sanitary installations and fittings where not accessible or visible</w:t>
            </w:r>
          </w:p>
        </w:tc>
        <w:tc>
          <w:tcPr>
            <w:tcW w:w="720" w:type="dxa"/>
          </w:tcPr>
          <w:p w14:paraId="71E31793" w14:textId="77777777" w:rsidR="00815F23" w:rsidRPr="00397F41" w:rsidRDefault="00815F23" w:rsidP="00DC0DC5">
            <w:pPr>
              <w:rPr>
                <w:rFonts w:ascii="Arial" w:hAnsi="Arial" w:cs="Arial"/>
                <w:kern w:val="2"/>
                <w:sz w:val="22"/>
                <w:szCs w:val="22"/>
                <w:lang w:val="en-GB"/>
              </w:rPr>
            </w:pPr>
          </w:p>
        </w:tc>
        <w:tc>
          <w:tcPr>
            <w:tcW w:w="2215" w:type="dxa"/>
          </w:tcPr>
          <w:p w14:paraId="300C57A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648BF8EF" w14:textId="77777777" w:rsidR="00815F23" w:rsidRPr="00397F41" w:rsidRDefault="00815F23" w:rsidP="00DC0DC5">
            <w:pPr>
              <w:rPr>
                <w:rFonts w:ascii="Arial" w:hAnsi="Arial" w:cs="Arial"/>
                <w:kern w:val="2"/>
                <w:sz w:val="22"/>
                <w:szCs w:val="22"/>
                <w:lang w:val="en-GB"/>
              </w:rPr>
            </w:pPr>
          </w:p>
        </w:tc>
        <w:tc>
          <w:tcPr>
            <w:tcW w:w="2215" w:type="dxa"/>
          </w:tcPr>
          <w:p w14:paraId="68D9E368" w14:textId="2E8CA355"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9F5ECEB" w14:textId="77777777" w:rsidR="00815F23" w:rsidRPr="00397F41" w:rsidRDefault="00815F23" w:rsidP="00DC0DC5">
            <w:pPr>
              <w:rPr>
                <w:rFonts w:ascii="Arial" w:hAnsi="Arial" w:cs="Arial"/>
                <w:kern w:val="2"/>
                <w:sz w:val="22"/>
                <w:szCs w:val="22"/>
                <w:lang w:val="en-GB"/>
              </w:rPr>
            </w:pPr>
          </w:p>
        </w:tc>
        <w:tc>
          <w:tcPr>
            <w:tcW w:w="2215" w:type="dxa"/>
          </w:tcPr>
          <w:p w14:paraId="3A8EA892"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0DE5C188" w14:textId="77777777" w:rsidR="00815F23" w:rsidRPr="00397F41" w:rsidRDefault="00815F23" w:rsidP="00DC0DC5">
            <w:pPr>
              <w:rPr>
                <w:rFonts w:ascii="Arial" w:hAnsi="Arial" w:cs="Arial"/>
                <w:kern w:val="2"/>
                <w:sz w:val="22"/>
                <w:szCs w:val="22"/>
                <w:lang w:val="en-GB"/>
              </w:rPr>
            </w:pPr>
          </w:p>
        </w:tc>
        <w:tc>
          <w:tcPr>
            <w:tcW w:w="2217" w:type="dxa"/>
          </w:tcPr>
          <w:p w14:paraId="423E45BD"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71F35F12" w14:textId="77777777">
        <w:tc>
          <w:tcPr>
            <w:tcW w:w="2215" w:type="dxa"/>
          </w:tcPr>
          <w:p w14:paraId="0BFF2E5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7A1CAB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4EBE6F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9095D7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752705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0ABE37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D411DD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623DA3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5877408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093223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7934D9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6C1008F0" w14:textId="77777777">
        <w:tc>
          <w:tcPr>
            <w:tcW w:w="2215" w:type="dxa"/>
          </w:tcPr>
          <w:p w14:paraId="7914CF5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(20)</w:t>
            </w:r>
            <w:r w:rsidRPr="00397F41">
              <w:rPr>
                <w:rFonts w:ascii="Arial" w:hAnsi="Arial" w:cs="Arial"/>
                <w:kern w:val="2"/>
                <w:sz w:val="22"/>
                <w:szCs w:val="22"/>
                <w:lang w:val="en-GB"/>
              </w:rPr>
              <w:tab/>
              <w:t>Hot and cold water &amp; soil waste plumbing installations where accessible and/or visible</w:t>
            </w:r>
          </w:p>
        </w:tc>
        <w:tc>
          <w:tcPr>
            <w:tcW w:w="720" w:type="dxa"/>
          </w:tcPr>
          <w:p w14:paraId="2E62C72C" w14:textId="77777777" w:rsidR="00815F23" w:rsidRPr="00397F41" w:rsidRDefault="00815F23" w:rsidP="00DC0DC5">
            <w:pPr>
              <w:rPr>
                <w:rFonts w:ascii="Arial" w:hAnsi="Arial" w:cs="Arial"/>
                <w:kern w:val="2"/>
                <w:sz w:val="22"/>
                <w:szCs w:val="22"/>
                <w:lang w:val="en-GB"/>
              </w:rPr>
            </w:pPr>
          </w:p>
        </w:tc>
        <w:tc>
          <w:tcPr>
            <w:tcW w:w="2215" w:type="dxa"/>
          </w:tcPr>
          <w:p w14:paraId="1E7FADF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234295EF" w14:textId="77777777" w:rsidR="00815F23" w:rsidRPr="00397F41" w:rsidRDefault="00815F23" w:rsidP="00DC0DC5">
            <w:pPr>
              <w:rPr>
                <w:rFonts w:ascii="Arial" w:hAnsi="Arial" w:cs="Arial"/>
                <w:kern w:val="2"/>
                <w:sz w:val="22"/>
                <w:szCs w:val="22"/>
                <w:lang w:val="en-GB"/>
              </w:rPr>
            </w:pPr>
          </w:p>
        </w:tc>
        <w:tc>
          <w:tcPr>
            <w:tcW w:w="2215" w:type="dxa"/>
          </w:tcPr>
          <w:p w14:paraId="4C7EAF31" w14:textId="6462C45A"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313BB93" w14:textId="77777777" w:rsidR="00815F23" w:rsidRPr="00397F41" w:rsidRDefault="00815F23" w:rsidP="00DC0DC5">
            <w:pPr>
              <w:rPr>
                <w:rFonts w:ascii="Arial" w:hAnsi="Arial" w:cs="Arial"/>
                <w:kern w:val="2"/>
                <w:sz w:val="22"/>
                <w:szCs w:val="22"/>
                <w:lang w:val="en-GB"/>
              </w:rPr>
            </w:pPr>
          </w:p>
        </w:tc>
        <w:tc>
          <w:tcPr>
            <w:tcW w:w="2215" w:type="dxa"/>
          </w:tcPr>
          <w:p w14:paraId="170FC8E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539AF8DE" w14:textId="77777777" w:rsidR="00815F23" w:rsidRPr="00397F41" w:rsidRDefault="00815F23" w:rsidP="00DC0DC5">
            <w:pPr>
              <w:rPr>
                <w:rFonts w:ascii="Arial" w:hAnsi="Arial" w:cs="Arial"/>
                <w:kern w:val="2"/>
                <w:sz w:val="22"/>
                <w:szCs w:val="22"/>
                <w:lang w:val="en-GB"/>
              </w:rPr>
            </w:pPr>
          </w:p>
        </w:tc>
        <w:tc>
          <w:tcPr>
            <w:tcW w:w="2217" w:type="dxa"/>
          </w:tcPr>
          <w:p w14:paraId="7B4A4A44"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08A0D522" w14:textId="77777777">
        <w:tc>
          <w:tcPr>
            <w:tcW w:w="2215" w:type="dxa"/>
          </w:tcPr>
          <w:p w14:paraId="3E33D14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4F1696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C64E2D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55E3C5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B3D122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0EEE98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8823EF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7B5FF1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6C07F72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1D1D1D8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1032D13"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5193C395" w14:textId="77777777">
        <w:tc>
          <w:tcPr>
            <w:tcW w:w="2215" w:type="dxa"/>
          </w:tcPr>
          <w:p w14:paraId="71E4E1A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lastRenderedPageBreak/>
              <w:t>(21)</w:t>
            </w:r>
            <w:r w:rsidRPr="00397F41">
              <w:rPr>
                <w:rFonts w:ascii="Arial" w:hAnsi="Arial" w:cs="Arial"/>
                <w:kern w:val="2"/>
                <w:sz w:val="22"/>
                <w:szCs w:val="22"/>
                <w:lang w:val="en-GB"/>
              </w:rPr>
              <w:tab/>
              <w:t>Hot and cold water and soil waste plumbing installations where not accessible or visible</w:t>
            </w:r>
          </w:p>
        </w:tc>
        <w:tc>
          <w:tcPr>
            <w:tcW w:w="720" w:type="dxa"/>
          </w:tcPr>
          <w:p w14:paraId="74B0D260" w14:textId="77777777" w:rsidR="00815F23" w:rsidRPr="00397F41" w:rsidRDefault="00815F23" w:rsidP="00DC0DC5">
            <w:pPr>
              <w:rPr>
                <w:rFonts w:ascii="Arial" w:hAnsi="Arial" w:cs="Arial"/>
                <w:kern w:val="2"/>
                <w:sz w:val="22"/>
                <w:szCs w:val="22"/>
                <w:lang w:val="en-GB"/>
              </w:rPr>
            </w:pPr>
          </w:p>
        </w:tc>
        <w:tc>
          <w:tcPr>
            <w:tcW w:w="2215" w:type="dxa"/>
          </w:tcPr>
          <w:p w14:paraId="3E83A00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5A9F8084" w14:textId="77777777" w:rsidR="00815F23" w:rsidRPr="00397F41" w:rsidRDefault="00815F23" w:rsidP="00DC0DC5">
            <w:pPr>
              <w:rPr>
                <w:rFonts w:ascii="Arial" w:hAnsi="Arial" w:cs="Arial"/>
                <w:kern w:val="2"/>
                <w:sz w:val="22"/>
                <w:szCs w:val="22"/>
                <w:lang w:val="en-GB"/>
              </w:rPr>
            </w:pPr>
          </w:p>
        </w:tc>
        <w:tc>
          <w:tcPr>
            <w:tcW w:w="2215" w:type="dxa"/>
          </w:tcPr>
          <w:p w14:paraId="34121C79" w14:textId="552F3602"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5DB239A" w14:textId="77777777" w:rsidR="00815F23" w:rsidRPr="00397F41" w:rsidRDefault="00815F23" w:rsidP="00DC0DC5">
            <w:pPr>
              <w:rPr>
                <w:rFonts w:ascii="Arial" w:hAnsi="Arial" w:cs="Arial"/>
                <w:kern w:val="2"/>
                <w:sz w:val="22"/>
                <w:szCs w:val="22"/>
                <w:lang w:val="en-GB"/>
              </w:rPr>
            </w:pPr>
          </w:p>
        </w:tc>
        <w:tc>
          <w:tcPr>
            <w:tcW w:w="2215" w:type="dxa"/>
          </w:tcPr>
          <w:p w14:paraId="32F19606"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79153E2A" w14:textId="77777777" w:rsidR="00815F23" w:rsidRPr="00397F41" w:rsidRDefault="00815F23" w:rsidP="00DC0DC5">
            <w:pPr>
              <w:rPr>
                <w:rFonts w:ascii="Arial" w:hAnsi="Arial" w:cs="Arial"/>
                <w:kern w:val="2"/>
                <w:sz w:val="22"/>
                <w:szCs w:val="22"/>
                <w:lang w:val="en-GB"/>
              </w:rPr>
            </w:pPr>
          </w:p>
        </w:tc>
        <w:tc>
          <w:tcPr>
            <w:tcW w:w="2217" w:type="dxa"/>
          </w:tcPr>
          <w:p w14:paraId="3EFED73B"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AB8BF72" w14:textId="77777777">
        <w:tc>
          <w:tcPr>
            <w:tcW w:w="2215" w:type="dxa"/>
          </w:tcPr>
          <w:p w14:paraId="2CC2FA1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F01A28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CC4917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C0CA70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C7128A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C31C95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D04EDC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123FFA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1D149C3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C95425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51FF4B3"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50C1E23A" w14:textId="77777777">
        <w:tc>
          <w:tcPr>
            <w:tcW w:w="2215" w:type="dxa"/>
          </w:tcPr>
          <w:p w14:paraId="15FB6E1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(22)</w:t>
            </w:r>
            <w:r w:rsidRPr="00397F41">
              <w:rPr>
                <w:rFonts w:ascii="Arial" w:hAnsi="Arial" w:cs="Arial"/>
                <w:kern w:val="2"/>
                <w:sz w:val="22"/>
                <w:szCs w:val="22"/>
                <w:lang w:val="en-GB"/>
              </w:rPr>
              <w:tab/>
              <w:t>Flues</w:t>
            </w:r>
          </w:p>
        </w:tc>
        <w:tc>
          <w:tcPr>
            <w:tcW w:w="720" w:type="dxa"/>
          </w:tcPr>
          <w:p w14:paraId="69BB33E2" w14:textId="77777777" w:rsidR="00815F23" w:rsidRPr="00397F41" w:rsidRDefault="00815F23" w:rsidP="00DC0DC5">
            <w:pPr>
              <w:rPr>
                <w:rFonts w:ascii="Arial" w:hAnsi="Arial" w:cs="Arial"/>
                <w:kern w:val="2"/>
                <w:sz w:val="22"/>
                <w:szCs w:val="22"/>
                <w:lang w:val="en-GB"/>
              </w:rPr>
            </w:pPr>
          </w:p>
        </w:tc>
        <w:tc>
          <w:tcPr>
            <w:tcW w:w="2215" w:type="dxa"/>
          </w:tcPr>
          <w:p w14:paraId="4DC2428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307F6F04" w14:textId="77777777" w:rsidR="00815F23" w:rsidRPr="00397F41" w:rsidRDefault="00815F23" w:rsidP="00DC0DC5">
            <w:pPr>
              <w:rPr>
                <w:rFonts w:ascii="Arial" w:hAnsi="Arial" w:cs="Arial"/>
                <w:kern w:val="2"/>
                <w:sz w:val="22"/>
                <w:szCs w:val="22"/>
                <w:lang w:val="en-GB"/>
              </w:rPr>
            </w:pPr>
          </w:p>
        </w:tc>
        <w:tc>
          <w:tcPr>
            <w:tcW w:w="2215" w:type="dxa"/>
          </w:tcPr>
          <w:p w14:paraId="23D2BFD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716C80A" w14:textId="77777777" w:rsidR="00815F23" w:rsidRPr="00397F41" w:rsidRDefault="00815F23" w:rsidP="00DC0DC5">
            <w:pPr>
              <w:rPr>
                <w:rFonts w:ascii="Arial" w:hAnsi="Arial" w:cs="Arial"/>
                <w:kern w:val="2"/>
                <w:sz w:val="22"/>
                <w:szCs w:val="22"/>
                <w:lang w:val="en-GB"/>
              </w:rPr>
            </w:pPr>
          </w:p>
        </w:tc>
        <w:tc>
          <w:tcPr>
            <w:tcW w:w="2215" w:type="dxa"/>
          </w:tcPr>
          <w:p w14:paraId="70050A2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0C63C1A1" w14:textId="77777777" w:rsidR="00815F23" w:rsidRPr="00397F41" w:rsidRDefault="00815F23" w:rsidP="00DC0DC5">
            <w:pPr>
              <w:rPr>
                <w:rFonts w:ascii="Arial" w:hAnsi="Arial" w:cs="Arial"/>
                <w:kern w:val="2"/>
                <w:sz w:val="22"/>
                <w:szCs w:val="22"/>
                <w:lang w:val="en-GB"/>
              </w:rPr>
            </w:pPr>
          </w:p>
        </w:tc>
        <w:tc>
          <w:tcPr>
            <w:tcW w:w="2217" w:type="dxa"/>
          </w:tcPr>
          <w:p w14:paraId="6A080558"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0B9BF25A" w14:textId="77777777">
        <w:tc>
          <w:tcPr>
            <w:tcW w:w="2215" w:type="dxa"/>
          </w:tcPr>
          <w:p w14:paraId="39109C1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D401F9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0083DB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734843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4C16A6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B1AE5C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1ECE0C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777E69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2DD626D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8AD12A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2B2689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3390F4EF" w14:textId="77777777">
        <w:tc>
          <w:tcPr>
            <w:tcW w:w="2215" w:type="dxa"/>
          </w:tcPr>
          <w:p w14:paraId="3163388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(23)</w:t>
            </w:r>
            <w:r w:rsidRPr="00397F41">
              <w:rPr>
                <w:rFonts w:ascii="Arial" w:hAnsi="Arial" w:cs="Arial"/>
                <w:kern w:val="2"/>
                <w:sz w:val="22"/>
                <w:szCs w:val="22"/>
                <w:lang w:val="en-GB"/>
              </w:rPr>
              <w:tab/>
              <w:t>Fixed seats</w:t>
            </w:r>
          </w:p>
        </w:tc>
        <w:tc>
          <w:tcPr>
            <w:tcW w:w="720" w:type="dxa"/>
          </w:tcPr>
          <w:p w14:paraId="467B89ED" w14:textId="77777777" w:rsidR="00815F23" w:rsidRPr="00397F41" w:rsidRDefault="00815F23" w:rsidP="00DC0DC5">
            <w:pPr>
              <w:rPr>
                <w:rFonts w:ascii="Arial" w:hAnsi="Arial" w:cs="Arial"/>
                <w:kern w:val="2"/>
                <w:sz w:val="22"/>
                <w:szCs w:val="22"/>
                <w:lang w:val="en-GB"/>
              </w:rPr>
            </w:pPr>
          </w:p>
        </w:tc>
        <w:tc>
          <w:tcPr>
            <w:tcW w:w="2215" w:type="dxa"/>
          </w:tcPr>
          <w:p w14:paraId="0C67138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6963FD80" w14:textId="77777777" w:rsidR="00815F23" w:rsidRPr="00397F41" w:rsidRDefault="00815F23" w:rsidP="00DC0DC5">
            <w:pPr>
              <w:rPr>
                <w:rFonts w:ascii="Arial" w:hAnsi="Arial" w:cs="Arial"/>
                <w:kern w:val="2"/>
                <w:sz w:val="22"/>
                <w:szCs w:val="22"/>
                <w:lang w:val="en-GB"/>
              </w:rPr>
            </w:pPr>
          </w:p>
        </w:tc>
        <w:tc>
          <w:tcPr>
            <w:tcW w:w="2215" w:type="dxa"/>
          </w:tcPr>
          <w:p w14:paraId="3C00F5D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BE3E085" w14:textId="77777777" w:rsidR="00815F23" w:rsidRPr="00397F41" w:rsidRDefault="00815F23" w:rsidP="00DC0DC5">
            <w:pPr>
              <w:rPr>
                <w:rFonts w:ascii="Arial" w:hAnsi="Arial" w:cs="Arial"/>
                <w:kern w:val="2"/>
                <w:sz w:val="22"/>
                <w:szCs w:val="22"/>
                <w:lang w:val="en-GB"/>
              </w:rPr>
            </w:pPr>
          </w:p>
        </w:tc>
        <w:tc>
          <w:tcPr>
            <w:tcW w:w="2215" w:type="dxa"/>
          </w:tcPr>
          <w:p w14:paraId="4029169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0355B678" w14:textId="77777777" w:rsidR="00815F23" w:rsidRPr="00397F41" w:rsidRDefault="00815F23" w:rsidP="00DC0DC5">
            <w:pPr>
              <w:rPr>
                <w:rFonts w:ascii="Arial" w:hAnsi="Arial" w:cs="Arial"/>
                <w:kern w:val="2"/>
                <w:sz w:val="22"/>
                <w:szCs w:val="22"/>
                <w:lang w:val="en-GB"/>
              </w:rPr>
            </w:pPr>
          </w:p>
        </w:tc>
        <w:tc>
          <w:tcPr>
            <w:tcW w:w="2217" w:type="dxa"/>
          </w:tcPr>
          <w:p w14:paraId="0A45D1DE"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5276B26" w14:textId="77777777">
        <w:tc>
          <w:tcPr>
            <w:tcW w:w="2215" w:type="dxa"/>
          </w:tcPr>
          <w:p w14:paraId="5B11530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2AA59E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C48D00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060C0A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ACCB8E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ADDC8F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9735FC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A2F44F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42759D7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446671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BEEF3B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54042B35" w14:textId="77777777">
        <w:tc>
          <w:tcPr>
            <w:tcW w:w="2215" w:type="dxa"/>
          </w:tcPr>
          <w:p w14:paraId="7907A88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(24)</w:t>
            </w:r>
            <w:r w:rsidRPr="00397F41">
              <w:rPr>
                <w:rFonts w:ascii="Arial" w:hAnsi="Arial" w:cs="Arial"/>
                <w:kern w:val="2"/>
                <w:sz w:val="22"/>
                <w:szCs w:val="22"/>
                <w:lang w:val="en-GB"/>
              </w:rPr>
              <w:tab/>
              <w:t>Train despatch equipment</w:t>
            </w:r>
          </w:p>
        </w:tc>
        <w:tc>
          <w:tcPr>
            <w:tcW w:w="720" w:type="dxa"/>
          </w:tcPr>
          <w:p w14:paraId="35DA7F4B" w14:textId="77777777" w:rsidR="00815F23" w:rsidRPr="00397F41" w:rsidRDefault="00815F23" w:rsidP="00DC0DC5">
            <w:pPr>
              <w:rPr>
                <w:rFonts w:ascii="Arial" w:hAnsi="Arial" w:cs="Arial"/>
                <w:kern w:val="2"/>
                <w:sz w:val="22"/>
                <w:szCs w:val="22"/>
                <w:lang w:val="en-GB"/>
              </w:rPr>
            </w:pPr>
          </w:p>
        </w:tc>
        <w:tc>
          <w:tcPr>
            <w:tcW w:w="2215" w:type="dxa"/>
          </w:tcPr>
          <w:p w14:paraId="1A52382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5F407306" w14:textId="77777777" w:rsidR="00815F23" w:rsidRPr="00397F41" w:rsidRDefault="00815F23" w:rsidP="00DC0DC5">
            <w:pPr>
              <w:rPr>
                <w:rFonts w:ascii="Arial" w:hAnsi="Arial" w:cs="Arial"/>
                <w:kern w:val="2"/>
                <w:sz w:val="22"/>
                <w:szCs w:val="22"/>
                <w:lang w:val="en-GB"/>
              </w:rPr>
            </w:pPr>
          </w:p>
        </w:tc>
        <w:tc>
          <w:tcPr>
            <w:tcW w:w="2215" w:type="dxa"/>
          </w:tcPr>
          <w:p w14:paraId="4689A4FD" w14:textId="0F37D6DA"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98B68C2" w14:textId="77777777" w:rsidR="00815F23" w:rsidRPr="00397F41" w:rsidRDefault="00815F23" w:rsidP="00DC0DC5">
            <w:pPr>
              <w:rPr>
                <w:rFonts w:ascii="Arial" w:hAnsi="Arial" w:cs="Arial"/>
                <w:kern w:val="2"/>
                <w:sz w:val="22"/>
                <w:szCs w:val="22"/>
                <w:lang w:val="en-GB"/>
              </w:rPr>
            </w:pPr>
          </w:p>
        </w:tc>
        <w:tc>
          <w:tcPr>
            <w:tcW w:w="2215" w:type="dxa"/>
          </w:tcPr>
          <w:p w14:paraId="643EB51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54B517CE" w14:textId="77777777" w:rsidR="00815F23" w:rsidRPr="00397F41" w:rsidRDefault="00815F23" w:rsidP="00DC0DC5">
            <w:pPr>
              <w:rPr>
                <w:rFonts w:ascii="Arial" w:hAnsi="Arial" w:cs="Arial"/>
                <w:kern w:val="2"/>
                <w:sz w:val="22"/>
                <w:szCs w:val="22"/>
                <w:lang w:val="en-GB"/>
              </w:rPr>
            </w:pPr>
          </w:p>
        </w:tc>
        <w:tc>
          <w:tcPr>
            <w:tcW w:w="2217" w:type="dxa"/>
          </w:tcPr>
          <w:p w14:paraId="425F1061"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 xml:space="preserve"> </w:t>
            </w:r>
            <w:r w:rsidR="002355FF" w:rsidRPr="00397F41">
              <w:rPr>
                <w:rFonts w:ascii="Arial" w:hAnsi="Arial" w:cs="Arial"/>
                <w:kern w:val="2"/>
                <w:sz w:val="22"/>
                <w:szCs w:val="22"/>
                <w:lang w:val="en-GB"/>
              </w:rPr>
              <w:t>Network Rail</w:t>
            </w:r>
          </w:p>
        </w:tc>
      </w:tr>
      <w:tr w:rsidR="00815F23" w:rsidRPr="00397F41" w14:paraId="72161593" w14:textId="77777777">
        <w:tc>
          <w:tcPr>
            <w:tcW w:w="2215" w:type="dxa"/>
          </w:tcPr>
          <w:p w14:paraId="3EFA858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BE0FD0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158F5B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CD6B84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4687D7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7A334C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B2D50C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4808D8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02C2467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4469A2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394640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3C23C8C5" w14:textId="77777777">
        <w:tc>
          <w:tcPr>
            <w:tcW w:w="2215" w:type="dxa"/>
          </w:tcPr>
          <w:p w14:paraId="5ECDE0D7"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(25)</w:t>
            </w:r>
            <w:r w:rsidRPr="00397F41">
              <w:rPr>
                <w:rFonts w:ascii="Arial" w:hAnsi="Arial" w:cs="Arial"/>
                <w:kern w:val="2"/>
                <w:sz w:val="22"/>
                <w:szCs w:val="22"/>
                <w:lang w:val="en-GB"/>
              </w:rPr>
              <w:tab/>
              <w:t>Fixed and moveable fire appliances</w:t>
            </w:r>
          </w:p>
          <w:p w14:paraId="1B378DD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D48727A" w14:textId="77777777" w:rsidR="00815F23" w:rsidRPr="00397F41" w:rsidRDefault="00815F23" w:rsidP="00DC0DC5">
            <w:pPr>
              <w:rPr>
                <w:rFonts w:ascii="Arial" w:hAnsi="Arial" w:cs="Arial"/>
                <w:kern w:val="2"/>
                <w:sz w:val="22"/>
                <w:szCs w:val="22"/>
                <w:lang w:val="en-GB"/>
              </w:rPr>
            </w:pPr>
          </w:p>
        </w:tc>
        <w:tc>
          <w:tcPr>
            <w:tcW w:w="2215" w:type="dxa"/>
          </w:tcPr>
          <w:p w14:paraId="1F5C8D3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3CA210C2" w14:textId="77777777" w:rsidR="00815F23" w:rsidRPr="00397F41" w:rsidRDefault="00815F23" w:rsidP="00DC0DC5">
            <w:pPr>
              <w:rPr>
                <w:rFonts w:ascii="Arial" w:hAnsi="Arial" w:cs="Arial"/>
                <w:kern w:val="2"/>
                <w:sz w:val="22"/>
                <w:szCs w:val="22"/>
                <w:lang w:val="en-GB"/>
              </w:rPr>
            </w:pPr>
          </w:p>
        </w:tc>
        <w:tc>
          <w:tcPr>
            <w:tcW w:w="2215" w:type="dxa"/>
          </w:tcPr>
          <w:p w14:paraId="3069A88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073633D" w14:textId="77777777" w:rsidR="00815F23" w:rsidRPr="00397F41" w:rsidRDefault="00815F23" w:rsidP="00DC0DC5">
            <w:pPr>
              <w:rPr>
                <w:rFonts w:ascii="Arial" w:hAnsi="Arial" w:cs="Arial"/>
                <w:kern w:val="2"/>
                <w:sz w:val="22"/>
                <w:szCs w:val="22"/>
                <w:lang w:val="en-GB"/>
              </w:rPr>
            </w:pPr>
          </w:p>
        </w:tc>
        <w:tc>
          <w:tcPr>
            <w:tcW w:w="2215" w:type="dxa"/>
          </w:tcPr>
          <w:p w14:paraId="45B3025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7F6D7BA6" w14:textId="77777777" w:rsidR="00815F23" w:rsidRPr="00397F41" w:rsidRDefault="00815F23" w:rsidP="00DC0DC5">
            <w:pPr>
              <w:rPr>
                <w:rFonts w:ascii="Arial" w:hAnsi="Arial" w:cs="Arial"/>
                <w:kern w:val="2"/>
                <w:sz w:val="22"/>
                <w:szCs w:val="22"/>
                <w:lang w:val="en-GB"/>
              </w:rPr>
            </w:pPr>
          </w:p>
        </w:tc>
        <w:tc>
          <w:tcPr>
            <w:tcW w:w="2217" w:type="dxa"/>
          </w:tcPr>
          <w:p w14:paraId="262D8A6A" w14:textId="77777777" w:rsidR="00815F23" w:rsidRPr="00397F41" w:rsidRDefault="002355FF"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(except that the Station Facility Owner is responsible for this in respect of extinguishers equipment and arrangements required to ensure (a) </w:t>
            </w:r>
            <w:r w:rsidR="00815F23" w:rsidRPr="00397F41">
              <w:rPr>
                <w:rFonts w:ascii="Arial" w:hAnsi="Arial" w:cs="Arial"/>
                <w:kern w:val="2"/>
                <w:sz w:val="22"/>
                <w:szCs w:val="22"/>
                <w:lang w:val="en-GB"/>
              </w:rPr>
              <w:lastRenderedPageBreak/>
              <w:t xml:space="preserve">satisfactory safety from the risks of fire or explosion to the reasonable satisfaction of </w:t>
            </w: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or (b) obtaining or maintenance of any necessary fire certificate for the Station)</w:t>
            </w:r>
          </w:p>
        </w:tc>
      </w:tr>
      <w:tr w:rsidR="00815F23" w:rsidRPr="00397F41" w14:paraId="120004D3" w14:textId="77777777">
        <w:tc>
          <w:tcPr>
            <w:tcW w:w="2215" w:type="dxa"/>
          </w:tcPr>
          <w:p w14:paraId="43D9F34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B55B53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216E0F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2C05A1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84CE45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8E0E27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65C6ED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315A4E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6064B1A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5C5CC2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034A75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2FA702A8" w14:textId="77777777">
        <w:tc>
          <w:tcPr>
            <w:tcW w:w="2215" w:type="dxa"/>
          </w:tcPr>
          <w:p w14:paraId="6F03910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(26)</w:t>
            </w:r>
            <w:r w:rsidRPr="00397F41">
              <w:rPr>
                <w:rFonts w:ascii="Arial" w:hAnsi="Arial" w:cs="Arial"/>
                <w:kern w:val="2"/>
                <w:sz w:val="22"/>
                <w:szCs w:val="22"/>
                <w:lang w:val="en-GB"/>
              </w:rPr>
              <w:tab/>
              <w:t>Pumping station</w:t>
            </w:r>
          </w:p>
        </w:tc>
        <w:tc>
          <w:tcPr>
            <w:tcW w:w="720" w:type="dxa"/>
          </w:tcPr>
          <w:p w14:paraId="76DFF277" w14:textId="77777777" w:rsidR="00815F23" w:rsidRPr="00397F41" w:rsidRDefault="00815F23" w:rsidP="00DC0DC5">
            <w:pPr>
              <w:rPr>
                <w:rFonts w:ascii="Arial" w:hAnsi="Arial" w:cs="Arial"/>
                <w:kern w:val="2"/>
                <w:sz w:val="22"/>
                <w:szCs w:val="22"/>
                <w:lang w:val="en-GB"/>
              </w:rPr>
            </w:pPr>
          </w:p>
        </w:tc>
        <w:tc>
          <w:tcPr>
            <w:tcW w:w="2215" w:type="dxa"/>
          </w:tcPr>
          <w:p w14:paraId="0865A42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3E578625" w14:textId="77777777" w:rsidR="00815F23" w:rsidRPr="00397F41" w:rsidRDefault="00815F23" w:rsidP="00DC0DC5">
            <w:pPr>
              <w:rPr>
                <w:rFonts w:ascii="Arial" w:hAnsi="Arial" w:cs="Arial"/>
                <w:kern w:val="2"/>
                <w:sz w:val="22"/>
                <w:szCs w:val="22"/>
                <w:lang w:val="en-GB"/>
              </w:rPr>
            </w:pPr>
          </w:p>
        </w:tc>
        <w:tc>
          <w:tcPr>
            <w:tcW w:w="2215" w:type="dxa"/>
          </w:tcPr>
          <w:p w14:paraId="3EC21DB2" w14:textId="384B6C38"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7FA10DA" w14:textId="77777777" w:rsidR="00815F23" w:rsidRPr="00397F41" w:rsidRDefault="00815F23" w:rsidP="00DC0DC5">
            <w:pPr>
              <w:rPr>
                <w:rFonts w:ascii="Arial" w:hAnsi="Arial" w:cs="Arial"/>
                <w:kern w:val="2"/>
                <w:sz w:val="22"/>
                <w:szCs w:val="22"/>
                <w:lang w:val="en-GB"/>
              </w:rPr>
            </w:pPr>
          </w:p>
        </w:tc>
        <w:tc>
          <w:tcPr>
            <w:tcW w:w="2215" w:type="dxa"/>
          </w:tcPr>
          <w:p w14:paraId="0F65573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3DCF6831" w14:textId="77777777" w:rsidR="00815F23" w:rsidRPr="00397F41" w:rsidRDefault="00815F23" w:rsidP="00DC0DC5">
            <w:pPr>
              <w:rPr>
                <w:rFonts w:ascii="Arial" w:hAnsi="Arial" w:cs="Arial"/>
                <w:kern w:val="2"/>
                <w:sz w:val="22"/>
                <w:szCs w:val="22"/>
                <w:lang w:val="en-GB"/>
              </w:rPr>
            </w:pPr>
          </w:p>
        </w:tc>
        <w:tc>
          <w:tcPr>
            <w:tcW w:w="2217" w:type="dxa"/>
          </w:tcPr>
          <w:p w14:paraId="58DCF4C5"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461DEE6E" w14:textId="77777777">
        <w:tc>
          <w:tcPr>
            <w:tcW w:w="2215" w:type="dxa"/>
          </w:tcPr>
          <w:p w14:paraId="351DBFB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151DE9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CD66A9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8C484E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62BDF3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C1F5BD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A13CBB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47AAED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1192C1B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550DC3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A1CCCD3"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00CD5FA5" w14:textId="77777777">
        <w:tc>
          <w:tcPr>
            <w:tcW w:w="2215" w:type="dxa"/>
          </w:tcPr>
          <w:p w14:paraId="0DEA7FE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(27)</w:t>
            </w:r>
            <w:r w:rsidRPr="00397F41">
              <w:rPr>
                <w:rFonts w:ascii="Arial" w:hAnsi="Arial" w:cs="Arial"/>
                <w:kern w:val="2"/>
                <w:sz w:val="22"/>
                <w:szCs w:val="22"/>
                <w:lang w:val="en-GB"/>
              </w:rPr>
              <w:tab/>
              <w:t>Traffic management system controlling vehicular entry to any Station or any Car Park</w:t>
            </w:r>
          </w:p>
        </w:tc>
        <w:tc>
          <w:tcPr>
            <w:tcW w:w="720" w:type="dxa"/>
          </w:tcPr>
          <w:p w14:paraId="7838FB02" w14:textId="77777777" w:rsidR="00815F23" w:rsidRPr="00397F41" w:rsidRDefault="00815F23" w:rsidP="00DC0DC5">
            <w:pPr>
              <w:rPr>
                <w:rFonts w:ascii="Arial" w:hAnsi="Arial" w:cs="Arial"/>
                <w:kern w:val="2"/>
                <w:sz w:val="22"/>
                <w:szCs w:val="22"/>
                <w:lang w:val="en-GB"/>
              </w:rPr>
            </w:pPr>
          </w:p>
        </w:tc>
        <w:tc>
          <w:tcPr>
            <w:tcW w:w="2215" w:type="dxa"/>
          </w:tcPr>
          <w:p w14:paraId="3D0269D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20A46A74" w14:textId="77777777" w:rsidR="00815F23" w:rsidRPr="00397F41" w:rsidRDefault="00815F23" w:rsidP="00DC0DC5">
            <w:pPr>
              <w:rPr>
                <w:rFonts w:ascii="Arial" w:hAnsi="Arial" w:cs="Arial"/>
                <w:kern w:val="2"/>
                <w:sz w:val="22"/>
                <w:szCs w:val="22"/>
                <w:lang w:val="en-GB"/>
              </w:rPr>
            </w:pPr>
          </w:p>
        </w:tc>
        <w:tc>
          <w:tcPr>
            <w:tcW w:w="2215" w:type="dxa"/>
          </w:tcPr>
          <w:p w14:paraId="5E94A0D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6EAEA2B" w14:textId="77777777" w:rsidR="00815F23" w:rsidRPr="00397F41" w:rsidRDefault="00815F23" w:rsidP="00DC0DC5">
            <w:pPr>
              <w:rPr>
                <w:rFonts w:ascii="Arial" w:hAnsi="Arial" w:cs="Arial"/>
                <w:kern w:val="2"/>
                <w:sz w:val="22"/>
                <w:szCs w:val="22"/>
                <w:lang w:val="en-GB"/>
              </w:rPr>
            </w:pPr>
          </w:p>
        </w:tc>
        <w:tc>
          <w:tcPr>
            <w:tcW w:w="2215" w:type="dxa"/>
          </w:tcPr>
          <w:p w14:paraId="7D261E7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3A6C2AA1" w14:textId="77777777" w:rsidR="00815F23" w:rsidRPr="00397F41" w:rsidRDefault="00815F23" w:rsidP="00DC0DC5">
            <w:pPr>
              <w:rPr>
                <w:rFonts w:ascii="Arial" w:hAnsi="Arial" w:cs="Arial"/>
                <w:kern w:val="2"/>
                <w:sz w:val="22"/>
                <w:szCs w:val="22"/>
                <w:lang w:val="en-GB"/>
              </w:rPr>
            </w:pPr>
          </w:p>
        </w:tc>
        <w:tc>
          <w:tcPr>
            <w:tcW w:w="2217" w:type="dxa"/>
          </w:tcPr>
          <w:p w14:paraId="62AC2326"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B0F05FF" w14:textId="77777777">
        <w:tc>
          <w:tcPr>
            <w:tcW w:w="2215" w:type="dxa"/>
          </w:tcPr>
          <w:p w14:paraId="61DAF39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7BEC51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C9CBAC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3B57A6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42641D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AB8052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0AAB0A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F4746A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4C6DCAE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A65D2F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F5A301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6B5D58D6" w14:textId="77777777">
        <w:tc>
          <w:tcPr>
            <w:tcW w:w="2215" w:type="dxa"/>
          </w:tcPr>
          <w:p w14:paraId="31F368E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(28)</w:t>
            </w:r>
            <w:r w:rsidRPr="00397F41">
              <w:rPr>
                <w:rFonts w:ascii="Arial" w:hAnsi="Arial" w:cs="Arial"/>
                <w:kern w:val="2"/>
                <w:sz w:val="22"/>
                <w:szCs w:val="22"/>
                <w:lang w:val="en-GB"/>
              </w:rPr>
              <w:tab/>
              <w:t>Lift installations</w:t>
            </w:r>
          </w:p>
        </w:tc>
        <w:tc>
          <w:tcPr>
            <w:tcW w:w="720" w:type="dxa"/>
          </w:tcPr>
          <w:p w14:paraId="620B2BA5" w14:textId="77777777" w:rsidR="00815F23" w:rsidRPr="00397F41" w:rsidRDefault="00815F23" w:rsidP="00DC0DC5">
            <w:pPr>
              <w:rPr>
                <w:rFonts w:ascii="Arial" w:hAnsi="Arial" w:cs="Arial"/>
                <w:kern w:val="2"/>
                <w:sz w:val="22"/>
                <w:szCs w:val="22"/>
                <w:lang w:val="en-GB"/>
              </w:rPr>
            </w:pPr>
          </w:p>
        </w:tc>
        <w:tc>
          <w:tcPr>
            <w:tcW w:w="2215" w:type="dxa"/>
          </w:tcPr>
          <w:p w14:paraId="619643B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5CB09719" w14:textId="77777777" w:rsidR="00815F23" w:rsidRPr="00397F41" w:rsidRDefault="00815F23" w:rsidP="00DC0DC5">
            <w:pPr>
              <w:rPr>
                <w:rFonts w:ascii="Arial" w:hAnsi="Arial" w:cs="Arial"/>
                <w:kern w:val="2"/>
                <w:sz w:val="22"/>
                <w:szCs w:val="22"/>
                <w:lang w:val="en-GB"/>
              </w:rPr>
            </w:pPr>
          </w:p>
        </w:tc>
        <w:tc>
          <w:tcPr>
            <w:tcW w:w="2215" w:type="dxa"/>
          </w:tcPr>
          <w:p w14:paraId="7DA18F3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9FF4755" w14:textId="77777777" w:rsidR="00815F23" w:rsidRPr="00397F41" w:rsidRDefault="00815F23" w:rsidP="00DC0DC5">
            <w:pPr>
              <w:rPr>
                <w:rFonts w:ascii="Arial" w:hAnsi="Arial" w:cs="Arial"/>
                <w:kern w:val="2"/>
                <w:sz w:val="22"/>
                <w:szCs w:val="22"/>
                <w:lang w:val="en-GB"/>
              </w:rPr>
            </w:pPr>
          </w:p>
        </w:tc>
        <w:tc>
          <w:tcPr>
            <w:tcW w:w="2215" w:type="dxa"/>
          </w:tcPr>
          <w:p w14:paraId="11605D86"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38F0A8C2" w14:textId="77777777" w:rsidR="00815F23" w:rsidRPr="00397F41" w:rsidRDefault="00815F23" w:rsidP="00DC0DC5">
            <w:pPr>
              <w:rPr>
                <w:rFonts w:ascii="Arial" w:hAnsi="Arial" w:cs="Arial"/>
                <w:kern w:val="2"/>
                <w:sz w:val="22"/>
                <w:szCs w:val="22"/>
                <w:lang w:val="en-GB"/>
              </w:rPr>
            </w:pPr>
          </w:p>
        </w:tc>
        <w:tc>
          <w:tcPr>
            <w:tcW w:w="2217" w:type="dxa"/>
          </w:tcPr>
          <w:p w14:paraId="0386F478"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5A52CB69" w14:textId="77777777">
        <w:tc>
          <w:tcPr>
            <w:tcW w:w="2215" w:type="dxa"/>
          </w:tcPr>
          <w:p w14:paraId="7726014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80AE9A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5B2EA8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BDB6F9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C53EE9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AF3B87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2F8A93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881543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7489822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55272A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705660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0791743B" w14:textId="77777777">
        <w:tc>
          <w:tcPr>
            <w:tcW w:w="2215" w:type="dxa"/>
          </w:tcPr>
          <w:p w14:paraId="65271F6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lastRenderedPageBreak/>
              <w:t>(29)</w:t>
            </w:r>
            <w:r w:rsidRPr="00397F41">
              <w:rPr>
                <w:rFonts w:ascii="Arial" w:hAnsi="Arial" w:cs="Arial"/>
                <w:kern w:val="2"/>
                <w:sz w:val="22"/>
                <w:szCs w:val="22"/>
                <w:lang w:val="en-GB"/>
              </w:rPr>
              <w:tab/>
              <w:t>Escalator installations</w:t>
            </w:r>
          </w:p>
        </w:tc>
        <w:tc>
          <w:tcPr>
            <w:tcW w:w="720" w:type="dxa"/>
          </w:tcPr>
          <w:p w14:paraId="28EDD4D2" w14:textId="77777777" w:rsidR="00815F23" w:rsidRPr="00397F41" w:rsidRDefault="00815F23" w:rsidP="00DC0DC5">
            <w:pPr>
              <w:rPr>
                <w:rFonts w:ascii="Arial" w:hAnsi="Arial" w:cs="Arial"/>
                <w:kern w:val="2"/>
                <w:sz w:val="22"/>
                <w:szCs w:val="22"/>
                <w:lang w:val="en-GB"/>
              </w:rPr>
            </w:pPr>
          </w:p>
        </w:tc>
        <w:tc>
          <w:tcPr>
            <w:tcW w:w="2215" w:type="dxa"/>
          </w:tcPr>
          <w:p w14:paraId="470A3A8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6E753140" w14:textId="77777777" w:rsidR="00815F23" w:rsidRPr="00397F41" w:rsidRDefault="00815F23" w:rsidP="00DC0DC5">
            <w:pPr>
              <w:rPr>
                <w:rFonts w:ascii="Arial" w:hAnsi="Arial" w:cs="Arial"/>
                <w:kern w:val="2"/>
                <w:sz w:val="22"/>
                <w:szCs w:val="22"/>
                <w:lang w:val="en-GB"/>
              </w:rPr>
            </w:pPr>
          </w:p>
        </w:tc>
        <w:tc>
          <w:tcPr>
            <w:tcW w:w="2215" w:type="dxa"/>
          </w:tcPr>
          <w:p w14:paraId="20EF520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82A67B4" w14:textId="77777777" w:rsidR="00815F23" w:rsidRPr="00397F41" w:rsidRDefault="00815F23" w:rsidP="00DC0DC5">
            <w:pPr>
              <w:rPr>
                <w:rFonts w:ascii="Arial" w:hAnsi="Arial" w:cs="Arial"/>
                <w:kern w:val="2"/>
                <w:sz w:val="22"/>
                <w:szCs w:val="22"/>
                <w:lang w:val="en-GB"/>
              </w:rPr>
            </w:pPr>
          </w:p>
        </w:tc>
        <w:tc>
          <w:tcPr>
            <w:tcW w:w="2215" w:type="dxa"/>
          </w:tcPr>
          <w:p w14:paraId="2DD92EB9"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p w14:paraId="7FE229D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26D58D5" w14:textId="77777777" w:rsidR="00815F23" w:rsidRPr="00397F41" w:rsidRDefault="00815F23" w:rsidP="00DC0DC5">
            <w:pPr>
              <w:rPr>
                <w:rFonts w:ascii="Arial" w:hAnsi="Arial" w:cs="Arial"/>
                <w:kern w:val="2"/>
                <w:sz w:val="22"/>
                <w:szCs w:val="22"/>
                <w:lang w:val="en-GB"/>
              </w:rPr>
            </w:pPr>
          </w:p>
        </w:tc>
        <w:tc>
          <w:tcPr>
            <w:tcW w:w="2217" w:type="dxa"/>
          </w:tcPr>
          <w:p w14:paraId="57F5B0EE"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4ED41F6" w14:textId="77777777">
        <w:tc>
          <w:tcPr>
            <w:tcW w:w="2215" w:type="dxa"/>
          </w:tcPr>
          <w:p w14:paraId="72249FC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2124C7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30B58E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55E653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15D006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7E4ABE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AA3CA3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89234C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6BFF1C4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D08569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3EF42C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2F7E320E" w14:textId="77777777">
        <w:tc>
          <w:tcPr>
            <w:tcW w:w="2215" w:type="dxa"/>
          </w:tcPr>
          <w:p w14:paraId="5CE207F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(30)</w:t>
            </w:r>
            <w:r w:rsidRPr="00397F41">
              <w:rPr>
                <w:rFonts w:ascii="Arial" w:hAnsi="Arial" w:cs="Arial"/>
                <w:kern w:val="2"/>
                <w:sz w:val="22"/>
                <w:szCs w:val="22"/>
                <w:lang w:val="en-GB"/>
              </w:rPr>
              <w:tab/>
              <w:t>Glasden ticket units</w:t>
            </w:r>
          </w:p>
        </w:tc>
        <w:tc>
          <w:tcPr>
            <w:tcW w:w="720" w:type="dxa"/>
          </w:tcPr>
          <w:p w14:paraId="66594F1F" w14:textId="77777777" w:rsidR="00815F23" w:rsidRPr="00397F41" w:rsidRDefault="00815F23" w:rsidP="00DC0DC5">
            <w:pPr>
              <w:rPr>
                <w:rFonts w:ascii="Arial" w:hAnsi="Arial" w:cs="Arial"/>
                <w:kern w:val="2"/>
                <w:sz w:val="22"/>
                <w:szCs w:val="22"/>
                <w:lang w:val="en-GB"/>
              </w:rPr>
            </w:pPr>
          </w:p>
        </w:tc>
        <w:tc>
          <w:tcPr>
            <w:tcW w:w="2215" w:type="dxa"/>
          </w:tcPr>
          <w:p w14:paraId="0B3D4CC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49B73314" w14:textId="77777777" w:rsidR="00815F23" w:rsidRPr="00397F41" w:rsidRDefault="00815F23" w:rsidP="00DC0DC5">
            <w:pPr>
              <w:rPr>
                <w:rFonts w:ascii="Arial" w:hAnsi="Arial" w:cs="Arial"/>
                <w:kern w:val="2"/>
                <w:sz w:val="22"/>
                <w:szCs w:val="22"/>
                <w:lang w:val="en-GB"/>
              </w:rPr>
            </w:pPr>
          </w:p>
        </w:tc>
        <w:tc>
          <w:tcPr>
            <w:tcW w:w="2215" w:type="dxa"/>
          </w:tcPr>
          <w:p w14:paraId="142F565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 xml:space="preserve"> </w:t>
            </w:r>
          </w:p>
        </w:tc>
        <w:tc>
          <w:tcPr>
            <w:tcW w:w="720" w:type="dxa"/>
          </w:tcPr>
          <w:p w14:paraId="77110E4A" w14:textId="77777777" w:rsidR="00815F23" w:rsidRPr="00397F41" w:rsidRDefault="00815F23" w:rsidP="00DC0DC5">
            <w:pPr>
              <w:rPr>
                <w:rFonts w:ascii="Arial" w:hAnsi="Arial" w:cs="Arial"/>
                <w:kern w:val="2"/>
                <w:sz w:val="22"/>
                <w:szCs w:val="22"/>
                <w:lang w:val="en-GB"/>
              </w:rPr>
            </w:pPr>
          </w:p>
        </w:tc>
        <w:tc>
          <w:tcPr>
            <w:tcW w:w="2215" w:type="dxa"/>
          </w:tcPr>
          <w:p w14:paraId="645E2B4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0BAF79D9" w14:textId="77777777" w:rsidR="00815F23" w:rsidRPr="00397F41" w:rsidRDefault="00815F23" w:rsidP="00DC0DC5">
            <w:pPr>
              <w:rPr>
                <w:rFonts w:ascii="Arial" w:hAnsi="Arial" w:cs="Arial"/>
                <w:kern w:val="2"/>
                <w:sz w:val="22"/>
                <w:szCs w:val="22"/>
                <w:lang w:val="en-GB"/>
              </w:rPr>
            </w:pPr>
          </w:p>
        </w:tc>
        <w:tc>
          <w:tcPr>
            <w:tcW w:w="2217" w:type="dxa"/>
          </w:tcPr>
          <w:p w14:paraId="65E223A4"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6B87E69F" w14:textId="77777777">
        <w:tc>
          <w:tcPr>
            <w:tcW w:w="2215" w:type="dxa"/>
          </w:tcPr>
          <w:p w14:paraId="1753170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9A66BF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0898E9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830343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C4FD10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D1322C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22B1F3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B58531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7677C32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7A7480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7837F3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3540AD7A" w14:textId="77777777">
        <w:tc>
          <w:tcPr>
            <w:tcW w:w="2215" w:type="dxa"/>
          </w:tcPr>
          <w:p w14:paraId="1AB4948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(31)</w:t>
            </w:r>
            <w:r w:rsidRPr="00397F41">
              <w:rPr>
                <w:rFonts w:ascii="Arial" w:hAnsi="Arial" w:cs="Arial"/>
                <w:kern w:val="2"/>
                <w:sz w:val="22"/>
                <w:szCs w:val="22"/>
                <w:lang w:val="en-GB"/>
              </w:rPr>
              <w:tab/>
              <w:t>Platform barriers</w:t>
            </w:r>
          </w:p>
        </w:tc>
        <w:tc>
          <w:tcPr>
            <w:tcW w:w="720" w:type="dxa"/>
          </w:tcPr>
          <w:p w14:paraId="1CB22129" w14:textId="77777777" w:rsidR="00815F23" w:rsidRPr="00397F41" w:rsidRDefault="00815F23" w:rsidP="00DC0DC5">
            <w:pPr>
              <w:rPr>
                <w:rFonts w:ascii="Arial" w:hAnsi="Arial" w:cs="Arial"/>
                <w:kern w:val="2"/>
                <w:sz w:val="22"/>
                <w:szCs w:val="22"/>
                <w:lang w:val="en-GB"/>
              </w:rPr>
            </w:pPr>
          </w:p>
        </w:tc>
        <w:tc>
          <w:tcPr>
            <w:tcW w:w="2215" w:type="dxa"/>
          </w:tcPr>
          <w:p w14:paraId="78AEE4E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688F7469" w14:textId="77777777" w:rsidR="00815F23" w:rsidRPr="00397F41" w:rsidRDefault="00815F23" w:rsidP="00DC0DC5">
            <w:pPr>
              <w:rPr>
                <w:rFonts w:ascii="Arial" w:hAnsi="Arial" w:cs="Arial"/>
                <w:kern w:val="2"/>
                <w:sz w:val="22"/>
                <w:szCs w:val="22"/>
                <w:lang w:val="en-GB"/>
              </w:rPr>
            </w:pPr>
          </w:p>
        </w:tc>
        <w:tc>
          <w:tcPr>
            <w:tcW w:w="2215" w:type="dxa"/>
          </w:tcPr>
          <w:p w14:paraId="6271D6E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444E584D" w14:textId="77777777" w:rsidR="00B304E8" w:rsidRPr="00397F41" w:rsidRDefault="00B304E8"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C9E4988" w14:textId="77777777" w:rsidR="00815F23" w:rsidRPr="00397F41" w:rsidRDefault="00815F23" w:rsidP="00DC0DC5">
            <w:pPr>
              <w:rPr>
                <w:rFonts w:ascii="Arial" w:hAnsi="Arial" w:cs="Arial"/>
                <w:kern w:val="2"/>
                <w:sz w:val="22"/>
                <w:szCs w:val="22"/>
                <w:lang w:val="en-GB"/>
              </w:rPr>
            </w:pPr>
          </w:p>
        </w:tc>
        <w:tc>
          <w:tcPr>
            <w:tcW w:w="2215" w:type="dxa"/>
          </w:tcPr>
          <w:p w14:paraId="2F77ABC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1D0645DE" w14:textId="77777777" w:rsidR="00815F23" w:rsidRPr="00397F41" w:rsidRDefault="00815F23" w:rsidP="00DC0DC5">
            <w:pPr>
              <w:rPr>
                <w:rFonts w:ascii="Arial" w:hAnsi="Arial" w:cs="Arial"/>
                <w:kern w:val="2"/>
                <w:sz w:val="22"/>
                <w:szCs w:val="22"/>
                <w:lang w:val="en-GB"/>
              </w:rPr>
            </w:pPr>
          </w:p>
        </w:tc>
        <w:tc>
          <w:tcPr>
            <w:tcW w:w="2217" w:type="dxa"/>
          </w:tcPr>
          <w:p w14:paraId="14B31531"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5E752BF6" w14:textId="77777777">
        <w:tc>
          <w:tcPr>
            <w:tcW w:w="2215" w:type="dxa"/>
          </w:tcPr>
          <w:p w14:paraId="0D4BEF6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52BD9D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E52143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DDEFB9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E65C55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14F6D8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F2970E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3DCB20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44A73A5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02463D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F17296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161D37C2" w14:textId="77777777">
        <w:tc>
          <w:tcPr>
            <w:tcW w:w="2215" w:type="dxa"/>
          </w:tcPr>
          <w:p w14:paraId="569BA59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(32)</w:t>
            </w:r>
            <w:r w:rsidRPr="00397F41">
              <w:rPr>
                <w:rFonts w:ascii="Arial" w:hAnsi="Arial" w:cs="Arial"/>
                <w:kern w:val="2"/>
                <w:sz w:val="22"/>
                <w:szCs w:val="22"/>
                <w:lang w:val="en-GB"/>
              </w:rPr>
              <w:tab/>
              <w:t>Cycle racking</w:t>
            </w:r>
          </w:p>
        </w:tc>
        <w:tc>
          <w:tcPr>
            <w:tcW w:w="720" w:type="dxa"/>
          </w:tcPr>
          <w:p w14:paraId="2C2C578A" w14:textId="77777777" w:rsidR="00815F23" w:rsidRPr="00397F41" w:rsidRDefault="00815F23" w:rsidP="00DC0DC5">
            <w:pPr>
              <w:rPr>
                <w:rFonts w:ascii="Arial" w:hAnsi="Arial" w:cs="Arial"/>
                <w:kern w:val="2"/>
                <w:sz w:val="22"/>
                <w:szCs w:val="22"/>
                <w:lang w:val="en-GB"/>
              </w:rPr>
            </w:pPr>
          </w:p>
        </w:tc>
        <w:tc>
          <w:tcPr>
            <w:tcW w:w="2215" w:type="dxa"/>
          </w:tcPr>
          <w:p w14:paraId="3C27202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4408410B" w14:textId="77777777" w:rsidR="00815F23" w:rsidRPr="00397F41" w:rsidRDefault="00815F23" w:rsidP="00DC0DC5">
            <w:pPr>
              <w:rPr>
                <w:rFonts w:ascii="Arial" w:hAnsi="Arial" w:cs="Arial"/>
                <w:kern w:val="2"/>
                <w:sz w:val="22"/>
                <w:szCs w:val="22"/>
                <w:lang w:val="en-GB"/>
              </w:rPr>
            </w:pPr>
          </w:p>
        </w:tc>
        <w:tc>
          <w:tcPr>
            <w:tcW w:w="2215" w:type="dxa"/>
          </w:tcPr>
          <w:p w14:paraId="0BB41F89" w14:textId="408376EC"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82A8AC3" w14:textId="77777777" w:rsidR="00815F23" w:rsidRPr="00397F41" w:rsidRDefault="00815F23" w:rsidP="00DC0DC5">
            <w:pPr>
              <w:rPr>
                <w:rFonts w:ascii="Arial" w:hAnsi="Arial" w:cs="Arial"/>
                <w:kern w:val="2"/>
                <w:sz w:val="22"/>
                <w:szCs w:val="22"/>
                <w:lang w:val="en-GB"/>
              </w:rPr>
            </w:pPr>
          </w:p>
        </w:tc>
        <w:tc>
          <w:tcPr>
            <w:tcW w:w="2215" w:type="dxa"/>
          </w:tcPr>
          <w:p w14:paraId="331A12F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0A564315" w14:textId="77777777" w:rsidR="00815F23" w:rsidRPr="00397F41" w:rsidRDefault="00815F23" w:rsidP="00DC0DC5">
            <w:pPr>
              <w:rPr>
                <w:rFonts w:ascii="Arial" w:hAnsi="Arial" w:cs="Arial"/>
                <w:kern w:val="2"/>
                <w:sz w:val="22"/>
                <w:szCs w:val="22"/>
                <w:lang w:val="en-GB"/>
              </w:rPr>
            </w:pPr>
          </w:p>
        </w:tc>
        <w:tc>
          <w:tcPr>
            <w:tcW w:w="2217" w:type="dxa"/>
          </w:tcPr>
          <w:p w14:paraId="2A583CB2"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4CFD354C" w14:textId="77777777">
        <w:tc>
          <w:tcPr>
            <w:tcW w:w="2215" w:type="dxa"/>
          </w:tcPr>
          <w:p w14:paraId="79F0BEB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3D0E63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01BC7B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4CA3A4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D2AC4D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CCDEFB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3719B7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86509B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0733101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8F27083"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7D32B8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6A6970AE" w14:textId="77777777">
        <w:tc>
          <w:tcPr>
            <w:tcW w:w="2215" w:type="dxa"/>
          </w:tcPr>
          <w:p w14:paraId="7B38CC8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(33)</w:t>
            </w:r>
            <w:r w:rsidRPr="00397F41">
              <w:rPr>
                <w:rFonts w:ascii="Arial" w:hAnsi="Arial" w:cs="Arial"/>
                <w:kern w:val="2"/>
                <w:sz w:val="22"/>
                <w:szCs w:val="22"/>
                <w:lang w:val="en-GB"/>
              </w:rPr>
              <w:tab/>
              <w:t>Waiting room furniture</w:t>
            </w:r>
          </w:p>
        </w:tc>
        <w:tc>
          <w:tcPr>
            <w:tcW w:w="720" w:type="dxa"/>
          </w:tcPr>
          <w:p w14:paraId="4D0A4635" w14:textId="77777777" w:rsidR="00815F23" w:rsidRPr="00397F41" w:rsidRDefault="00815F23" w:rsidP="00DC0DC5">
            <w:pPr>
              <w:rPr>
                <w:rFonts w:ascii="Arial" w:hAnsi="Arial" w:cs="Arial"/>
                <w:kern w:val="2"/>
                <w:sz w:val="22"/>
                <w:szCs w:val="22"/>
                <w:lang w:val="en-GB"/>
              </w:rPr>
            </w:pPr>
          </w:p>
        </w:tc>
        <w:tc>
          <w:tcPr>
            <w:tcW w:w="2215" w:type="dxa"/>
          </w:tcPr>
          <w:p w14:paraId="1E3434E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53DE26A2" w14:textId="77777777" w:rsidR="00815F23" w:rsidRPr="00397F41" w:rsidRDefault="00815F23" w:rsidP="00DC0DC5">
            <w:pPr>
              <w:rPr>
                <w:rFonts w:ascii="Arial" w:hAnsi="Arial" w:cs="Arial"/>
                <w:kern w:val="2"/>
                <w:sz w:val="22"/>
                <w:szCs w:val="22"/>
                <w:lang w:val="en-GB"/>
              </w:rPr>
            </w:pPr>
          </w:p>
        </w:tc>
        <w:tc>
          <w:tcPr>
            <w:tcW w:w="2215" w:type="dxa"/>
          </w:tcPr>
          <w:p w14:paraId="0C7CEED8" w14:textId="0E762456"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FE38DB7" w14:textId="77777777" w:rsidR="00815F23" w:rsidRPr="00397F41" w:rsidRDefault="00815F23" w:rsidP="00DC0DC5">
            <w:pPr>
              <w:rPr>
                <w:rFonts w:ascii="Arial" w:hAnsi="Arial" w:cs="Arial"/>
                <w:kern w:val="2"/>
                <w:sz w:val="22"/>
                <w:szCs w:val="22"/>
                <w:lang w:val="en-GB"/>
              </w:rPr>
            </w:pPr>
          </w:p>
        </w:tc>
        <w:tc>
          <w:tcPr>
            <w:tcW w:w="2215" w:type="dxa"/>
          </w:tcPr>
          <w:p w14:paraId="47C076A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3D93CD77" w14:textId="77777777" w:rsidR="00815F23" w:rsidRPr="00397F41" w:rsidRDefault="00815F23" w:rsidP="00DC0DC5">
            <w:pPr>
              <w:rPr>
                <w:rFonts w:ascii="Arial" w:hAnsi="Arial" w:cs="Arial"/>
                <w:kern w:val="2"/>
                <w:sz w:val="22"/>
                <w:szCs w:val="22"/>
                <w:lang w:val="en-GB"/>
              </w:rPr>
            </w:pPr>
          </w:p>
        </w:tc>
        <w:tc>
          <w:tcPr>
            <w:tcW w:w="2217" w:type="dxa"/>
          </w:tcPr>
          <w:p w14:paraId="6A3E12F0"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34914B81" w14:textId="77777777">
        <w:tc>
          <w:tcPr>
            <w:tcW w:w="2215" w:type="dxa"/>
          </w:tcPr>
          <w:p w14:paraId="6A14A7D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577BAC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D45055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BEA920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0F1E67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B2288A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6E0E4A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CAFC17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6D9CD48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50A6A6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BA0E9C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3697CE84" w14:textId="77777777">
        <w:tc>
          <w:tcPr>
            <w:tcW w:w="2215" w:type="dxa"/>
          </w:tcPr>
          <w:p w14:paraId="2734600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(34)</w:t>
            </w:r>
            <w:r w:rsidRPr="00397F41">
              <w:rPr>
                <w:rFonts w:ascii="Arial" w:hAnsi="Arial" w:cs="Arial"/>
                <w:kern w:val="2"/>
                <w:sz w:val="22"/>
                <w:szCs w:val="22"/>
                <w:lang w:val="en-GB"/>
              </w:rPr>
              <w:tab/>
              <w:t>Left luggage units</w:t>
            </w:r>
          </w:p>
        </w:tc>
        <w:tc>
          <w:tcPr>
            <w:tcW w:w="720" w:type="dxa"/>
          </w:tcPr>
          <w:p w14:paraId="1F543732" w14:textId="77777777" w:rsidR="00815F23" w:rsidRPr="00397F41" w:rsidRDefault="00815F23" w:rsidP="00DC0DC5">
            <w:pPr>
              <w:rPr>
                <w:rFonts w:ascii="Arial" w:hAnsi="Arial" w:cs="Arial"/>
                <w:kern w:val="2"/>
                <w:sz w:val="22"/>
                <w:szCs w:val="22"/>
                <w:lang w:val="en-GB"/>
              </w:rPr>
            </w:pPr>
          </w:p>
        </w:tc>
        <w:tc>
          <w:tcPr>
            <w:tcW w:w="2215" w:type="dxa"/>
          </w:tcPr>
          <w:p w14:paraId="7CD6466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435834C3" w14:textId="77777777" w:rsidR="00815F23" w:rsidRPr="00397F41" w:rsidRDefault="00815F23" w:rsidP="00DC0DC5">
            <w:pPr>
              <w:rPr>
                <w:rFonts w:ascii="Arial" w:hAnsi="Arial" w:cs="Arial"/>
                <w:kern w:val="2"/>
                <w:sz w:val="22"/>
                <w:szCs w:val="22"/>
                <w:lang w:val="en-GB"/>
              </w:rPr>
            </w:pPr>
          </w:p>
        </w:tc>
        <w:tc>
          <w:tcPr>
            <w:tcW w:w="2215" w:type="dxa"/>
          </w:tcPr>
          <w:p w14:paraId="29ECF82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2F9C04D" w14:textId="77777777" w:rsidR="00815F23" w:rsidRPr="00397F41" w:rsidRDefault="00815F23" w:rsidP="00DC0DC5">
            <w:pPr>
              <w:rPr>
                <w:rFonts w:ascii="Arial" w:hAnsi="Arial" w:cs="Arial"/>
                <w:kern w:val="2"/>
                <w:sz w:val="22"/>
                <w:szCs w:val="22"/>
                <w:lang w:val="en-GB"/>
              </w:rPr>
            </w:pPr>
          </w:p>
        </w:tc>
        <w:tc>
          <w:tcPr>
            <w:tcW w:w="2215" w:type="dxa"/>
          </w:tcPr>
          <w:p w14:paraId="4252F74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03E6410F" w14:textId="77777777" w:rsidR="00815F23" w:rsidRPr="00397F41" w:rsidRDefault="00815F23" w:rsidP="00DC0DC5">
            <w:pPr>
              <w:rPr>
                <w:rFonts w:ascii="Arial" w:hAnsi="Arial" w:cs="Arial"/>
                <w:kern w:val="2"/>
                <w:sz w:val="22"/>
                <w:szCs w:val="22"/>
                <w:lang w:val="en-GB"/>
              </w:rPr>
            </w:pPr>
          </w:p>
        </w:tc>
        <w:tc>
          <w:tcPr>
            <w:tcW w:w="2217" w:type="dxa"/>
          </w:tcPr>
          <w:p w14:paraId="335A9F23"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34E0F367" w14:textId="77777777">
        <w:tc>
          <w:tcPr>
            <w:tcW w:w="2215" w:type="dxa"/>
          </w:tcPr>
          <w:p w14:paraId="78DA7EC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13DCC6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AD6F22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3152D5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E7A4F9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54BD83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9B20B0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E5EA22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7F7E8C7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4E6754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82E343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49148290" w14:textId="77777777">
        <w:tc>
          <w:tcPr>
            <w:tcW w:w="2215" w:type="dxa"/>
          </w:tcPr>
          <w:p w14:paraId="6F95A20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lastRenderedPageBreak/>
              <w:t>(35)</w:t>
            </w:r>
            <w:r w:rsidRPr="00397F41">
              <w:rPr>
                <w:rFonts w:ascii="Arial" w:hAnsi="Arial" w:cs="Arial"/>
                <w:kern w:val="2"/>
                <w:sz w:val="22"/>
                <w:szCs w:val="22"/>
                <w:lang w:val="en-GB"/>
              </w:rPr>
              <w:tab/>
              <w:t>Customer service telephones &amp; equipment</w:t>
            </w:r>
          </w:p>
        </w:tc>
        <w:tc>
          <w:tcPr>
            <w:tcW w:w="720" w:type="dxa"/>
          </w:tcPr>
          <w:p w14:paraId="5A76D3E4" w14:textId="77777777" w:rsidR="00815F23" w:rsidRPr="00397F41" w:rsidRDefault="00815F23" w:rsidP="00DC0DC5">
            <w:pPr>
              <w:rPr>
                <w:rFonts w:ascii="Arial" w:hAnsi="Arial" w:cs="Arial"/>
                <w:kern w:val="2"/>
                <w:sz w:val="22"/>
                <w:szCs w:val="22"/>
                <w:lang w:val="en-GB"/>
              </w:rPr>
            </w:pPr>
          </w:p>
        </w:tc>
        <w:tc>
          <w:tcPr>
            <w:tcW w:w="2215" w:type="dxa"/>
          </w:tcPr>
          <w:p w14:paraId="1BABC5B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27CDE3CA" w14:textId="77777777" w:rsidR="00815F23" w:rsidRPr="00397F41" w:rsidRDefault="00815F23" w:rsidP="00DC0DC5">
            <w:pPr>
              <w:rPr>
                <w:rFonts w:ascii="Arial" w:hAnsi="Arial" w:cs="Arial"/>
                <w:kern w:val="2"/>
                <w:sz w:val="22"/>
                <w:szCs w:val="22"/>
                <w:lang w:val="en-GB"/>
              </w:rPr>
            </w:pPr>
          </w:p>
        </w:tc>
        <w:tc>
          <w:tcPr>
            <w:tcW w:w="2215" w:type="dxa"/>
          </w:tcPr>
          <w:p w14:paraId="20A88717" w14:textId="655CC098"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C533480" w14:textId="77777777" w:rsidR="00815F23" w:rsidRPr="00397F41" w:rsidRDefault="00815F23" w:rsidP="00DC0DC5">
            <w:pPr>
              <w:rPr>
                <w:rFonts w:ascii="Arial" w:hAnsi="Arial" w:cs="Arial"/>
                <w:kern w:val="2"/>
                <w:sz w:val="22"/>
                <w:szCs w:val="22"/>
                <w:lang w:val="en-GB"/>
              </w:rPr>
            </w:pPr>
          </w:p>
        </w:tc>
        <w:tc>
          <w:tcPr>
            <w:tcW w:w="2215" w:type="dxa"/>
          </w:tcPr>
          <w:p w14:paraId="1F1206B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119869D5" w14:textId="77777777" w:rsidR="00815F23" w:rsidRPr="00397F41" w:rsidRDefault="00815F23" w:rsidP="00DC0DC5">
            <w:pPr>
              <w:rPr>
                <w:rFonts w:ascii="Arial" w:hAnsi="Arial" w:cs="Arial"/>
                <w:kern w:val="2"/>
                <w:sz w:val="22"/>
                <w:szCs w:val="22"/>
                <w:lang w:val="en-GB"/>
              </w:rPr>
            </w:pPr>
          </w:p>
        </w:tc>
        <w:tc>
          <w:tcPr>
            <w:tcW w:w="2217" w:type="dxa"/>
          </w:tcPr>
          <w:p w14:paraId="1F20D192"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342B9410" w14:textId="77777777">
        <w:tc>
          <w:tcPr>
            <w:tcW w:w="2215" w:type="dxa"/>
          </w:tcPr>
          <w:p w14:paraId="32E1B4D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7E27BF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6BB460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979EEA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5C474E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CC5704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D71FE2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930299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17B920C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6DC09E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273849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4492BD06" w14:textId="77777777">
        <w:tc>
          <w:tcPr>
            <w:tcW w:w="2215" w:type="dxa"/>
          </w:tcPr>
          <w:p w14:paraId="64B30AEB"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3B6C6B1" w14:textId="77777777" w:rsidR="00815F23" w:rsidRPr="00397F41" w:rsidRDefault="00815F23" w:rsidP="00DC0DC5">
            <w:pPr>
              <w:rPr>
                <w:rFonts w:ascii="Arial" w:hAnsi="Arial" w:cs="Arial"/>
                <w:kern w:val="2"/>
                <w:sz w:val="22"/>
                <w:szCs w:val="22"/>
                <w:lang w:val="en-GB"/>
              </w:rPr>
            </w:pPr>
          </w:p>
        </w:tc>
        <w:tc>
          <w:tcPr>
            <w:tcW w:w="2215" w:type="dxa"/>
          </w:tcPr>
          <w:p w14:paraId="55F14EA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563ABD9" w14:textId="77777777" w:rsidR="00815F23" w:rsidRPr="00397F41" w:rsidRDefault="00815F23" w:rsidP="00DC0DC5">
            <w:pPr>
              <w:rPr>
                <w:rFonts w:ascii="Arial" w:hAnsi="Arial" w:cs="Arial"/>
                <w:kern w:val="2"/>
                <w:sz w:val="22"/>
                <w:szCs w:val="22"/>
                <w:lang w:val="en-GB"/>
              </w:rPr>
            </w:pPr>
          </w:p>
        </w:tc>
        <w:tc>
          <w:tcPr>
            <w:tcW w:w="2215" w:type="dxa"/>
          </w:tcPr>
          <w:p w14:paraId="7BC4605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7B213B9" w14:textId="77777777" w:rsidR="00815F23" w:rsidRPr="00397F41" w:rsidRDefault="00815F23" w:rsidP="00DC0DC5">
            <w:pPr>
              <w:rPr>
                <w:rFonts w:ascii="Arial" w:hAnsi="Arial" w:cs="Arial"/>
                <w:kern w:val="2"/>
                <w:sz w:val="22"/>
                <w:szCs w:val="22"/>
                <w:lang w:val="en-GB"/>
              </w:rPr>
            </w:pPr>
          </w:p>
        </w:tc>
        <w:tc>
          <w:tcPr>
            <w:tcW w:w="2215" w:type="dxa"/>
          </w:tcPr>
          <w:p w14:paraId="45AB79B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E6A708C" w14:textId="77777777" w:rsidR="00815F23" w:rsidRPr="00397F41" w:rsidRDefault="00815F23" w:rsidP="00DC0DC5">
            <w:pPr>
              <w:rPr>
                <w:rFonts w:ascii="Arial" w:hAnsi="Arial" w:cs="Arial"/>
                <w:kern w:val="2"/>
                <w:sz w:val="22"/>
                <w:szCs w:val="22"/>
                <w:lang w:val="en-GB"/>
              </w:rPr>
            </w:pPr>
          </w:p>
        </w:tc>
        <w:tc>
          <w:tcPr>
            <w:tcW w:w="2217" w:type="dxa"/>
          </w:tcPr>
          <w:p w14:paraId="346C94B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C6A690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94BB67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8A4B2CC" w14:textId="77777777" w:rsidR="00815F23" w:rsidRPr="00397F41" w:rsidRDefault="00815F23" w:rsidP="00B304E8">
      <w:pPr>
        <w:widowControl/>
        <w:tabs>
          <w:tab w:val="center" w:pos="6979"/>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r w:rsidRPr="00397F41">
        <w:rPr>
          <w:rFonts w:ascii="Arial" w:hAnsi="Arial" w:cs="Arial"/>
          <w:kern w:val="2"/>
          <w:sz w:val="22"/>
          <w:szCs w:val="22"/>
          <w:lang w:val="en-GB"/>
        </w:rPr>
        <w:lastRenderedPageBreak/>
        <w:tab/>
      </w:r>
      <w:r w:rsidRPr="00397F41">
        <w:rPr>
          <w:rFonts w:ascii="Arial" w:hAnsi="Arial" w:cs="Arial"/>
          <w:kern w:val="2"/>
          <w:sz w:val="22"/>
          <w:szCs w:val="22"/>
          <w:u w:val="single"/>
          <w:lang w:val="en-GB"/>
        </w:rPr>
        <w:t>APPENDIX 5 TO ANNEX 1</w:t>
      </w:r>
    </w:p>
    <w:p w14:paraId="416C30B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p>
    <w:p w14:paraId="6E950EC7" w14:textId="77777777" w:rsidR="00815F23" w:rsidRPr="00397F41" w:rsidRDefault="00815F23" w:rsidP="00B304E8">
      <w:pPr>
        <w:widowControl/>
        <w:tabs>
          <w:tab w:val="center" w:pos="6979"/>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       ] STATION - ELEMENTS INVENTORY</w:t>
      </w:r>
    </w:p>
    <w:p w14:paraId="6764DAA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p>
    <w:p w14:paraId="232459E3" w14:textId="77777777" w:rsidR="00815F23" w:rsidRPr="00397F41" w:rsidRDefault="00815F23" w:rsidP="00B304E8">
      <w:pPr>
        <w:widowControl/>
        <w:tabs>
          <w:tab w:val="center" w:pos="6979"/>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ALLOCATION OF RESPONSIBILITY</w:t>
      </w:r>
    </w:p>
    <w:p w14:paraId="4499158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3FDCDC5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F074A54" w14:textId="77777777">
        <w:tc>
          <w:tcPr>
            <w:tcW w:w="4172" w:type="dxa"/>
          </w:tcPr>
          <w:p w14:paraId="16FE3487" w14:textId="77777777" w:rsidR="00815F23" w:rsidRPr="00D042AD"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r w:rsidRPr="00D042AD">
              <w:rPr>
                <w:rFonts w:ascii="Arial" w:hAnsi="Arial" w:cs="Arial"/>
                <w:kern w:val="2"/>
                <w:sz w:val="22"/>
                <w:szCs w:val="22"/>
                <w:u w:val="single"/>
                <w:lang w:val="en-GB"/>
              </w:rPr>
              <w:t>Description</w:t>
            </w:r>
          </w:p>
        </w:tc>
        <w:tc>
          <w:tcPr>
            <w:tcW w:w="720" w:type="dxa"/>
          </w:tcPr>
          <w:p w14:paraId="3131CBA0" w14:textId="77777777" w:rsidR="00815F23" w:rsidRPr="00D042AD" w:rsidRDefault="00815F23" w:rsidP="00DC0DC5">
            <w:pPr>
              <w:rPr>
                <w:rFonts w:ascii="Arial" w:hAnsi="Arial" w:cs="Arial"/>
                <w:kern w:val="2"/>
                <w:sz w:val="22"/>
                <w:szCs w:val="22"/>
                <w:u w:val="single"/>
                <w:lang w:val="en-GB"/>
              </w:rPr>
            </w:pPr>
          </w:p>
        </w:tc>
        <w:tc>
          <w:tcPr>
            <w:tcW w:w="4172" w:type="dxa"/>
          </w:tcPr>
          <w:p w14:paraId="5E5D95E2" w14:textId="77777777" w:rsidR="00815F23" w:rsidRPr="00D042AD"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r w:rsidRPr="00D042AD">
              <w:rPr>
                <w:rFonts w:ascii="Arial" w:hAnsi="Arial" w:cs="Arial"/>
                <w:kern w:val="2"/>
                <w:sz w:val="22"/>
                <w:szCs w:val="22"/>
                <w:u w:val="single"/>
                <w:lang w:val="en-GB"/>
              </w:rPr>
              <w:t>Responsibility for Maintenance</w:t>
            </w:r>
          </w:p>
        </w:tc>
        <w:tc>
          <w:tcPr>
            <w:tcW w:w="720" w:type="dxa"/>
          </w:tcPr>
          <w:p w14:paraId="474BFA5C" w14:textId="77777777" w:rsidR="00815F23" w:rsidRPr="00D042AD" w:rsidRDefault="00815F23" w:rsidP="00DC0DC5">
            <w:pPr>
              <w:rPr>
                <w:rFonts w:ascii="Arial" w:hAnsi="Arial" w:cs="Arial"/>
                <w:kern w:val="2"/>
                <w:sz w:val="22"/>
                <w:szCs w:val="22"/>
                <w:u w:val="single"/>
                <w:lang w:val="en-GB"/>
              </w:rPr>
            </w:pPr>
          </w:p>
        </w:tc>
        <w:tc>
          <w:tcPr>
            <w:tcW w:w="4173" w:type="dxa"/>
          </w:tcPr>
          <w:p w14:paraId="48D06D8B" w14:textId="77777777" w:rsidR="00815F23" w:rsidRPr="00D042AD"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D042AD">
              <w:rPr>
                <w:rFonts w:ascii="Arial" w:hAnsi="Arial" w:cs="Arial"/>
                <w:kern w:val="2"/>
                <w:sz w:val="22"/>
                <w:szCs w:val="22"/>
                <w:u w:val="single"/>
                <w:lang w:val="en-GB"/>
              </w:rPr>
              <w:t>Responsibility for Repair</w:t>
            </w:r>
          </w:p>
        </w:tc>
      </w:tr>
    </w:tbl>
    <w:p w14:paraId="55BB7ABD" w14:textId="77777777" w:rsidR="00815F23" w:rsidRPr="00397F41" w:rsidRDefault="00815F23" w:rsidP="00B304E8">
      <w:pPr>
        <w:rPr>
          <w:rFonts w:ascii="Arial" w:hAnsi="Arial" w:cs="Arial"/>
          <w:kern w:val="2"/>
          <w:sz w:val="22"/>
          <w:szCs w:val="22"/>
          <w:lang w:val="en-GB"/>
        </w:rPr>
        <w:sectPr w:rsidR="00815F23" w:rsidRPr="00397F41" w:rsidSect="00397F41">
          <w:headerReference w:type="even" r:id="rId30"/>
          <w:headerReference w:type="default" r:id="rId31"/>
          <w:footerReference w:type="default" r:id="rId32"/>
          <w:headerReference w:type="first" r:id="rId33"/>
          <w:endnotePr>
            <w:numFmt w:val="decimal"/>
          </w:endnotePr>
          <w:type w:val="continuous"/>
          <w:pgSz w:w="16838" w:h="11906" w:orient="landscape" w:code="9"/>
          <w:pgMar w:top="1440" w:right="1440" w:bottom="510" w:left="1440" w:header="737" w:footer="737" w:gutter="0"/>
          <w:paperSrc w:first="7" w:other="7"/>
          <w:cols w:space="720"/>
          <w:noEndnote/>
        </w:sectPr>
      </w:pPr>
    </w:p>
    <w:p w14:paraId="1460992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58E1182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5CF6F06B" w14:textId="77777777">
        <w:tc>
          <w:tcPr>
            <w:tcW w:w="4172" w:type="dxa"/>
          </w:tcPr>
          <w:p w14:paraId="4E67A07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A.</w:t>
            </w:r>
            <w:r w:rsidRPr="00397F41">
              <w:rPr>
                <w:rFonts w:ascii="Arial" w:hAnsi="Arial" w:cs="Arial"/>
                <w:kern w:val="2"/>
                <w:sz w:val="22"/>
                <w:szCs w:val="22"/>
                <w:lang w:val="en-GB"/>
              </w:rPr>
              <w:tab/>
            </w:r>
            <w:r w:rsidRPr="00397F41">
              <w:rPr>
                <w:rFonts w:ascii="Arial" w:hAnsi="Arial" w:cs="Arial"/>
                <w:kern w:val="2"/>
                <w:sz w:val="22"/>
                <w:szCs w:val="22"/>
                <w:u w:val="single"/>
                <w:lang w:val="en-GB"/>
              </w:rPr>
              <w:t>Substructures (excluding any finishes)</w:t>
            </w:r>
          </w:p>
        </w:tc>
        <w:tc>
          <w:tcPr>
            <w:tcW w:w="720" w:type="dxa"/>
          </w:tcPr>
          <w:p w14:paraId="78833C48" w14:textId="77777777" w:rsidR="00815F23" w:rsidRPr="00397F41" w:rsidRDefault="00815F23" w:rsidP="00DC0DC5">
            <w:pPr>
              <w:rPr>
                <w:rFonts w:ascii="Arial" w:hAnsi="Arial" w:cs="Arial"/>
                <w:kern w:val="2"/>
                <w:sz w:val="22"/>
                <w:szCs w:val="22"/>
                <w:lang w:val="en-GB"/>
              </w:rPr>
            </w:pPr>
          </w:p>
        </w:tc>
        <w:tc>
          <w:tcPr>
            <w:tcW w:w="4172" w:type="dxa"/>
          </w:tcPr>
          <w:p w14:paraId="5DAC948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0CC1C46" w14:textId="77777777" w:rsidR="00815F23" w:rsidRPr="00397F41" w:rsidRDefault="00815F23" w:rsidP="00DC0DC5">
            <w:pPr>
              <w:rPr>
                <w:rFonts w:ascii="Arial" w:hAnsi="Arial" w:cs="Arial"/>
                <w:kern w:val="2"/>
                <w:sz w:val="22"/>
                <w:szCs w:val="22"/>
                <w:lang w:val="en-GB"/>
              </w:rPr>
            </w:pPr>
          </w:p>
        </w:tc>
        <w:tc>
          <w:tcPr>
            <w:tcW w:w="4173" w:type="dxa"/>
          </w:tcPr>
          <w:p w14:paraId="7165799A"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r w:rsidR="00815F23" w:rsidRPr="00397F41" w14:paraId="1FC65CE5" w14:textId="77777777">
        <w:tc>
          <w:tcPr>
            <w:tcW w:w="4172" w:type="dxa"/>
          </w:tcPr>
          <w:p w14:paraId="0872333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02429A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265F205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A67C12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6969ED6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17E67F0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0A508F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6979D0B1" w14:textId="77777777">
        <w:tc>
          <w:tcPr>
            <w:tcW w:w="4172" w:type="dxa"/>
          </w:tcPr>
          <w:p w14:paraId="5655AD2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t>Foundations</w:t>
            </w:r>
          </w:p>
        </w:tc>
        <w:tc>
          <w:tcPr>
            <w:tcW w:w="720" w:type="dxa"/>
          </w:tcPr>
          <w:p w14:paraId="2FE02DE0" w14:textId="77777777" w:rsidR="00815F23" w:rsidRPr="00397F41" w:rsidRDefault="00815F23" w:rsidP="00DC0DC5">
            <w:pPr>
              <w:rPr>
                <w:rFonts w:ascii="Arial" w:hAnsi="Arial" w:cs="Arial"/>
                <w:kern w:val="2"/>
                <w:sz w:val="22"/>
                <w:szCs w:val="22"/>
                <w:lang w:val="en-GB"/>
              </w:rPr>
            </w:pPr>
          </w:p>
        </w:tc>
        <w:tc>
          <w:tcPr>
            <w:tcW w:w="4172" w:type="dxa"/>
          </w:tcPr>
          <w:p w14:paraId="464CA99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0613D191" w14:textId="77777777" w:rsidR="00815F23" w:rsidRPr="00397F41" w:rsidRDefault="00815F23" w:rsidP="00DC0DC5">
            <w:pPr>
              <w:rPr>
                <w:rFonts w:ascii="Arial" w:hAnsi="Arial" w:cs="Arial"/>
                <w:kern w:val="2"/>
                <w:sz w:val="22"/>
                <w:szCs w:val="22"/>
                <w:lang w:val="en-GB"/>
              </w:rPr>
            </w:pPr>
          </w:p>
        </w:tc>
        <w:tc>
          <w:tcPr>
            <w:tcW w:w="4173" w:type="dxa"/>
          </w:tcPr>
          <w:p w14:paraId="415B5FDF"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1B0647C7" w14:textId="77777777">
        <w:tc>
          <w:tcPr>
            <w:tcW w:w="4172" w:type="dxa"/>
          </w:tcPr>
          <w:p w14:paraId="0147F89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119382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7F8B6AC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28C7EA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02E4B52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AFC500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C96BF8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85546E7" w14:textId="77777777">
        <w:tc>
          <w:tcPr>
            <w:tcW w:w="4172" w:type="dxa"/>
          </w:tcPr>
          <w:p w14:paraId="5E3EBDF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t>Basements</w:t>
            </w:r>
          </w:p>
        </w:tc>
        <w:tc>
          <w:tcPr>
            <w:tcW w:w="720" w:type="dxa"/>
          </w:tcPr>
          <w:p w14:paraId="280991DB" w14:textId="77777777" w:rsidR="00815F23" w:rsidRPr="00397F41" w:rsidRDefault="00815F23" w:rsidP="00DC0DC5">
            <w:pPr>
              <w:rPr>
                <w:rFonts w:ascii="Arial" w:hAnsi="Arial" w:cs="Arial"/>
                <w:kern w:val="2"/>
                <w:sz w:val="22"/>
                <w:szCs w:val="22"/>
                <w:lang w:val="en-GB"/>
              </w:rPr>
            </w:pPr>
          </w:p>
        </w:tc>
        <w:tc>
          <w:tcPr>
            <w:tcW w:w="4172" w:type="dxa"/>
          </w:tcPr>
          <w:p w14:paraId="122D471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6E0D1099" w14:textId="77777777" w:rsidR="00815F23" w:rsidRPr="00397F41" w:rsidRDefault="00815F23" w:rsidP="00DC0DC5">
            <w:pPr>
              <w:rPr>
                <w:rFonts w:ascii="Arial" w:hAnsi="Arial" w:cs="Arial"/>
                <w:kern w:val="2"/>
                <w:sz w:val="22"/>
                <w:szCs w:val="22"/>
                <w:lang w:val="en-GB"/>
              </w:rPr>
            </w:pPr>
          </w:p>
        </w:tc>
        <w:tc>
          <w:tcPr>
            <w:tcW w:w="4173" w:type="dxa"/>
          </w:tcPr>
          <w:p w14:paraId="0642B638"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67E78544" w14:textId="77777777">
        <w:tc>
          <w:tcPr>
            <w:tcW w:w="4172" w:type="dxa"/>
          </w:tcPr>
          <w:p w14:paraId="0A8DED7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1DC27D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75F0C6E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10C8D4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994AE1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7F0648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C4DA5A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54C0A394" w14:textId="77777777">
        <w:tc>
          <w:tcPr>
            <w:tcW w:w="4172" w:type="dxa"/>
          </w:tcPr>
          <w:p w14:paraId="69D8AEE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w:t>
            </w:r>
            <w:r w:rsidRPr="00397F41">
              <w:rPr>
                <w:rFonts w:ascii="Arial" w:hAnsi="Arial" w:cs="Arial"/>
                <w:kern w:val="2"/>
                <w:sz w:val="22"/>
                <w:szCs w:val="22"/>
                <w:lang w:val="en-GB"/>
              </w:rPr>
              <w:tab/>
              <w:t>Basement tanking/waterproofing</w:t>
            </w:r>
          </w:p>
        </w:tc>
        <w:tc>
          <w:tcPr>
            <w:tcW w:w="720" w:type="dxa"/>
          </w:tcPr>
          <w:p w14:paraId="38BA35A6" w14:textId="77777777" w:rsidR="00815F23" w:rsidRPr="00397F41" w:rsidRDefault="00815F23" w:rsidP="00DC0DC5">
            <w:pPr>
              <w:rPr>
                <w:rFonts w:ascii="Arial" w:hAnsi="Arial" w:cs="Arial"/>
                <w:kern w:val="2"/>
                <w:sz w:val="22"/>
                <w:szCs w:val="22"/>
                <w:lang w:val="en-GB"/>
              </w:rPr>
            </w:pPr>
          </w:p>
        </w:tc>
        <w:tc>
          <w:tcPr>
            <w:tcW w:w="4172" w:type="dxa"/>
          </w:tcPr>
          <w:p w14:paraId="5AA8EC7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1D842577" w14:textId="77777777" w:rsidR="00815F23" w:rsidRPr="00397F41" w:rsidRDefault="00815F23" w:rsidP="00DC0DC5">
            <w:pPr>
              <w:rPr>
                <w:rFonts w:ascii="Arial" w:hAnsi="Arial" w:cs="Arial"/>
                <w:kern w:val="2"/>
                <w:sz w:val="22"/>
                <w:szCs w:val="22"/>
                <w:lang w:val="en-GB"/>
              </w:rPr>
            </w:pPr>
          </w:p>
        </w:tc>
        <w:tc>
          <w:tcPr>
            <w:tcW w:w="4173" w:type="dxa"/>
          </w:tcPr>
          <w:p w14:paraId="719DFB5A"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D66010B" w14:textId="77777777">
        <w:tc>
          <w:tcPr>
            <w:tcW w:w="4172" w:type="dxa"/>
          </w:tcPr>
          <w:p w14:paraId="7D50569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E16689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0CB780B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6D28D4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0681D21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D42D56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8023C3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3C827593" w14:textId="77777777">
        <w:tc>
          <w:tcPr>
            <w:tcW w:w="4172" w:type="dxa"/>
          </w:tcPr>
          <w:p w14:paraId="68CCFBB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w:t>
            </w:r>
            <w:r w:rsidRPr="00397F41">
              <w:rPr>
                <w:rFonts w:ascii="Arial" w:hAnsi="Arial" w:cs="Arial"/>
                <w:kern w:val="2"/>
                <w:sz w:val="22"/>
                <w:szCs w:val="22"/>
                <w:lang w:val="en-GB"/>
              </w:rPr>
              <w:tab/>
              <w:t>Arches and subways</w:t>
            </w:r>
          </w:p>
        </w:tc>
        <w:tc>
          <w:tcPr>
            <w:tcW w:w="720" w:type="dxa"/>
          </w:tcPr>
          <w:p w14:paraId="1AE1B7B5" w14:textId="77777777" w:rsidR="00815F23" w:rsidRPr="00397F41" w:rsidRDefault="00815F23" w:rsidP="00DC0DC5">
            <w:pPr>
              <w:rPr>
                <w:rFonts w:ascii="Arial" w:hAnsi="Arial" w:cs="Arial"/>
                <w:kern w:val="2"/>
                <w:sz w:val="22"/>
                <w:szCs w:val="22"/>
                <w:lang w:val="en-GB"/>
              </w:rPr>
            </w:pPr>
          </w:p>
        </w:tc>
        <w:tc>
          <w:tcPr>
            <w:tcW w:w="4172" w:type="dxa"/>
          </w:tcPr>
          <w:p w14:paraId="605169E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2E57AF63" w14:textId="77777777" w:rsidR="00815F23" w:rsidRPr="00397F41" w:rsidRDefault="00815F23" w:rsidP="00DC0DC5">
            <w:pPr>
              <w:rPr>
                <w:rFonts w:ascii="Arial" w:hAnsi="Arial" w:cs="Arial"/>
                <w:kern w:val="2"/>
                <w:sz w:val="22"/>
                <w:szCs w:val="22"/>
                <w:lang w:val="en-GB"/>
              </w:rPr>
            </w:pPr>
          </w:p>
        </w:tc>
        <w:tc>
          <w:tcPr>
            <w:tcW w:w="4173" w:type="dxa"/>
          </w:tcPr>
          <w:p w14:paraId="74F029DA"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0458DD2" w14:textId="77777777">
        <w:tc>
          <w:tcPr>
            <w:tcW w:w="4172" w:type="dxa"/>
          </w:tcPr>
          <w:p w14:paraId="73E5591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09805F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2329FEE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D245E1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1739D24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75E6D7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C99F5D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05821FF0" w14:textId="77777777">
        <w:tc>
          <w:tcPr>
            <w:tcW w:w="4172" w:type="dxa"/>
          </w:tcPr>
          <w:p w14:paraId="697A5A1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w:t>
            </w:r>
            <w:r w:rsidRPr="00397F41">
              <w:rPr>
                <w:rFonts w:ascii="Arial" w:hAnsi="Arial" w:cs="Arial"/>
                <w:kern w:val="2"/>
                <w:sz w:val="22"/>
                <w:szCs w:val="22"/>
                <w:lang w:val="en-GB"/>
              </w:rPr>
              <w:tab/>
              <w:t>Structural slabs at ground level or below</w:t>
            </w:r>
          </w:p>
        </w:tc>
        <w:tc>
          <w:tcPr>
            <w:tcW w:w="720" w:type="dxa"/>
          </w:tcPr>
          <w:p w14:paraId="15DEAB07" w14:textId="77777777" w:rsidR="00815F23" w:rsidRPr="00397F41" w:rsidRDefault="00815F23" w:rsidP="00DC0DC5">
            <w:pPr>
              <w:rPr>
                <w:rFonts w:ascii="Arial" w:hAnsi="Arial" w:cs="Arial"/>
                <w:kern w:val="2"/>
                <w:sz w:val="22"/>
                <w:szCs w:val="22"/>
                <w:lang w:val="en-GB"/>
              </w:rPr>
            </w:pPr>
          </w:p>
        </w:tc>
        <w:tc>
          <w:tcPr>
            <w:tcW w:w="4172" w:type="dxa"/>
          </w:tcPr>
          <w:p w14:paraId="1A53E56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1F93E97F" w14:textId="77777777" w:rsidR="00815F23" w:rsidRPr="00397F41" w:rsidRDefault="00815F23" w:rsidP="00DC0DC5">
            <w:pPr>
              <w:rPr>
                <w:rFonts w:ascii="Arial" w:hAnsi="Arial" w:cs="Arial"/>
                <w:kern w:val="2"/>
                <w:sz w:val="22"/>
                <w:szCs w:val="22"/>
                <w:lang w:val="en-GB"/>
              </w:rPr>
            </w:pPr>
          </w:p>
        </w:tc>
        <w:tc>
          <w:tcPr>
            <w:tcW w:w="4173" w:type="dxa"/>
          </w:tcPr>
          <w:p w14:paraId="08718182"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6BB66BB" w14:textId="77777777">
        <w:tc>
          <w:tcPr>
            <w:tcW w:w="4172" w:type="dxa"/>
          </w:tcPr>
          <w:p w14:paraId="6C0FE72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9234FA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1AB4ACF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05B4E2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69D1F54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E60E7C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6A8A0F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5BFE962B" w14:textId="77777777">
        <w:tc>
          <w:tcPr>
            <w:tcW w:w="4172" w:type="dxa"/>
          </w:tcPr>
          <w:p w14:paraId="3E33541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lastRenderedPageBreak/>
              <w:t>(6)</w:t>
            </w:r>
            <w:r w:rsidRPr="00397F41">
              <w:rPr>
                <w:rFonts w:ascii="Arial" w:hAnsi="Arial" w:cs="Arial"/>
                <w:kern w:val="2"/>
                <w:sz w:val="22"/>
                <w:szCs w:val="22"/>
                <w:lang w:val="en-GB"/>
              </w:rPr>
              <w:tab/>
              <w:t>Damp proof membrane at ground floor level and below</w:t>
            </w:r>
          </w:p>
        </w:tc>
        <w:tc>
          <w:tcPr>
            <w:tcW w:w="720" w:type="dxa"/>
          </w:tcPr>
          <w:p w14:paraId="522D8052" w14:textId="77777777" w:rsidR="00815F23" w:rsidRPr="00397F41" w:rsidRDefault="00815F23" w:rsidP="00DC0DC5">
            <w:pPr>
              <w:rPr>
                <w:rFonts w:ascii="Arial" w:hAnsi="Arial" w:cs="Arial"/>
                <w:kern w:val="2"/>
                <w:sz w:val="22"/>
                <w:szCs w:val="22"/>
                <w:lang w:val="en-GB"/>
              </w:rPr>
            </w:pPr>
          </w:p>
        </w:tc>
        <w:tc>
          <w:tcPr>
            <w:tcW w:w="4172" w:type="dxa"/>
          </w:tcPr>
          <w:p w14:paraId="36A0A9B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4C9AFEAF" w14:textId="77777777" w:rsidR="00815F23" w:rsidRPr="00397F41" w:rsidRDefault="00815F23" w:rsidP="00DC0DC5">
            <w:pPr>
              <w:rPr>
                <w:rFonts w:ascii="Arial" w:hAnsi="Arial" w:cs="Arial"/>
                <w:kern w:val="2"/>
                <w:sz w:val="22"/>
                <w:szCs w:val="22"/>
                <w:lang w:val="en-GB"/>
              </w:rPr>
            </w:pPr>
          </w:p>
        </w:tc>
        <w:tc>
          <w:tcPr>
            <w:tcW w:w="4173" w:type="dxa"/>
          </w:tcPr>
          <w:p w14:paraId="7129646D"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7652C7B3" w14:textId="77777777">
        <w:tc>
          <w:tcPr>
            <w:tcW w:w="4172" w:type="dxa"/>
          </w:tcPr>
          <w:p w14:paraId="50D3D11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909B85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34F2095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45E4F9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712011A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0C4248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FBA045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F60AB24" w14:textId="77777777">
        <w:tc>
          <w:tcPr>
            <w:tcW w:w="4172" w:type="dxa"/>
          </w:tcPr>
          <w:p w14:paraId="7E4476E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(7)</w:t>
            </w:r>
            <w:r w:rsidRPr="00397F41">
              <w:rPr>
                <w:rFonts w:ascii="Arial" w:hAnsi="Arial" w:cs="Arial"/>
                <w:kern w:val="2"/>
                <w:sz w:val="22"/>
                <w:szCs w:val="22"/>
                <w:lang w:val="en-GB"/>
              </w:rPr>
              <w:tab/>
              <w:t>Retaining walls</w:t>
            </w:r>
          </w:p>
        </w:tc>
        <w:tc>
          <w:tcPr>
            <w:tcW w:w="720" w:type="dxa"/>
          </w:tcPr>
          <w:p w14:paraId="2391A5AD" w14:textId="77777777" w:rsidR="00815F23" w:rsidRPr="00397F41" w:rsidRDefault="00815F23" w:rsidP="00DC0DC5">
            <w:pPr>
              <w:rPr>
                <w:rFonts w:ascii="Arial" w:hAnsi="Arial" w:cs="Arial"/>
                <w:kern w:val="2"/>
                <w:sz w:val="22"/>
                <w:szCs w:val="22"/>
                <w:lang w:val="en-GB"/>
              </w:rPr>
            </w:pPr>
          </w:p>
        </w:tc>
        <w:tc>
          <w:tcPr>
            <w:tcW w:w="4172" w:type="dxa"/>
          </w:tcPr>
          <w:p w14:paraId="258DB52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486AF102" w14:textId="77777777" w:rsidR="00815F23" w:rsidRPr="00397F41" w:rsidRDefault="00815F23" w:rsidP="00DC0DC5">
            <w:pPr>
              <w:rPr>
                <w:rFonts w:ascii="Arial" w:hAnsi="Arial" w:cs="Arial"/>
                <w:kern w:val="2"/>
                <w:sz w:val="22"/>
                <w:szCs w:val="22"/>
                <w:lang w:val="en-GB"/>
              </w:rPr>
            </w:pPr>
          </w:p>
        </w:tc>
        <w:tc>
          <w:tcPr>
            <w:tcW w:w="4173" w:type="dxa"/>
          </w:tcPr>
          <w:p w14:paraId="49ACA5C7"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456134D1" w14:textId="77777777">
        <w:tc>
          <w:tcPr>
            <w:tcW w:w="4172" w:type="dxa"/>
          </w:tcPr>
          <w:p w14:paraId="3A927AD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07F603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519A530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871015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124D953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D3422B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424E32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6490DA07" w14:textId="77777777">
        <w:tc>
          <w:tcPr>
            <w:tcW w:w="4172" w:type="dxa"/>
          </w:tcPr>
          <w:p w14:paraId="662B481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B.</w:t>
            </w:r>
            <w:r w:rsidRPr="00397F41">
              <w:rPr>
                <w:rFonts w:ascii="Arial" w:hAnsi="Arial" w:cs="Arial"/>
                <w:kern w:val="2"/>
                <w:sz w:val="22"/>
                <w:szCs w:val="22"/>
                <w:lang w:val="en-GB"/>
              </w:rPr>
              <w:tab/>
            </w:r>
            <w:r w:rsidRPr="00397F41">
              <w:rPr>
                <w:rFonts w:ascii="Arial" w:hAnsi="Arial" w:cs="Arial"/>
                <w:kern w:val="2"/>
                <w:sz w:val="22"/>
                <w:szCs w:val="22"/>
                <w:u w:val="single"/>
                <w:lang w:val="en-GB"/>
              </w:rPr>
              <w:t>Superstructure</w:t>
            </w:r>
          </w:p>
        </w:tc>
        <w:tc>
          <w:tcPr>
            <w:tcW w:w="720" w:type="dxa"/>
          </w:tcPr>
          <w:p w14:paraId="2579EDBB" w14:textId="77777777" w:rsidR="00815F23" w:rsidRPr="00397F41" w:rsidRDefault="00815F23" w:rsidP="00DC0DC5">
            <w:pPr>
              <w:rPr>
                <w:rFonts w:ascii="Arial" w:hAnsi="Arial" w:cs="Arial"/>
                <w:kern w:val="2"/>
                <w:sz w:val="22"/>
                <w:szCs w:val="22"/>
                <w:lang w:val="en-GB"/>
              </w:rPr>
            </w:pPr>
          </w:p>
        </w:tc>
        <w:tc>
          <w:tcPr>
            <w:tcW w:w="4172" w:type="dxa"/>
          </w:tcPr>
          <w:p w14:paraId="51A1E21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A6A9CC9" w14:textId="77777777" w:rsidR="00815F23" w:rsidRPr="00397F41" w:rsidRDefault="00815F23" w:rsidP="00DC0DC5">
            <w:pPr>
              <w:rPr>
                <w:rFonts w:ascii="Arial" w:hAnsi="Arial" w:cs="Arial"/>
                <w:kern w:val="2"/>
                <w:sz w:val="22"/>
                <w:szCs w:val="22"/>
                <w:lang w:val="en-GB"/>
              </w:rPr>
            </w:pPr>
          </w:p>
        </w:tc>
        <w:tc>
          <w:tcPr>
            <w:tcW w:w="4173" w:type="dxa"/>
          </w:tcPr>
          <w:p w14:paraId="770DB976"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r w:rsidR="00815F23" w:rsidRPr="00397F41" w14:paraId="682B9C36" w14:textId="77777777">
        <w:tc>
          <w:tcPr>
            <w:tcW w:w="4172" w:type="dxa"/>
          </w:tcPr>
          <w:p w14:paraId="2409299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E8E5B8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065A2EA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CBD542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1652239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C14AD5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04AC7C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F6D1416" w14:textId="77777777">
        <w:tc>
          <w:tcPr>
            <w:tcW w:w="4172" w:type="dxa"/>
          </w:tcPr>
          <w:p w14:paraId="7FDE3FB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(8)</w:t>
            </w:r>
            <w:r w:rsidRPr="00397F41">
              <w:rPr>
                <w:rFonts w:ascii="Arial" w:hAnsi="Arial" w:cs="Arial"/>
                <w:kern w:val="2"/>
                <w:sz w:val="22"/>
                <w:szCs w:val="22"/>
                <w:lang w:val="en-GB"/>
              </w:rPr>
              <w:tab/>
              <w:t>Damp proof course</w:t>
            </w:r>
          </w:p>
        </w:tc>
        <w:tc>
          <w:tcPr>
            <w:tcW w:w="720" w:type="dxa"/>
          </w:tcPr>
          <w:p w14:paraId="0C3EE1B1" w14:textId="77777777" w:rsidR="00815F23" w:rsidRPr="00397F41" w:rsidRDefault="00815F23" w:rsidP="00DC0DC5">
            <w:pPr>
              <w:rPr>
                <w:rFonts w:ascii="Arial" w:hAnsi="Arial" w:cs="Arial"/>
                <w:kern w:val="2"/>
                <w:sz w:val="22"/>
                <w:szCs w:val="22"/>
                <w:lang w:val="en-GB"/>
              </w:rPr>
            </w:pPr>
          </w:p>
        </w:tc>
        <w:tc>
          <w:tcPr>
            <w:tcW w:w="4172" w:type="dxa"/>
          </w:tcPr>
          <w:p w14:paraId="6364FC2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342AF8A8" w14:textId="77777777" w:rsidR="00815F23" w:rsidRPr="00397F41" w:rsidRDefault="00815F23" w:rsidP="00DC0DC5">
            <w:pPr>
              <w:rPr>
                <w:rFonts w:ascii="Arial" w:hAnsi="Arial" w:cs="Arial"/>
                <w:kern w:val="2"/>
                <w:sz w:val="22"/>
                <w:szCs w:val="22"/>
                <w:lang w:val="en-GB"/>
              </w:rPr>
            </w:pPr>
          </w:p>
        </w:tc>
        <w:tc>
          <w:tcPr>
            <w:tcW w:w="4173" w:type="dxa"/>
          </w:tcPr>
          <w:p w14:paraId="6F92023F"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D8F7E13" w14:textId="77777777">
        <w:tc>
          <w:tcPr>
            <w:tcW w:w="4172" w:type="dxa"/>
          </w:tcPr>
          <w:p w14:paraId="26A86AB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613608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5069DCC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848773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5F11810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4E46FE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AA5B1F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35B70211" w14:textId="77777777">
        <w:tc>
          <w:tcPr>
            <w:tcW w:w="4172" w:type="dxa"/>
          </w:tcPr>
          <w:p w14:paraId="11A8D0F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(9)</w:t>
            </w:r>
            <w:r w:rsidRPr="00397F41">
              <w:rPr>
                <w:rFonts w:ascii="Arial" w:hAnsi="Arial" w:cs="Arial"/>
                <w:kern w:val="2"/>
                <w:sz w:val="22"/>
                <w:szCs w:val="22"/>
                <w:lang w:val="en-GB"/>
              </w:rPr>
              <w:tab/>
              <w:t>Frames, beams columns (excluding finishes)</w:t>
            </w:r>
          </w:p>
        </w:tc>
        <w:tc>
          <w:tcPr>
            <w:tcW w:w="720" w:type="dxa"/>
          </w:tcPr>
          <w:p w14:paraId="14650F63" w14:textId="77777777" w:rsidR="00815F23" w:rsidRPr="00397F41" w:rsidRDefault="00815F23" w:rsidP="00DC0DC5">
            <w:pPr>
              <w:rPr>
                <w:rFonts w:ascii="Arial" w:hAnsi="Arial" w:cs="Arial"/>
                <w:kern w:val="2"/>
                <w:sz w:val="22"/>
                <w:szCs w:val="22"/>
                <w:lang w:val="en-GB"/>
              </w:rPr>
            </w:pPr>
          </w:p>
        </w:tc>
        <w:tc>
          <w:tcPr>
            <w:tcW w:w="4172" w:type="dxa"/>
          </w:tcPr>
          <w:p w14:paraId="040C0E4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5D8C6DF1" w14:textId="77777777" w:rsidR="00815F23" w:rsidRPr="00397F41" w:rsidRDefault="00815F23" w:rsidP="00DC0DC5">
            <w:pPr>
              <w:rPr>
                <w:rFonts w:ascii="Arial" w:hAnsi="Arial" w:cs="Arial"/>
                <w:kern w:val="2"/>
                <w:sz w:val="22"/>
                <w:szCs w:val="22"/>
                <w:lang w:val="en-GB"/>
              </w:rPr>
            </w:pPr>
          </w:p>
        </w:tc>
        <w:tc>
          <w:tcPr>
            <w:tcW w:w="4173" w:type="dxa"/>
          </w:tcPr>
          <w:p w14:paraId="6F62A092"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71E1B8B4" w14:textId="77777777">
        <w:tc>
          <w:tcPr>
            <w:tcW w:w="4172" w:type="dxa"/>
          </w:tcPr>
          <w:p w14:paraId="48D717E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EBD991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AA6F7D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27E25D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3C7F11F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B77BF2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BED65C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2926689D" w14:textId="77777777">
        <w:tc>
          <w:tcPr>
            <w:tcW w:w="4172" w:type="dxa"/>
          </w:tcPr>
          <w:p w14:paraId="1D66741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(10)</w:t>
            </w:r>
            <w:r w:rsidRPr="00397F41">
              <w:rPr>
                <w:rFonts w:ascii="Arial" w:hAnsi="Arial" w:cs="Arial"/>
                <w:kern w:val="2"/>
                <w:sz w:val="22"/>
                <w:szCs w:val="22"/>
                <w:lang w:val="en-GB"/>
              </w:rPr>
              <w:tab/>
              <w:t>Structural slabs (above ground floor level)</w:t>
            </w:r>
          </w:p>
        </w:tc>
        <w:tc>
          <w:tcPr>
            <w:tcW w:w="720" w:type="dxa"/>
          </w:tcPr>
          <w:p w14:paraId="7E7F4B72" w14:textId="77777777" w:rsidR="00815F23" w:rsidRPr="00397F41" w:rsidRDefault="00815F23" w:rsidP="00DC0DC5">
            <w:pPr>
              <w:rPr>
                <w:rFonts w:ascii="Arial" w:hAnsi="Arial" w:cs="Arial"/>
                <w:kern w:val="2"/>
                <w:sz w:val="22"/>
                <w:szCs w:val="22"/>
                <w:lang w:val="en-GB"/>
              </w:rPr>
            </w:pPr>
          </w:p>
        </w:tc>
        <w:tc>
          <w:tcPr>
            <w:tcW w:w="4172" w:type="dxa"/>
          </w:tcPr>
          <w:p w14:paraId="747E591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2E2D7B63" w14:textId="77777777" w:rsidR="00815F23" w:rsidRPr="00397F41" w:rsidRDefault="00815F23" w:rsidP="00DC0DC5">
            <w:pPr>
              <w:rPr>
                <w:rFonts w:ascii="Arial" w:hAnsi="Arial" w:cs="Arial"/>
                <w:kern w:val="2"/>
                <w:sz w:val="22"/>
                <w:szCs w:val="22"/>
                <w:lang w:val="en-GB"/>
              </w:rPr>
            </w:pPr>
          </w:p>
        </w:tc>
        <w:tc>
          <w:tcPr>
            <w:tcW w:w="4173" w:type="dxa"/>
          </w:tcPr>
          <w:p w14:paraId="21E35451"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445F512" w14:textId="77777777">
        <w:tc>
          <w:tcPr>
            <w:tcW w:w="4172" w:type="dxa"/>
          </w:tcPr>
          <w:p w14:paraId="418829E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FBD293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36E3CF3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C916AD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51BB94B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AD7884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9941CB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2B95C698" w14:textId="77777777">
        <w:tc>
          <w:tcPr>
            <w:tcW w:w="4172" w:type="dxa"/>
          </w:tcPr>
          <w:p w14:paraId="321E0A7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(11)</w:t>
            </w:r>
            <w:r w:rsidRPr="00397F41">
              <w:rPr>
                <w:rFonts w:ascii="Arial" w:hAnsi="Arial" w:cs="Arial"/>
                <w:kern w:val="2"/>
                <w:sz w:val="22"/>
                <w:szCs w:val="22"/>
                <w:lang w:val="en-GB"/>
              </w:rPr>
              <w:tab/>
              <w:t>Floors (excluding finishes)</w:t>
            </w:r>
          </w:p>
        </w:tc>
        <w:tc>
          <w:tcPr>
            <w:tcW w:w="720" w:type="dxa"/>
          </w:tcPr>
          <w:p w14:paraId="458478B5" w14:textId="77777777" w:rsidR="00815F23" w:rsidRPr="00397F41" w:rsidRDefault="00815F23" w:rsidP="00DC0DC5">
            <w:pPr>
              <w:rPr>
                <w:rFonts w:ascii="Arial" w:hAnsi="Arial" w:cs="Arial"/>
                <w:kern w:val="2"/>
                <w:sz w:val="22"/>
                <w:szCs w:val="22"/>
                <w:lang w:val="en-GB"/>
              </w:rPr>
            </w:pPr>
          </w:p>
        </w:tc>
        <w:tc>
          <w:tcPr>
            <w:tcW w:w="4172" w:type="dxa"/>
          </w:tcPr>
          <w:p w14:paraId="06178CC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50814E2B" w14:textId="77777777" w:rsidR="00815F23" w:rsidRPr="00397F41" w:rsidRDefault="00815F23" w:rsidP="00DC0DC5">
            <w:pPr>
              <w:rPr>
                <w:rFonts w:ascii="Arial" w:hAnsi="Arial" w:cs="Arial"/>
                <w:kern w:val="2"/>
                <w:sz w:val="22"/>
                <w:szCs w:val="22"/>
                <w:lang w:val="en-GB"/>
              </w:rPr>
            </w:pPr>
          </w:p>
        </w:tc>
        <w:tc>
          <w:tcPr>
            <w:tcW w:w="4173" w:type="dxa"/>
          </w:tcPr>
          <w:p w14:paraId="0BA09C38"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7AA78D8A" w14:textId="77777777">
        <w:tc>
          <w:tcPr>
            <w:tcW w:w="4172" w:type="dxa"/>
          </w:tcPr>
          <w:p w14:paraId="2BF07C2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3D8A4B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933B63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FE1CBC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145421F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8EDE9A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A29BC0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DE72262" w14:textId="77777777">
        <w:tc>
          <w:tcPr>
            <w:tcW w:w="4172" w:type="dxa"/>
          </w:tcPr>
          <w:p w14:paraId="1E203FC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(12)</w:t>
            </w:r>
            <w:r w:rsidRPr="00397F41">
              <w:rPr>
                <w:rFonts w:ascii="Arial" w:hAnsi="Arial" w:cs="Arial"/>
                <w:kern w:val="2"/>
                <w:sz w:val="22"/>
                <w:szCs w:val="22"/>
                <w:lang w:val="en-GB"/>
              </w:rPr>
              <w:tab/>
              <w:t>External staircases (excluding finishes)</w:t>
            </w:r>
          </w:p>
        </w:tc>
        <w:tc>
          <w:tcPr>
            <w:tcW w:w="720" w:type="dxa"/>
          </w:tcPr>
          <w:p w14:paraId="563A7A59" w14:textId="77777777" w:rsidR="00815F23" w:rsidRPr="00397F41" w:rsidRDefault="00815F23" w:rsidP="00DC0DC5">
            <w:pPr>
              <w:rPr>
                <w:rFonts w:ascii="Arial" w:hAnsi="Arial" w:cs="Arial"/>
                <w:kern w:val="2"/>
                <w:sz w:val="22"/>
                <w:szCs w:val="22"/>
                <w:lang w:val="en-GB"/>
              </w:rPr>
            </w:pPr>
          </w:p>
        </w:tc>
        <w:tc>
          <w:tcPr>
            <w:tcW w:w="4172" w:type="dxa"/>
          </w:tcPr>
          <w:p w14:paraId="1C747AC1"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3B961076" w14:textId="77777777" w:rsidR="00815F23" w:rsidRPr="00397F41" w:rsidRDefault="00815F23" w:rsidP="00DC0DC5">
            <w:pPr>
              <w:rPr>
                <w:rFonts w:ascii="Arial" w:hAnsi="Arial" w:cs="Arial"/>
                <w:kern w:val="2"/>
                <w:sz w:val="22"/>
                <w:szCs w:val="22"/>
                <w:lang w:val="en-GB"/>
              </w:rPr>
            </w:pPr>
          </w:p>
        </w:tc>
        <w:tc>
          <w:tcPr>
            <w:tcW w:w="4173" w:type="dxa"/>
          </w:tcPr>
          <w:p w14:paraId="07024A40"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43BCC4E0" w14:textId="77777777">
        <w:tc>
          <w:tcPr>
            <w:tcW w:w="4172" w:type="dxa"/>
          </w:tcPr>
          <w:p w14:paraId="271EFF1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B2CE80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34CD2F4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E9A8FC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A8AA3D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BD9A7A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802A40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7578A3A" w14:textId="77777777">
        <w:tc>
          <w:tcPr>
            <w:tcW w:w="4172" w:type="dxa"/>
          </w:tcPr>
          <w:p w14:paraId="085BE7B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lastRenderedPageBreak/>
              <w:t>(13)</w:t>
            </w:r>
            <w:r w:rsidRPr="00397F41">
              <w:rPr>
                <w:rFonts w:ascii="Arial" w:hAnsi="Arial" w:cs="Arial"/>
                <w:kern w:val="2"/>
                <w:sz w:val="22"/>
                <w:szCs w:val="22"/>
                <w:lang w:val="en-GB"/>
              </w:rPr>
              <w:tab/>
              <w:t>Internal staircase (excluding finishes)</w:t>
            </w:r>
          </w:p>
        </w:tc>
        <w:tc>
          <w:tcPr>
            <w:tcW w:w="720" w:type="dxa"/>
          </w:tcPr>
          <w:p w14:paraId="48D4B696" w14:textId="77777777" w:rsidR="00815F23" w:rsidRPr="00397F41" w:rsidRDefault="00815F23" w:rsidP="00DC0DC5">
            <w:pPr>
              <w:rPr>
                <w:rFonts w:ascii="Arial" w:hAnsi="Arial" w:cs="Arial"/>
                <w:kern w:val="2"/>
                <w:sz w:val="22"/>
                <w:szCs w:val="22"/>
                <w:lang w:val="en-GB"/>
              </w:rPr>
            </w:pPr>
          </w:p>
        </w:tc>
        <w:tc>
          <w:tcPr>
            <w:tcW w:w="4172" w:type="dxa"/>
          </w:tcPr>
          <w:p w14:paraId="236D7C4C"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3A46475A" w14:textId="77777777" w:rsidR="00815F23" w:rsidRPr="00397F41" w:rsidRDefault="00815F23" w:rsidP="00DC0DC5">
            <w:pPr>
              <w:rPr>
                <w:rFonts w:ascii="Arial" w:hAnsi="Arial" w:cs="Arial"/>
                <w:kern w:val="2"/>
                <w:sz w:val="22"/>
                <w:szCs w:val="22"/>
                <w:lang w:val="en-GB"/>
              </w:rPr>
            </w:pPr>
          </w:p>
        </w:tc>
        <w:tc>
          <w:tcPr>
            <w:tcW w:w="4173" w:type="dxa"/>
          </w:tcPr>
          <w:p w14:paraId="352C1612"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1F9C9581" w14:textId="77777777">
        <w:tc>
          <w:tcPr>
            <w:tcW w:w="4172" w:type="dxa"/>
          </w:tcPr>
          <w:p w14:paraId="745EBD2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18BFC4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2259172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EDA801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2F7110C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520441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1E0F21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09B1903E" w14:textId="77777777">
        <w:tc>
          <w:tcPr>
            <w:tcW w:w="4172" w:type="dxa"/>
          </w:tcPr>
          <w:p w14:paraId="3DB4E82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Arial" w:hAnsi="Arial" w:cs="Arial"/>
                <w:kern w:val="2"/>
                <w:sz w:val="22"/>
                <w:szCs w:val="22"/>
                <w:lang w:val="en-GB"/>
              </w:rPr>
            </w:pPr>
            <w:r w:rsidRPr="00397F41">
              <w:rPr>
                <w:rFonts w:ascii="Arial" w:hAnsi="Arial" w:cs="Arial"/>
                <w:kern w:val="2"/>
                <w:sz w:val="22"/>
                <w:szCs w:val="22"/>
                <w:u w:val="single"/>
                <w:lang w:val="en-GB"/>
              </w:rPr>
              <w:t>Roofs (Excluding Canopies</w:t>
            </w:r>
            <w:r w:rsidRPr="00397F41">
              <w:rPr>
                <w:rFonts w:ascii="Arial" w:hAnsi="Arial" w:cs="Arial"/>
                <w:kern w:val="2"/>
                <w:sz w:val="22"/>
                <w:szCs w:val="22"/>
                <w:lang w:val="en-GB"/>
              </w:rPr>
              <w:t>)</w:t>
            </w:r>
          </w:p>
        </w:tc>
        <w:tc>
          <w:tcPr>
            <w:tcW w:w="720" w:type="dxa"/>
          </w:tcPr>
          <w:p w14:paraId="603ADAAF" w14:textId="77777777" w:rsidR="00815F23" w:rsidRPr="00397F41" w:rsidRDefault="00815F23" w:rsidP="00DC0DC5">
            <w:pPr>
              <w:rPr>
                <w:rFonts w:ascii="Arial" w:hAnsi="Arial" w:cs="Arial"/>
                <w:kern w:val="2"/>
                <w:sz w:val="22"/>
                <w:szCs w:val="22"/>
                <w:lang w:val="en-GB"/>
              </w:rPr>
            </w:pPr>
          </w:p>
        </w:tc>
        <w:tc>
          <w:tcPr>
            <w:tcW w:w="4172" w:type="dxa"/>
          </w:tcPr>
          <w:p w14:paraId="4CE4667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13B6C25" w14:textId="77777777" w:rsidR="00815F23" w:rsidRPr="00397F41" w:rsidRDefault="00815F23" w:rsidP="00DC0DC5">
            <w:pPr>
              <w:rPr>
                <w:rFonts w:ascii="Arial" w:hAnsi="Arial" w:cs="Arial"/>
                <w:kern w:val="2"/>
                <w:sz w:val="22"/>
                <w:szCs w:val="22"/>
                <w:lang w:val="en-GB"/>
              </w:rPr>
            </w:pPr>
          </w:p>
        </w:tc>
        <w:tc>
          <w:tcPr>
            <w:tcW w:w="4173" w:type="dxa"/>
          </w:tcPr>
          <w:p w14:paraId="0FB0B8E3"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r w:rsidR="00815F23" w:rsidRPr="00397F41" w14:paraId="26F2379A" w14:textId="77777777">
        <w:tc>
          <w:tcPr>
            <w:tcW w:w="4172" w:type="dxa"/>
          </w:tcPr>
          <w:p w14:paraId="7BF761B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C6C25A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3BED943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45B06C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5320A8A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54BE63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BCC7D1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36B5582" w14:textId="77777777">
        <w:tc>
          <w:tcPr>
            <w:tcW w:w="4172" w:type="dxa"/>
          </w:tcPr>
          <w:p w14:paraId="2EE7A76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(14)</w:t>
            </w:r>
            <w:r w:rsidRPr="00397F41">
              <w:rPr>
                <w:rFonts w:ascii="Arial" w:hAnsi="Arial" w:cs="Arial"/>
                <w:kern w:val="2"/>
                <w:sz w:val="22"/>
                <w:szCs w:val="22"/>
                <w:lang w:val="en-GB"/>
              </w:rPr>
              <w:tab/>
              <w:t>Roof structure</w:t>
            </w:r>
          </w:p>
        </w:tc>
        <w:tc>
          <w:tcPr>
            <w:tcW w:w="720" w:type="dxa"/>
          </w:tcPr>
          <w:p w14:paraId="080E28A3" w14:textId="77777777" w:rsidR="00815F23" w:rsidRPr="00397F41" w:rsidRDefault="00815F23" w:rsidP="00DC0DC5">
            <w:pPr>
              <w:rPr>
                <w:rFonts w:ascii="Arial" w:hAnsi="Arial" w:cs="Arial"/>
                <w:kern w:val="2"/>
                <w:sz w:val="22"/>
                <w:szCs w:val="22"/>
                <w:lang w:val="en-GB"/>
              </w:rPr>
            </w:pPr>
          </w:p>
        </w:tc>
        <w:tc>
          <w:tcPr>
            <w:tcW w:w="4172" w:type="dxa"/>
          </w:tcPr>
          <w:p w14:paraId="22399F40"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179F3045" w14:textId="77777777" w:rsidR="00815F23" w:rsidRPr="00397F41" w:rsidRDefault="00815F23" w:rsidP="00DC0DC5">
            <w:pPr>
              <w:rPr>
                <w:rFonts w:ascii="Arial" w:hAnsi="Arial" w:cs="Arial"/>
                <w:kern w:val="2"/>
                <w:sz w:val="22"/>
                <w:szCs w:val="22"/>
                <w:lang w:val="en-GB"/>
              </w:rPr>
            </w:pPr>
          </w:p>
        </w:tc>
        <w:tc>
          <w:tcPr>
            <w:tcW w:w="4173" w:type="dxa"/>
          </w:tcPr>
          <w:p w14:paraId="510B8E9F"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7A0E6F1" w14:textId="77777777">
        <w:tc>
          <w:tcPr>
            <w:tcW w:w="4172" w:type="dxa"/>
          </w:tcPr>
          <w:p w14:paraId="07BC3DB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B982EA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7842BE1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382869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3173195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2C8837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167625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6BF56A9B" w14:textId="77777777">
        <w:tc>
          <w:tcPr>
            <w:tcW w:w="4172" w:type="dxa"/>
          </w:tcPr>
          <w:p w14:paraId="36355B3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(15)</w:t>
            </w:r>
            <w:r w:rsidRPr="00397F41">
              <w:rPr>
                <w:rFonts w:ascii="Arial" w:hAnsi="Arial" w:cs="Arial"/>
                <w:kern w:val="2"/>
                <w:sz w:val="22"/>
                <w:szCs w:val="22"/>
                <w:lang w:val="en-GB"/>
              </w:rPr>
              <w:tab/>
              <w:t>Decking, coverings insulation</w:t>
            </w:r>
          </w:p>
        </w:tc>
        <w:tc>
          <w:tcPr>
            <w:tcW w:w="720" w:type="dxa"/>
          </w:tcPr>
          <w:p w14:paraId="37F9D148" w14:textId="77777777" w:rsidR="00815F23" w:rsidRPr="00397F41" w:rsidRDefault="00815F23" w:rsidP="00DC0DC5">
            <w:pPr>
              <w:rPr>
                <w:rFonts w:ascii="Arial" w:hAnsi="Arial" w:cs="Arial"/>
                <w:kern w:val="2"/>
                <w:sz w:val="22"/>
                <w:szCs w:val="22"/>
                <w:lang w:val="en-GB"/>
              </w:rPr>
            </w:pPr>
          </w:p>
        </w:tc>
        <w:tc>
          <w:tcPr>
            <w:tcW w:w="4172" w:type="dxa"/>
          </w:tcPr>
          <w:p w14:paraId="05DE91C0"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468A1704" w14:textId="77777777" w:rsidR="00815F23" w:rsidRPr="00397F41" w:rsidRDefault="00815F23" w:rsidP="00DC0DC5">
            <w:pPr>
              <w:rPr>
                <w:rFonts w:ascii="Arial" w:hAnsi="Arial" w:cs="Arial"/>
                <w:kern w:val="2"/>
                <w:sz w:val="22"/>
                <w:szCs w:val="22"/>
                <w:lang w:val="en-GB"/>
              </w:rPr>
            </w:pPr>
          </w:p>
        </w:tc>
        <w:tc>
          <w:tcPr>
            <w:tcW w:w="4173" w:type="dxa"/>
          </w:tcPr>
          <w:p w14:paraId="3AA1CAFF"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60513D2E" w14:textId="77777777">
        <w:tc>
          <w:tcPr>
            <w:tcW w:w="4172" w:type="dxa"/>
          </w:tcPr>
          <w:p w14:paraId="4107B19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F34123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BABC29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753EE7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29EF670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7A4F74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EAF82B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2E86031" w14:textId="77777777">
        <w:tc>
          <w:tcPr>
            <w:tcW w:w="4172" w:type="dxa"/>
          </w:tcPr>
          <w:p w14:paraId="2E37509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(16)</w:t>
            </w:r>
            <w:r w:rsidRPr="00397F41">
              <w:rPr>
                <w:rFonts w:ascii="Arial" w:hAnsi="Arial" w:cs="Arial"/>
                <w:kern w:val="2"/>
                <w:sz w:val="22"/>
                <w:szCs w:val="22"/>
                <w:lang w:val="en-GB"/>
              </w:rPr>
              <w:tab/>
              <w:t>Roof access ladders, walkways and guardrails</w:t>
            </w:r>
          </w:p>
        </w:tc>
        <w:tc>
          <w:tcPr>
            <w:tcW w:w="720" w:type="dxa"/>
          </w:tcPr>
          <w:p w14:paraId="1B1CB403" w14:textId="77777777" w:rsidR="00815F23" w:rsidRPr="00397F41" w:rsidRDefault="00815F23" w:rsidP="00DC0DC5">
            <w:pPr>
              <w:rPr>
                <w:rFonts w:ascii="Arial" w:hAnsi="Arial" w:cs="Arial"/>
                <w:kern w:val="2"/>
                <w:sz w:val="22"/>
                <w:szCs w:val="22"/>
                <w:lang w:val="en-GB"/>
              </w:rPr>
            </w:pPr>
          </w:p>
        </w:tc>
        <w:tc>
          <w:tcPr>
            <w:tcW w:w="4172" w:type="dxa"/>
          </w:tcPr>
          <w:p w14:paraId="37329F2C"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2C112AC9" w14:textId="77777777" w:rsidR="00815F23" w:rsidRPr="00397F41" w:rsidRDefault="00815F23" w:rsidP="00DC0DC5">
            <w:pPr>
              <w:rPr>
                <w:rFonts w:ascii="Arial" w:hAnsi="Arial" w:cs="Arial"/>
                <w:kern w:val="2"/>
                <w:sz w:val="22"/>
                <w:szCs w:val="22"/>
                <w:lang w:val="en-GB"/>
              </w:rPr>
            </w:pPr>
          </w:p>
        </w:tc>
        <w:tc>
          <w:tcPr>
            <w:tcW w:w="4173" w:type="dxa"/>
          </w:tcPr>
          <w:p w14:paraId="29A325A8"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606B6AF3" w14:textId="77777777">
        <w:tc>
          <w:tcPr>
            <w:tcW w:w="4172" w:type="dxa"/>
          </w:tcPr>
          <w:p w14:paraId="57BF208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A5098A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0FD8A9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9BBDFE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378ABC6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13F2E5D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86727D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BE46A57" w14:textId="77777777">
        <w:tc>
          <w:tcPr>
            <w:tcW w:w="4172" w:type="dxa"/>
          </w:tcPr>
          <w:p w14:paraId="5871382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(17)</w:t>
            </w:r>
            <w:r w:rsidRPr="00397F41">
              <w:rPr>
                <w:rFonts w:ascii="Arial" w:hAnsi="Arial" w:cs="Arial"/>
                <w:kern w:val="2"/>
                <w:sz w:val="22"/>
                <w:szCs w:val="22"/>
                <w:lang w:val="en-GB"/>
              </w:rPr>
              <w:tab/>
              <w:t>Roof lights</w:t>
            </w:r>
          </w:p>
        </w:tc>
        <w:tc>
          <w:tcPr>
            <w:tcW w:w="720" w:type="dxa"/>
          </w:tcPr>
          <w:p w14:paraId="0A850FF6" w14:textId="77777777" w:rsidR="00815F23" w:rsidRPr="00397F41" w:rsidRDefault="00815F23" w:rsidP="00DC0DC5">
            <w:pPr>
              <w:rPr>
                <w:rFonts w:ascii="Arial" w:hAnsi="Arial" w:cs="Arial"/>
                <w:kern w:val="2"/>
                <w:sz w:val="22"/>
                <w:szCs w:val="22"/>
                <w:lang w:val="en-GB"/>
              </w:rPr>
            </w:pPr>
          </w:p>
        </w:tc>
        <w:tc>
          <w:tcPr>
            <w:tcW w:w="4172" w:type="dxa"/>
          </w:tcPr>
          <w:p w14:paraId="2DC1FC47"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05F7F435" w14:textId="77777777" w:rsidR="00815F23" w:rsidRPr="00397F41" w:rsidRDefault="00815F23" w:rsidP="00DC0DC5">
            <w:pPr>
              <w:rPr>
                <w:rFonts w:ascii="Arial" w:hAnsi="Arial" w:cs="Arial"/>
                <w:kern w:val="2"/>
                <w:sz w:val="22"/>
                <w:szCs w:val="22"/>
                <w:lang w:val="en-GB"/>
              </w:rPr>
            </w:pPr>
          </w:p>
        </w:tc>
        <w:tc>
          <w:tcPr>
            <w:tcW w:w="4173" w:type="dxa"/>
          </w:tcPr>
          <w:p w14:paraId="14604283"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6B2C921" w14:textId="77777777">
        <w:tc>
          <w:tcPr>
            <w:tcW w:w="4172" w:type="dxa"/>
          </w:tcPr>
          <w:p w14:paraId="14D061C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943BE6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56ED18B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0DAECE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9BEC5B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3DAC8D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B56948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3D0C02B5" w14:textId="77777777">
        <w:tc>
          <w:tcPr>
            <w:tcW w:w="4172" w:type="dxa"/>
          </w:tcPr>
          <w:p w14:paraId="438CC50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(18)</w:t>
            </w:r>
            <w:r w:rsidRPr="00397F41">
              <w:rPr>
                <w:rFonts w:ascii="Arial" w:hAnsi="Arial" w:cs="Arial"/>
                <w:kern w:val="2"/>
                <w:sz w:val="22"/>
                <w:szCs w:val="22"/>
                <w:lang w:val="en-GB"/>
              </w:rPr>
              <w:tab/>
              <w:t>Roof drainage</w:t>
            </w:r>
          </w:p>
        </w:tc>
        <w:tc>
          <w:tcPr>
            <w:tcW w:w="720" w:type="dxa"/>
          </w:tcPr>
          <w:p w14:paraId="0A6F6A33" w14:textId="77777777" w:rsidR="00815F23" w:rsidRPr="00397F41" w:rsidRDefault="00815F23" w:rsidP="00DC0DC5">
            <w:pPr>
              <w:rPr>
                <w:rFonts w:ascii="Arial" w:hAnsi="Arial" w:cs="Arial"/>
                <w:kern w:val="2"/>
                <w:sz w:val="22"/>
                <w:szCs w:val="22"/>
                <w:lang w:val="en-GB"/>
              </w:rPr>
            </w:pPr>
          </w:p>
        </w:tc>
        <w:tc>
          <w:tcPr>
            <w:tcW w:w="4172" w:type="dxa"/>
          </w:tcPr>
          <w:p w14:paraId="6F49D30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7E31D60F" w14:textId="77777777" w:rsidR="00815F23" w:rsidRPr="00397F41" w:rsidRDefault="00815F23" w:rsidP="00DC0DC5">
            <w:pPr>
              <w:rPr>
                <w:rFonts w:ascii="Arial" w:hAnsi="Arial" w:cs="Arial"/>
                <w:kern w:val="2"/>
                <w:sz w:val="22"/>
                <w:szCs w:val="22"/>
                <w:lang w:val="en-GB"/>
              </w:rPr>
            </w:pPr>
          </w:p>
        </w:tc>
        <w:tc>
          <w:tcPr>
            <w:tcW w:w="4173" w:type="dxa"/>
          </w:tcPr>
          <w:p w14:paraId="58EDFCE7"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5B763FA" w14:textId="77777777">
        <w:tc>
          <w:tcPr>
            <w:tcW w:w="4172" w:type="dxa"/>
          </w:tcPr>
          <w:p w14:paraId="10D0BCF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2EDEFB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D127B8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91AA6E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0E823EF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7832F2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EB4FA5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0F4C5391" w14:textId="77777777">
        <w:tc>
          <w:tcPr>
            <w:tcW w:w="4172" w:type="dxa"/>
          </w:tcPr>
          <w:p w14:paraId="5FF5535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(19)</w:t>
            </w:r>
            <w:r w:rsidRPr="00397F41">
              <w:rPr>
                <w:rFonts w:ascii="Arial" w:hAnsi="Arial" w:cs="Arial"/>
                <w:kern w:val="2"/>
                <w:sz w:val="22"/>
                <w:szCs w:val="22"/>
                <w:lang w:val="en-GB"/>
              </w:rPr>
              <w:tab/>
              <w:t>Parapets</w:t>
            </w:r>
          </w:p>
        </w:tc>
        <w:tc>
          <w:tcPr>
            <w:tcW w:w="720" w:type="dxa"/>
          </w:tcPr>
          <w:p w14:paraId="618A3798" w14:textId="77777777" w:rsidR="00815F23" w:rsidRPr="00397F41" w:rsidRDefault="00815F23" w:rsidP="00DC0DC5">
            <w:pPr>
              <w:rPr>
                <w:rFonts w:ascii="Arial" w:hAnsi="Arial" w:cs="Arial"/>
                <w:kern w:val="2"/>
                <w:sz w:val="22"/>
                <w:szCs w:val="22"/>
                <w:lang w:val="en-GB"/>
              </w:rPr>
            </w:pPr>
          </w:p>
        </w:tc>
        <w:tc>
          <w:tcPr>
            <w:tcW w:w="4172" w:type="dxa"/>
          </w:tcPr>
          <w:p w14:paraId="0E83B503"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6DC3F20E" w14:textId="77777777" w:rsidR="00815F23" w:rsidRPr="00397F41" w:rsidRDefault="00815F23" w:rsidP="00DC0DC5">
            <w:pPr>
              <w:rPr>
                <w:rFonts w:ascii="Arial" w:hAnsi="Arial" w:cs="Arial"/>
                <w:kern w:val="2"/>
                <w:sz w:val="22"/>
                <w:szCs w:val="22"/>
                <w:lang w:val="en-GB"/>
              </w:rPr>
            </w:pPr>
          </w:p>
        </w:tc>
        <w:tc>
          <w:tcPr>
            <w:tcW w:w="4173" w:type="dxa"/>
          </w:tcPr>
          <w:p w14:paraId="1129E53F"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bl>
    <w:p w14:paraId="7E2EA58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E924E8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6518A3AB" w14:textId="77777777">
        <w:tc>
          <w:tcPr>
            <w:tcW w:w="4172" w:type="dxa"/>
          </w:tcPr>
          <w:p w14:paraId="2DDB09A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(20)</w:t>
            </w:r>
            <w:r w:rsidRPr="00397F41">
              <w:rPr>
                <w:rFonts w:ascii="Arial" w:hAnsi="Arial" w:cs="Arial"/>
                <w:kern w:val="2"/>
                <w:sz w:val="22"/>
                <w:szCs w:val="22"/>
                <w:lang w:val="en-GB"/>
              </w:rPr>
              <w:tab/>
              <w:t>Chimneys above roof level</w:t>
            </w:r>
          </w:p>
        </w:tc>
        <w:tc>
          <w:tcPr>
            <w:tcW w:w="720" w:type="dxa"/>
          </w:tcPr>
          <w:p w14:paraId="470D19A3" w14:textId="77777777" w:rsidR="00815F23" w:rsidRPr="00397F41" w:rsidRDefault="00815F23" w:rsidP="00DC0DC5">
            <w:pPr>
              <w:rPr>
                <w:rFonts w:ascii="Arial" w:hAnsi="Arial" w:cs="Arial"/>
                <w:kern w:val="2"/>
                <w:sz w:val="22"/>
                <w:szCs w:val="22"/>
                <w:lang w:val="en-GB"/>
              </w:rPr>
            </w:pPr>
          </w:p>
        </w:tc>
        <w:tc>
          <w:tcPr>
            <w:tcW w:w="4172" w:type="dxa"/>
          </w:tcPr>
          <w:p w14:paraId="5C9D6C3D"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1E4E3AD3" w14:textId="77777777" w:rsidR="00815F23" w:rsidRPr="00397F41" w:rsidRDefault="00815F23" w:rsidP="00DC0DC5">
            <w:pPr>
              <w:rPr>
                <w:rFonts w:ascii="Arial" w:hAnsi="Arial" w:cs="Arial"/>
                <w:kern w:val="2"/>
                <w:sz w:val="22"/>
                <w:szCs w:val="22"/>
                <w:lang w:val="en-GB"/>
              </w:rPr>
            </w:pPr>
          </w:p>
        </w:tc>
        <w:tc>
          <w:tcPr>
            <w:tcW w:w="4173" w:type="dxa"/>
          </w:tcPr>
          <w:p w14:paraId="3A338240"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AC3BE9B" w14:textId="77777777">
        <w:tc>
          <w:tcPr>
            <w:tcW w:w="4172" w:type="dxa"/>
          </w:tcPr>
          <w:p w14:paraId="7D4BCFD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070E9C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6C4872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C80B3B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107A315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2741EA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BC86DB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1516DA32" w14:textId="77777777">
        <w:tc>
          <w:tcPr>
            <w:tcW w:w="4172" w:type="dxa"/>
          </w:tcPr>
          <w:p w14:paraId="1325F42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lastRenderedPageBreak/>
              <w:t>(21)</w:t>
            </w:r>
            <w:r w:rsidRPr="00397F41">
              <w:rPr>
                <w:rFonts w:ascii="Arial" w:hAnsi="Arial" w:cs="Arial"/>
                <w:kern w:val="2"/>
                <w:sz w:val="22"/>
                <w:szCs w:val="22"/>
                <w:lang w:val="en-GB"/>
              </w:rPr>
              <w:tab/>
              <w:t>Station roof glazing</w:t>
            </w:r>
          </w:p>
        </w:tc>
        <w:tc>
          <w:tcPr>
            <w:tcW w:w="720" w:type="dxa"/>
          </w:tcPr>
          <w:p w14:paraId="32145183" w14:textId="77777777" w:rsidR="00815F23" w:rsidRPr="00397F41" w:rsidRDefault="00815F23" w:rsidP="00DC0DC5">
            <w:pPr>
              <w:rPr>
                <w:rFonts w:ascii="Arial" w:hAnsi="Arial" w:cs="Arial"/>
                <w:kern w:val="2"/>
                <w:sz w:val="22"/>
                <w:szCs w:val="22"/>
                <w:lang w:val="en-GB"/>
              </w:rPr>
            </w:pPr>
          </w:p>
        </w:tc>
        <w:tc>
          <w:tcPr>
            <w:tcW w:w="4172" w:type="dxa"/>
          </w:tcPr>
          <w:p w14:paraId="5087E428"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0848BD02" w14:textId="77777777" w:rsidR="00815F23" w:rsidRPr="00397F41" w:rsidRDefault="00815F23" w:rsidP="00DC0DC5">
            <w:pPr>
              <w:rPr>
                <w:rFonts w:ascii="Arial" w:hAnsi="Arial" w:cs="Arial"/>
                <w:kern w:val="2"/>
                <w:sz w:val="22"/>
                <w:szCs w:val="22"/>
                <w:lang w:val="en-GB"/>
              </w:rPr>
            </w:pPr>
          </w:p>
        </w:tc>
        <w:tc>
          <w:tcPr>
            <w:tcW w:w="4173" w:type="dxa"/>
          </w:tcPr>
          <w:p w14:paraId="6987AD79"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03C87B2A" w14:textId="77777777">
        <w:tc>
          <w:tcPr>
            <w:tcW w:w="4172" w:type="dxa"/>
          </w:tcPr>
          <w:p w14:paraId="28BD5E7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3DE052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7779522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452AFD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732F973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D29A2A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1516A1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0A2A9056" w14:textId="77777777">
        <w:tc>
          <w:tcPr>
            <w:tcW w:w="4172" w:type="dxa"/>
          </w:tcPr>
          <w:p w14:paraId="2B6089A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(22)</w:t>
            </w:r>
            <w:r w:rsidRPr="00397F41">
              <w:rPr>
                <w:rFonts w:ascii="Arial" w:hAnsi="Arial" w:cs="Arial"/>
                <w:kern w:val="2"/>
                <w:sz w:val="22"/>
                <w:szCs w:val="22"/>
                <w:lang w:val="en-GB"/>
              </w:rPr>
              <w:tab/>
              <w:t>Tankrooms and roof mounted plant above the roof line</w:t>
            </w:r>
          </w:p>
        </w:tc>
        <w:tc>
          <w:tcPr>
            <w:tcW w:w="720" w:type="dxa"/>
          </w:tcPr>
          <w:p w14:paraId="318E2244" w14:textId="77777777" w:rsidR="00815F23" w:rsidRPr="00397F41" w:rsidRDefault="00815F23" w:rsidP="00DC0DC5">
            <w:pPr>
              <w:rPr>
                <w:rFonts w:ascii="Arial" w:hAnsi="Arial" w:cs="Arial"/>
                <w:kern w:val="2"/>
                <w:sz w:val="22"/>
                <w:szCs w:val="22"/>
                <w:lang w:val="en-GB"/>
              </w:rPr>
            </w:pPr>
          </w:p>
        </w:tc>
        <w:tc>
          <w:tcPr>
            <w:tcW w:w="4172" w:type="dxa"/>
          </w:tcPr>
          <w:p w14:paraId="34C55213"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10EA6A0D" w14:textId="77777777" w:rsidR="00815F23" w:rsidRPr="00397F41" w:rsidRDefault="00815F23" w:rsidP="00DC0DC5">
            <w:pPr>
              <w:rPr>
                <w:rFonts w:ascii="Arial" w:hAnsi="Arial" w:cs="Arial"/>
                <w:kern w:val="2"/>
                <w:sz w:val="22"/>
                <w:szCs w:val="22"/>
                <w:lang w:val="en-GB"/>
              </w:rPr>
            </w:pPr>
          </w:p>
        </w:tc>
        <w:tc>
          <w:tcPr>
            <w:tcW w:w="4173" w:type="dxa"/>
          </w:tcPr>
          <w:p w14:paraId="0BF326F7"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0C47915D" w14:textId="77777777">
        <w:tc>
          <w:tcPr>
            <w:tcW w:w="4172" w:type="dxa"/>
          </w:tcPr>
          <w:p w14:paraId="1DEFF0B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8F2B14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3186C3B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A10504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7EE402A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0A044E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F7EFFA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1B0CC398" w14:textId="77777777">
        <w:tc>
          <w:tcPr>
            <w:tcW w:w="4172" w:type="dxa"/>
          </w:tcPr>
          <w:p w14:paraId="1623291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Arial" w:hAnsi="Arial" w:cs="Arial"/>
                <w:kern w:val="2"/>
                <w:sz w:val="22"/>
                <w:szCs w:val="22"/>
                <w:lang w:val="en-GB"/>
              </w:rPr>
            </w:pPr>
            <w:r w:rsidRPr="00397F41">
              <w:rPr>
                <w:rFonts w:ascii="Arial" w:hAnsi="Arial" w:cs="Arial"/>
                <w:kern w:val="2"/>
                <w:sz w:val="22"/>
                <w:szCs w:val="22"/>
                <w:u w:val="single"/>
                <w:lang w:val="en-GB"/>
              </w:rPr>
              <w:t>Canopies</w:t>
            </w:r>
          </w:p>
        </w:tc>
        <w:tc>
          <w:tcPr>
            <w:tcW w:w="720" w:type="dxa"/>
          </w:tcPr>
          <w:p w14:paraId="5DEC8616" w14:textId="77777777" w:rsidR="00815F23" w:rsidRPr="00397F41" w:rsidRDefault="00815F23" w:rsidP="00DC0DC5">
            <w:pPr>
              <w:rPr>
                <w:rFonts w:ascii="Arial" w:hAnsi="Arial" w:cs="Arial"/>
                <w:kern w:val="2"/>
                <w:sz w:val="22"/>
                <w:szCs w:val="22"/>
                <w:lang w:val="en-GB"/>
              </w:rPr>
            </w:pPr>
          </w:p>
        </w:tc>
        <w:tc>
          <w:tcPr>
            <w:tcW w:w="4172" w:type="dxa"/>
          </w:tcPr>
          <w:p w14:paraId="55E0EA4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089BD41" w14:textId="77777777" w:rsidR="00815F23" w:rsidRPr="00397F41" w:rsidRDefault="00815F23" w:rsidP="00DC0DC5">
            <w:pPr>
              <w:rPr>
                <w:rFonts w:ascii="Arial" w:hAnsi="Arial" w:cs="Arial"/>
                <w:kern w:val="2"/>
                <w:sz w:val="22"/>
                <w:szCs w:val="22"/>
                <w:lang w:val="en-GB"/>
              </w:rPr>
            </w:pPr>
          </w:p>
        </w:tc>
        <w:tc>
          <w:tcPr>
            <w:tcW w:w="4173" w:type="dxa"/>
          </w:tcPr>
          <w:p w14:paraId="2F2E3750"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r w:rsidR="00815F23" w:rsidRPr="00397F41" w14:paraId="0726DA4F" w14:textId="77777777">
        <w:tc>
          <w:tcPr>
            <w:tcW w:w="4172" w:type="dxa"/>
          </w:tcPr>
          <w:p w14:paraId="53B8554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1ACE52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0DEF66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49EEDC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201600B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891AA0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7353B5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0DA508B6" w14:textId="77777777">
        <w:tc>
          <w:tcPr>
            <w:tcW w:w="4172" w:type="dxa"/>
          </w:tcPr>
          <w:p w14:paraId="20316BA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(23)</w:t>
            </w:r>
            <w:r w:rsidRPr="00397F41">
              <w:rPr>
                <w:rFonts w:ascii="Arial" w:hAnsi="Arial" w:cs="Arial"/>
                <w:kern w:val="2"/>
                <w:sz w:val="22"/>
                <w:szCs w:val="22"/>
                <w:lang w:val="en-GB"/>
              </w:rPr>
              <w:tab/>
              <w:t>Canopies, supports and glazing</w:t>
            </w:r>
          </w:p>
        </w:tc>
        <w:tc>
          <w:tcPr>
            <w:tcW w:w="720" w:type="dxa"/>
          </w:tcPr>
          <w:p w14:paraId="22FC3F69" w14:textId="77777777" w:rsidR="00815F23" w:rsidRPr="00397F41" w:rsidRDefault="00815F23" w:rsidP="00DC0DC5">
            <w:pPr>
              <w:rPr>
                <w:rFonts w:ascii="Arial" w:hAnsi="Arial" w:cs="Arial"/>
                <w:kern w:val="2"/>
                <w:sz w:val="22"/>
                <w:szCs w:val="22"/>
                <w:lang w:val="en-GB"/>
              </w:rPr>
            </w:pPr>
          </w:p>
        </w:tc>
        <w:tc>
          <w:tcPr>
            <w:tcW w:w="4172" w:type="dxa"/>
          </w:tcPr>
          <w:p w14:paraId="42197324"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6562F74E" w14:textId="77777777" w:rsidR="00815F23" w:rsidRPr="00397F41" w:rsidRDefault="00815F23" w:rsidP="00DC0DC5">
            <w:pPr>
              <w:rPr>
                <w:rFonts w:ascii="Arial" w:hAnsi="Arial" w:cs="Arial"/>
                <w:kern w:val="2"/>
                <w:sz w:val="22"/>
                <w:szCs w:val="22"/>
                <w:lang w:val="en-GB"/>
              </w:rPr>
            </w:pPr>
          </w:p>
        </w:tc>
        <w:tc>
          <w:tcPr>
            <w:tcW w:w="4173" w:type="dxa"/>
          </w:tcPr>
          <w:p w14:paraId="20B65344"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1890467" w14:textId="77777777">
        <w:tc>
          <w:tcPr>
            <w:tcW w:w="4172" w:type="dxa"/>
          </w:tcPr>
          <w:p w14:paraId="0F4BD9A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BE9A39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7D360CC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D962E2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257556A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07AB9D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F37249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1A97FF6F" w14:textId="77777777">
        <w:tc>
          <w:tcPr>
            <w:tcW w:w="4172" w:type="dxa"/>
          </w:tcPr>
          <w:p w14:paraId="2183D8B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(24)</w:t>
            </w:r>
            <w:r w:rsidRPr="00397F41">
              <w:rPr>
                <w:rFonts w:ascii="Arial" w:hAnsi="Arial" w:cs="Arial"/>
                <w:kern w:val="2"/>
                <w:sz w:val="22"/>
                <w:szCs w:val="22"/>
                <w:lang w:val="en-GB"/>
              </w:rPr>
              <w:tab/>
              <w:t>Roof access ladders, walkways and handrails</w:t>
            </w:r>
          </w:p>
        </w:tc>
        <w:tc>
          <w:tcPr>
            <w:tcW w:w="720" w:type="dxa"/>
          </w:tcPr>
          <w:p w14:paraId="5A1E1490" w14:textId="77777777" w:rsidR="00815F23" w:rsidRPr="00397F41" w:rsidRDefault="00815F23" w:rsidP="00DC0DC5">
            <w:pPr>
              <w:rPr>
                <w:rFonts w:ascii="Arial" w:hAnsi="Arial" w:cs="Arial"/>
                <w:kern w:val="2"/>
                <w:sz w:val="22"/>
                <w:szCs w:val="22"/>
                <w:lang w:val="en-GB"/>
              </w:rPr>
            </w:pPr>
          </w:p>
        </w:tc>
        <w:tc>
          <w:tcPr>
            <w:tcW w:w="4172" w:type="dxa"/>
          </w:tcPr>
          <w:p w14:paraId="4F07AC9B"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74759D68" w14:textId="77777777" w:rsidR="00815F23" w:rsidRPr="00397F41" w:rsidRDefault="00815F23" w:rsidP="00DC0DC5">
            <w:pPr>
              <w:rPr>
                <w:rFonts w:ascii="Arial" w:hAnsi="Arial" w:cs="Arial"/>
                <w:kern w:val="2"/>
                <w:sz w:val="22"/>
                <w:szCs w:val="22"/>
                <w:lang w:val="en-GB"/>
              </w:rPr>
            </w:pPr>
          </w:p>
        </w:tc>
        <w:tc>
          <w:tcPr>
            <w:tcW w:w="4173" w:type="dxa"/>
          </w:tcPr>
          <w:p w14:paraId="5F249C96"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68201EB1" w14:textId="77777777">
        <w:tc>
          <w:tcPr>
            <w:tcW w:w="4172" w:type="dxa"/>
          </w:tcPr>
          <w:p w14:paraId="542F101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C8999E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35E2E2D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C24AEA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064D8CD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346544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C1CEC4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02380508" w14:textId="77777777">
        <w:tc>
          <w:tcPr>
            <w:tcW w:w="4172" w:type="dxa"/>
          </w:tcPr>
          <w:p w14:paraId="6CA2607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(25)</w:t>
            </w:r>
            <w:r w:rsidRPr="00397F41">
              <w:rPr>
                <w:rFonts w:ascii="Arial" w:hAnsi="Arial" w:cs="Arial"/>
                <w:kern w:val="2"/>
                <w:sz w:val="22"/>
                <w:szCs w:val="22"/>
                <w:lang w:val="en-GB"/>
              </w:rPr>
              <w:tab/>
              <w:t>Canopy drainage</w:t>
            </w:r>
          </w:p>
        </w:tc>
        <w:tc>
          <w:tcPr>
            <w:tcW w:w="720" w:type="dxa"/>
          </w:tcPr>
          <w:p w14:paraId="2C5BF0A1" w14:textId="77777777" w:rsidR="00815F23" w:rsidRPr="00397F41" w:rsidRDefault="00815F23" w:rsidP="00DC0DC5">
            <w:pPr>
              <w:rPr>
                <w:rFonts w:ascii="Arial" w:hAnsi="Arial" w:cs="Arial"/>
                <w:kern w:val="2"/>
                <w:sz w:val="22"/>
                <w:szCs w:val="22"/>
                <w:lang w:val="en-GB"/>
              </w:rPr>
            </w:pPr>
          </w:p>
        </w:tc>
        <w:tc>
          <w:tcPr>
            <w:tcW w:w="4172" w:type="dxa"/>
          </w:tcPr>
          <w:p w14:paraId="5E2B0EE7"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34E79986" w14:textId="77777777" w:rsidR="00815F23" w:rsidRPr="00397F41" w:rsidRDefault="00815F23" w:rsidP="00DC0DC5">
            <w:pPr>
              <w:rPr>
                <w:rFonts w:ascii="Arial" w:hAnsi="Arial" w:cs="Arial"/>
                <w:kern w:val="2"/>
                <w:sz w:val="22"/>
                <w:szCs w:val="22"/>
                <w:lang w:val="en-GB"/>
              </w:rPr>
            </w:pPr>
          </w:p>
        </w:tc>
        <w:tc>
          <w:tcPr>
            <w:tcW w:w="4173" w:type="dxa"/>
          </w:tcPr>
          <w:p w14:paraId="33F968D8"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F35B7F1" w14:textId="77777777">
        <w:tc>
          <w:tcPr>
            <w:tcW w:w="4172" w:type="dxa"/>
          </w:tcPr>
          <w:p w14:paraId="3A25C03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54C2D0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667C8E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693D0B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5FBBB5A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ADE695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17B67A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firstLine="720"/>
        <w:rPr>
          <w:rFonts w:ascii="Arial" w:hAnsi="Arial" w:cs="Arial"/>
          <w:kern w:val="2"/>
          <w:sz w:val="22"/>
          <w:szCs w:val="22"/>
          <w:lang w:val="en-GB"/>
        </w:rPr>
      </w:pPr>
      <w:r w:rsidRPr="00397F41">
        <w:rPr>
          <w:rFonts w:ascii="Arial" w:hAnsi="Arial" w:cs="Arial"/>
          <w:kern w:val="2"/>
          <w:sz w:val="22"/>
          <w:szCs w:val="22"/>
          <w:u w:val="single"/>
          <w:lang w:val="en-GB"/>
        </w:rPr>
        <w:t>Walls and Cladding</w:t>
      </w:r>
    </w:p>
    <w:p w14:paraId="4644249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3F3DAF0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29C6D86B" w14:textId="77777777">
        <w:tc>
          <w:tcPr>
            <w:tcW w:w="4172" w:type="dxa"/>
          </w:tcPr>
          <w:p w14:paraId="3C7022B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(26)</w:t>
            </w:r>
            <w:r w:rsidRPr="00397F41">
              <w:rPr>
                <w:rFonts w:ascii="Arial" w:hAnsi="Arial" w:cs="Arial"/>
                <w:kern w:val="2"/>
                <w:sz w:val="22"/>
                <w:szCs w:val="22"/>
                <w:lang w:val="en-GB"/>
              </w:rPr>
              <w:tab/>
              <w:t>External and load bearing walls (excluding finishes)</w:t>
            </w:r>
          </w:p>
          <w:p w14:paraId="34EFABE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69A2A15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firstLine="720"/>
              <w:rPr>
                <w:rFonts w:ascii="Arial" w:hAnsi="Arial" w:cs="Arial"/>
                <w:kern w:val="2"/>
                <w:sz w:val="22"/>
                <w:szCs w:val="22"/>
                <w:lang w:val="en-GB"/>
              </w:rPr>
            </w:pPr>
          </w:p>
        </w:tc>
        <w:tc>
          <w:tcPr>
            <w:tcW w:w="720" w:type="dxa"/>
          </w:tcPr>
          <w:p w14:paraId="1F13AFEA" w14:textId="77777777" w:rsidR="00815F23" w:rsidRPr="00397F41" w:rsidRDefault="00815F23" w:rsidP="00DC0DC5">
            <w:pPr>
              <w:rPr>
                <w:rFonts w:ascii="Arial" w:hAnsi="Arial" w:cs="Arial"/>
                <w:kern w:val="2"/>
                <w:sz w:val="22"/>
                <w:szCs w:val="22"/>
                <w:lang w:val="en-GB"/>
              </w:rPr>
            </w:pPr>
          </w:p>
        </w:tc>
        <w:tc>
          <w:tcPr>
            <w:tcW w:w="4172" w:type="dxa"/>
          </w:tcPr>
          <w:p w14:paraId="515077C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170FE9FB" w14:textId="77777777" w:rsidR="00815F23" w:rsidRPr="00397F41" w:rsidRDefault="00815F23" w:rsidP="00DC0DC5">
            <w:pPr>
              <w:rPr>
                <w:rFonts w:ascii="Arial" w:hAnsi="Arial" w:cs="Arial"/>
                <w:kern w:val="2"/>
                <w:sz w:val="22"/>
                <w:szCs w:val="22"/>
                <w:lang w:val="en-GB"/>
              </w:rPr>
            </w:pPr>
          </w:p>
        </w:tc>
        <w:tc>
          <w:tcPr>
            <w:tcW w:w="4173" w:type="dxa"/>
          </w:tcPr>
          <w:p w14:paraId="5890101C"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bl>
    <w:p w14:paraId="4C6936F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B6EA77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65D9404" w14:textId="77777777">
        <w:tc>
          <w:tcPr>
            <w:tcW w:w="4172" w:type="dxa"/>
          </w:tcPr>
          <w:p w14:paraId="5F1BD5E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(27)</w:t>
            </w:r>
            <w:r w:rsidRPr="00397F41">
              <w:rPr>
                <w:rFonts w:ascii="Arial" w:hAnsi="Arial" w:cs="Arial"/>
                <w:kern w:val="2"/>
                <w:sz w:val="22"/>
                <w:szCs w:val="22"/>
                <w:lang w:val="en-GB"/>
              </w:rPr>
              <w:tab/>
              <w:t>External cladding</w:t>
            </w:r>
          </w:p>
        </w:tc>
        <w:tc>
          <w:tcPr>
            <w:tcW w:w="720" w:type="dxa"/>
          </w:tcPr>
          <w:p w14:paraId="49EAC06F" w14:textId="77777777" w:rsidR="00815F23" w:rsidRPr="00397F41" w:rsidRDefault="00815F23" w:rsidP="00DC0DC5">
            <w:pPr>
              <w:rPr>
                <w:rFonts w:ascii="Arial" w:hAnsi="Arial" w:cs="Arial"/>
                <w:kern w:val="2"/>
                <w:sz w:val="22"/>
                <w:szCs w:val="22"/>
                <w:lang w:val="en-GB"/>
              </w:rPr>
            </w:pPr>
          </w:p>
        </w:tc>
        <w:tc>
          <w:tcPr>
            <w:tcW w:w="4172" w:type="dxa"/>
          </w:tcPr>
          <w:p w14:paraId="4DE54C4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70ABED1F" w14:textId="77777777" w:rsidR="00815F23" w:rsidRPr="00397F41" w:rsidRDefault="00815F23" w:rsidP="00DC0DC5">
            <w:pPr>
              <w:rPr>
                <w:rFonts w:ascii="Arial" w:hAnsi="Arial" w:cs="Arial"/>
                <w:kern w:val="2"/>
                <w:sz w:val="22"/>
                <w:szCs w:val="22"/>
                <w:lang w:val="en-GB"/>
              </w:rPr>
            </w:pPr>
          </w:p>
        </w:tc>
        <w:tc>
          <w:tcPr>
            <w:tcW w:w="4173" w:type="dxa"/>
          </w:tcPr>
          <w:p w14:paraId="0EB4BA59"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(except where due to vandalism) Station Facility Owner (where due to vandalism)</w:t>
            </w:r>
          </w:p>
        </w:tc>
      </w:tr>
    </w:tbl>
    <w:p w14:paraId="0F043353"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F31B0C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009A0EA3" w14:textId="77777777">
        <w:tc>
          <w:tcPr>
            <w:tcW w:w="4172" w:type="dxa"/>
          </w:tcPr>
          <w:p w14:paraId="2057698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lastRenderedPageBreak/>
              <w:t>(28)</w:t>
            </w:r>
            <w:r w:rsidRPr="00397F41">
              <w:rPr>
                <w:rFonts w:ascii="Arial" w:hAnsi="Arial" w:cs="Arial"/>
                <w:kern w:val="2"/>
                <w:sz w:val="22"/>
                <w:szCs w:val="22"/>
                <w:lang w:val="en-GB"/>
              </w:rPr>
              <w:tab/>
              <w:t>Internal load bearing walls (excluding finishes)</w:t>
            </w:r>
          </w:p>
        </w:tc>
        <w:tc>
          <w:tcPr>
            <w:tcW w:w="720" w:type="dxa"/>
          </w:tcPr>
          <w:p w14:paraId="54794D51" w14:textId="77777777" w:rsidR="00815F23" w:rsidRPr="00397F41" w:rsidRDefault="00815F23" w:rsidP="00DC0DC5">
            <w:pPr>
              <w:rPr>
                <w:rFonts w:ascii="Arial" w:hAnsi="Arial" w:cs="Arial"/>
                <w:kern w:val="2"/>
                <w:sz w:val="22"/>
                <w:szCs w:val="22"/>
                <w:lang w:val="en-GB"/>
              </w:rPr>
            </w:pPr>
          </w:p>
        </w:tc>
        <w:tc>
          <w:tcPr>
            <w:tcW w:w="4172" w:type="dxa"/>
          </w:tcPr>
          <w:p w14:paraId="4C98095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7FAC5F65" w14:textId="77777777" w:rsidR="00815F23" w:rsidRPr="00397F41" w:rsidRDefault="00815F23" w:rsidP="00DC0DC5">
            <w:pPr>
              <w:rPr>
                <w:rFonts w:ascii="Arial" w:hAnsi="Arial" w:cs="Arial"/>
                <w:kern w:val="2"/>
                <w:sz w:val="22"/>
                <w:szCs w:val="22"/>
                <w:lang w:val="en-GB"/>
              </w:rPr>
            </w:pPr>
          </w:p>
        </w:tc>
        <w:tc>
          <w:tcPr>
            <w:tcW w:w="4173" w:type="dxa"/>
          </w:tcPr>
          <w:p w14:paraId="12D49663"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bl>
    <w:p w14:paraId="31303F4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2F9871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58473D52" w14:textId="77777777">
        <w:tc>
          <w:tcPr>
            <w:tcW w:w="4172" w:type="dxa"/>
          </w:tcPr>
          <w:p w14:paraId="59C0C7C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(29)</w:t>
            </w:r>
            <w:r w:rsidRPr="00397F41">
              <w:rPr>
                <w:rFonts w:ascii="Arial" w:hAnsi="Arial" w:cs="Arial"/>
                <w:kern w:val="2"/>
                <w:sz w:val="22"/>
                <w:szCs w:val="22"/>
                <w:lang w:val="en-GB"/>
              </w:rPr>
              <w:tab/>
              <w:t>Internal non</w:t>
            </w:r>
            <w:r w:rsidRPr="00397F41">
              <w:rPr>
                <w:rFonts w:ascii="Arial" w:hAnsi="Arial" w:cs="Arial"/>
                <w:kern w:val="2"/>
                <w:sz w:val="22"/>
                <w:szCs w:val="22"/>
                <w:lang w:val="en-GB"/>
              </w:rPr>
              <w:noBreakHyphen/>
              <w:t>load bearing walls (excluding finishes)</w:t>
            </w:r>
          </w:p>
        </w:tc>
        <w:tc>
          <w:tcPr>
            <w:tcW w:w="720" w:type="dxa"/>
          </w:tcPr>
          <w:p w14:paraId="53BCD886" w14:textId="77777777" w:rsidR="00815F23" w:rsidRPr="00397F41" w:rsidRDefault="00815F23" w:rsidP="00DC0DC5">
            <w:pPr>
              <w:rPr>
                <w:rFonts w:ascii="Arial" w:hAnsi="Arial" w:cs="Arial"/>
                <w:kern w:val="2"/>
                <w:sz w:val="22"/>
                <w:szCs w:val="22"/>
                <w:lang w:val="en-GB"/>
              </w:rPr>
            </w:pPr>
          </w:p>
        </w:tc>
        <w:tc>
          <w:tcPr>
            <w:tcW w:w="4172" w:type="dxa"/>
          </w:tcPr>
          <w:p w14:paraId="0ECB69E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2CAA282C" w14:textId="77777777" w:rsidR="00815F23" w:rsidRPr="00397F41" w:rsidRDefault="00815F23" w:rsidP="00DC0DC5">
            <w:pPr>
              <w:rPr>
                <w:rFonts w:ascii="Arial" w:hAnsi="Arial" w:cs="Arial"/>
                <w:kern w:val="2"/>
                <w:sz w:val="22"/>
                <w:szCs w:val="22"/>
                <w:lang w:val="en-GB"/>
              </w:rPr>
            </w:pPr>
          </w:p>
        </w:tc>
        <w:tc>
          <w:tcPr>
            <w:tcW w:w="4173" w:type="dxa"/>
          </w:tcPr>
          <w:p w14:paraId="16D3D962"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 xml:space="preserve"> Station Facility Owner</w:t>
            </w:r>
          </w:p>
        </w:tc>
      </w:tr>
      <w:tr w:rsidR="00815F23" w:rsidRPr="00397F41" w14:paraId="62684D02" w14:textId="77777777">
        <w:tc>
          <w:tcPr>
            <w:tcW w:w="4172" w:type="dxa"/>
          </w:tcPr>
          <w:p w14:paraId="40085FE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C534CE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2BAE22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68406D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6207DAF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65F3BA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E80BED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142D3FE" w14:textId="77777777">
        <w:tc>
          <w:tcPr>
            <w:tcW w:w="4172" w:type="dxa"/>
          </w:tcPr>
          <w:p w14:paraId="4C267FB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(30)</w:t>
            </w:r>
            <w:r w:rsidRPr="00397F41">
              <w:rPr>
                <w:rFonts w:ascii="Arial" w:hAnsi="Arial" w:cs="Arial"/>
                <w:kern w:val="2"/>
                <w:sz w:val="22"/>
                <w:szCs w:val="22"/>
                <w:lang w:val="en-GB"/>
              </w:rPr>
              <w:tab/>
              <w:t>Partitions</w:t>
            </w:r>
          </w:p>
        </w:tc>
        <w:tc>
          <w:tcPr>
            <w:tcW w:w="720" w:type="dxa"/>
          </w:tcPr>
          <w:p w14:paraId="7BFE9D77" w14:textId="77777777" w:rsidR="00815F23" w:rsidRPr="00397F41" w:rsidRDefault="00815F23" w:rsidP="00DC0DC5">
            <w:pPr>
              <w:rPr>
                <w:rFonts w:ascii="Arial" w:hAnsi="Arial" w:cs="Arial"/>
                <w:kern w:val="2"/>
                <w:sz w:val="22"/>
                <w:szCs w:val="22"/>
                <w:lang w:val="en-GB"/>
              </w:rPr>
            </w:pPr>
          </w:p>
        </w:tc>
        <w:tc>
          <w:tcPr>
            <w:tcW w:w="4172" w:type="dxa"/>
          </w:tcPr>
          <w:p w14:paraId="71EBE67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01F4AC50" w14:textId="77777777" w:rsidR="00815F23" w:rsidRPr="00397F41" w:rsidRDefault="00815F23" w:rsidP="00DC0DC5">
            <w:pPr>
              <w:rPr>
                <w:rFonts w:ascii="Arial" w:hAnsi="Arial" w:cs="Arial"/>
                <w:kern w:val="2"/>
                <w:sz w:val="22"/>
                <w:szCs w:val="22"/>
                <w:lang w:val="en-GB"/>
              </w:rPr>
            </w:pPr>
          </w:p>
        </w:tc>
        <w:tc>
          <w:tcPr>
            <w:tcW w:w="4173" w:type="dxa"/>
          </w:tcPr>
          <w:p w14:paraId="22832725"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p w14:paraId="1C81851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2FDCB61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BCB9B3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D0EE5C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5C2F3867" w14:textId="77777777">
        <w:tc>
          <w:tcPr>
            <w:tcW w:w="4172" w:type="dxa"/>
          </w:tcPr>
          <w:p w14:paraId="0F90BCE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(31)</w:t>
            </w:r>
            <w:r w:rsidRPr="00397F41">
              <w:rPr>
                <w:rFonts w:ascii="Arial" w:hAnsi="Arial" w:cs="Arial"/>
                <w:kern w:val="2"/>
                <w:sz w:val="22"/>
                <w:szCs w:val="22"/>
                <w:lang w:val="en-GB"/>
              </w:rPr>
              <w:tab/>
              <w:t>Windows external and internal excluding glass</w:t>
            </w:r>
          </w:p>
        </w:tc>
        <w:tc>
          <w:tcPr>
            <w:tcW w:w="720" w:type="dxa"/>
          </w:tcPr>
          <w:p w14:paraId="3EAB048A" w14:textId="77777777" w:rsidR="00815F23" w:rsidRPr="00397F41" w:rsidRDefault="00815F23" w:rsidP="00DC0DC5">
            <w:pPr>
              <w:rPr>
                <w:rFonts w:ascii="Arial" w:hAnsi="Arial" w:cs="Arial"/>
                <w:kern w:val="2"/>
                <w:sz w:val="22"/>
                <w:szCs w:val="22"/>
                <w:lang w:val="en-GB"/>
              </w:rPr>
            </w:pPr>
          </w:p>
        </w:tc>
        <w:tc>
          <w:tcPr>
            <w:tcW w:w="4172" w:type="dxa"/>
          </w:tcPr>
          <w:p w14:paraId="41DA053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6405E138" w14:textId="77777777" w:rsidR="00815F23" w:rsidRPr="00397F41" w:rsidRDefault="00815F23" w:rsidP="00DC0DC5">
            <w:pPr>
              <w:rPr>
                <w:rFonts w:ascii="Arial" w:hAnsi="Arial" w:cs="Arial"/>
                <w:kern w:val="2"/>
                <w:sz w:val="22"/>
                <w:szCs w:val="22"/>
                <w:lang w:val="en-GB"/>
              </w:rPr>
            </w:pPr>
          </w:p>
        </w:tc>
        <w:tc>
          <w:tcPr>
            <w:tcW w:w="4173" w:type="dxa"/>
          </w:tcPr>
          <w:p w14:paraId="509E18EE"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D3873E2" w14:textId="77777777">
        <w:tc>
          <w:tcPr>
            <w:tcW w:w="4172" w:type="dxa"/>
          </w:tcPr>
          <w:p w14:paraId="1A93AE5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E953C0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2E2C469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39BC55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39EFBD2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9C2827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613CF2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67046FCD" w14:textId="77777777">
        <w:tc>
          <w:tcPr>
            <w:tcW w:w="4172" w:type="dxa"/>
          </w:tcPr>
          <w:p w14:paraId="70FE95F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(32)</w:t>
            </w:r>
            <w:r w:rsidRPr="00397F41">
              <w:rPr>
                <w:rFonts w:ascii="Arial" w:hAnsi="Arial" w:cs="Arial"/>
                <w:kern w:val="2"/>
                <w:sz w:val="22"/>
                <w:szCs w:val="22"/>
                <w:lang w:val="en-GB"/>
              </w:rPr>
              <w:tab/>
              <w:t>External doors</w:t>
            </w:r>
          </w:p>
        </w:tc>
        <w:tc>
          <w:tcPr>
            <w:tcW w:w="720" w:type="dxa"/>
          </w:tcPr>
          <w:p w14:paraId="71CBB7D6" w14:textId="77777777" w:rsidR="00815F23" w:rsidRPr="00397F41" w:rsidRDefault="00815F23" w:rsidP="00DC0DC5">
            <w:pPr>
              <w:rPr>
                <w:rFonts w:ascii="Arial" w:hAnsi="Arial" w:cs="Arial"/>
                <w:kern w:val="2"/>
                <w:sz w:val="22"/>
                <w:szCs w:val="22"/>
                <w:lang w:val="en-GB"/>
              </w:rPr>
            </w:pPr>
          </w:p>
        </w:tc>
        <w:tc>
          <w:tcPr>
            <w:tcW w:w="4172" w:type="dxa"/>
          </w:tcPr>
          <w:p w14:paraId="2F5872D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6F3B9EAA" w14:textId="77777777" w:rsidR="00815F23" w:rsidRPr="00397F41" w:rsidRDefault="00815F23" w:rsidP="00DC0DC5">
            <w:pPr>
              <w:rPr>
                <w:rFonts w:ascii="Arial" w:hAnsi="Arial" w:cs="Arial"/>
                <w:kern w:val="2"/>
                <w:sz w:val="22"/>
                <w:szCs w:val="22"/>
                <w:lang w:val="en-GB"/>
              </w:rPr>
            </w:pPr>
          </w:p>
        </w:tc>
        <w:tc>
          <w:tcPr>
            <w:tcW w:w="4173" w:type="dxa"/>
          </w:tcPr>
          <w:p w14:paraId="5D42CECD"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55AD4781" w14:textId="77777777">
        <w:tc>
          <w:tcPr>
            <w:tcW w:w="4172" w:type="dxa"/>
          </w:tcPr>
          <w:p w14:paraId="304209C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07EE0C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E81197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9B9C8E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775D69B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39CF85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7F08263"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2DC50C8F" w14:textId="77777777">
        <w:tc>
          <w:tcPr>
            <w:tcW w:w="4172" w:type="dxa"/>
          </w:tcPr>
          <w:p w14:paraId="10C70D2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(33)</w:t>
            </w:r>
            <w:r w:rsidRPr="00397F41">
              <w:rPr>
                <w:rFonts w:ascii="Arial" w:hAnsi="Arial" w:cs="Arial"/>
                <w:kern w:val="2"/>
                <w:sz w:val="22"/>
                <w:szCs w:val="22"/>
                <w:lang w:val="en-GB"/>
              </w:rPr>
              <w:tab/>
              <w:t>Internal doors</w:t>
            </w:r>
          </w:p>
        </w:tc>
        <w:tc>
          <w:tcPr>
            <w:tcW w:w="720" w:type="dxa"/>
          </w:tcPr>
          <w:p w14:paraId="3F511877" w14:textId="77777777" w:rsidR="00815F23" w:rsidRPr="00397F41" w:rsidRDefault="00815F23" w:rsidP="00DC0DC5">
            <w:pPr>
              <w:rPr>
                <w:rFonts w:ascii="Arial" w:hAnsi="Arial" w:cs="Arial"/>
                <w:kern w:val="2"/>
                <w:sz w:val="22"/>
                <w:szCs w:val="22"/>
                <w:lang w:val="en-GB"/>
              </w:rPr>
            </w:pPr>
          </w:p>
        </w:tc>
        <w:tc>
          <w:tcPr>
            <w:tcW w:w="4172" w:type="dxa"/>
          </w:tcPr>
          <w:p w14:paraId="2524720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02369C55" w14:textId="77777777" w:rsidR="00815F23" w:rsidRPr="00397F41" w:rsidRDefault="00815F23" w:rsidP="00DC0DC5">
            <w:pPr>
              <w:rPr>
                <w:rFonts w:ascii="Arial" w:hAnsi="Arial" w:cs="Arial"/>
                <w:kern w:val="2"/>
                <w:sz w:val="22"/>
                <w:szCs w:val="22"/>
                <w:lang w:val="en-GB"/>
              </w:rPr>
            </w:pPr>
          </w:p>
        </w:tc>
        <w:tc>
          <w:tcPr>
            <w:tcW w:w="4173" w:type="dxa"/>
          </w:tcPr>
          <w:p w14:paraId="0418280C"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6AC7ACCF" w14:textId="77777777">
        <w:tc>
          <w:tcPr>
            <w:tcW w:w="4172" w:type="dxa"/>
          </w:tcPr>
          <w:p w14:paraId="7B7F9D4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9C0DD5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26F7DAC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D90B00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02BEBF9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93D759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5D4098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E1145EE" w14:textId="77777777">
        <w:tc>
          <w:tcPr>
            <w:tcW w:w="4172" w:type="dxa"/>
          </w:tcPr>
          <w:p w14:paraId="027E4F5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C.</w:t>
            </w:r>
            <w:r w:rsidRPr="00397F41">
              <w:rPr>
                <w:rFonts w:ascii="Arial" w:hAnsi="Arial" w:cs="Arial"/>
                <w:kern w:val="2"/>
                <w:sz w:val="22"/>
                <w:szCs w:val="22"/>
                <w:lang w:val="en-GB"/>
              </w:rPr>
              <w:tab/>
            </w:r>
            <w:r w:rsidRPr="00397F41">
              <w:rPr>
                <w:rFonts w:ascii="Arial" w:hAnsi="Arial" w:cs="Arial"/>
                <w:kern w:val="2"/>
                <w:sz w:val="22"/>
                <w:szCs w:val="22"/>
                <w:u w:val="single"/>
                <w:lang w:val="en-GB"/>
              </w:rPr>
              <w:t>Finishes and surface</w:t>
            </w:r>
          </w:p>
        </w:tc>
        <w:tc>
          <w:tcPr>
            <w:tcW w:w="720" w:type="dxa"/>
          </w:tcPr>
          <w:p w14:paraId="42B5B702" w14:textId="77777777" w:rsidR="00815F23" w:rsidRPr="00397F41" w:rsidRDefault="00815F23" w:rsidP="00DC0DC5">
            <w:pPr>
              <w:rPr>
                <w:rFonts w:ascii="Arial" w:hAnsi="Arial" w:cs="Arial"/>
                <w:kern w:val="2"/>
                <w:sz w:val="22"/>
                <w:szCs w:val="22"/>
                <w:lang w:val="en-GB"/>
              </w:rPr>
            </w:pPr>
          </w:p>
        </w:tc>
        <w:tc>
          <w:tcPr>
            <w:tcW w:w="4172" w:type="dxa"/>
          </w:tcPr>
          <w:p w14:paraId="503AA6B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51B776D" w14:textId="77777777" w:rsidR="00815F23" w:rsidRPr="00397F41" w:rsidRDefault="00815F23" w:rsidP="00DC0DC5">
            <w:pPr>
              <w:rPr>
                <w:rFonts w:ascii="Arial" w:hAnsi="Arial" w:cs="Arial"/>
                <w:kern w:val="2"/>
                <w:sz w:val="22"/>
                <w:szCs w:val="22"/>
                <w:lang w:val="en-GB"/>
              </w:rPr>
            </w:pPr>
          </w:p>
        </w:tc>
        <w:tc>
          <w:tcPr>
            <w:tcW w:w="4173" w:type="dxa"/>
          </w:tcPr>
          <w:p w14:paraId="39C1777A"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r w:rsidR="00815F23" w:rsidRPr="00397F41" w14:paraId="6E62C15E" w14:textId="77777777">
        <w:tc>
          <w:tcPr>
            <w:tcW w:w="4172" w:type="dxa"/>
          </w:tcPr>
          <w:p w14:paraId="07B4A7A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890BCF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23ADF68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3D80FC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72E24AF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DA112A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7568DD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02646779" w14:textId="77777777">
        <w:tc>
          <w:tcPr>
            <w:tcW w:w="4172" w:type="dxa"/>
          </w:tcPr>
          <w:p w14:paraId="1E8BD81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(34)</w:t>
            </w:r>
            <w:r w:rsidRPr="00397F41">
              <w:rPr>
                <w:rFonts w:ascii="Arial" w:hAnsi="Arial" w:cs="Arial"/>
                <w:kern w:val="2"/>
                <w:sz w:val="22"/>
                <w:szCs w:val="22"/>
                <w:lang w:val="en-GB"/>
              </w:rPr>
              <w:tab/>
              <w:t>External &amp; internal wall finishes and coating including paint</w:t>
            </w:r>
          </w:p>
        </w:tc>
        <w:tc>
          <w:tcPr>
            <w:tcW w:w="720" w:type="dxa"/>
          </w:tcPr>
          <w:p w14:paraId="75ED5DD7" w14:textId="77777777" w:rsidR="00815F23" w:rsidRPr="00397F41" w:rsidRDefault="00815F23" w:rsidP="00DC0DC5">
            <w:pPr>
              <w:rPr>
                <w:rFonts w:ascii="Arial" w:hAnsi="Arial" w:cs="Arial"/>
                <w:kern w:val="2"/>
                <w:sz w:val="22"/>
                <w:szCs w:val="22"/>
                <w:lang w:val="en-GB"/>
              </w:rPr>
            </w:pPr>
          </w:p>
        </w:tc>
        <w:tc>
          <w:tcPr>
            <w:tcW w:w="4172" w:type="dxa"/>
          </w:tcPr>
          <w:p w14:paraId="2E35F47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66F17B7C" w14:textId="77777777" w:rsidR="00815F23" w:rsidRPr="00397F41" w:rsidRDefault="00815F23" w:rsidP="00DC0DC5">
            <w:pPr>
              <w:rPr>
                <w:rFonts w:ascii="Arial" w:hAnsi="Arial" w:cs="Arial"/>
                <w:kern w:val="2"/>
                <w:sz w:val="22"/>
                <w:szCs w:val="22"/>
                <w:lang w:val="en-GB"/>
              </w:rPr>
            </w:pPr>
          </w:p>
        </w:tc>
        <w:tc>
          <w:tcPr>
            <w:tcW w:w="4173" w:type="dxa"/>
          </w:tcPr>
          <w:p w14:paraId="591B2B99"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709B7947" w14:textId="77777777">
        <w:tc>
          <w:tcPr>
            <w:tcW w:w="4172" w:type="dxa"/>
          </w:tcPr>
          <w:p w14:paraId="60E24D1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4B47E2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7B58158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D3FA05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0CF6BC1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1788835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B2385D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0C946399" w14:textId="77777777">
        <w:tc>
          <w:tcPr>
            <w:tcW w:w="4172" w:type="dxa"/>
          </w:tcPr>
          <w:p w14:paraId="4CD2256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lastRenderedPageBreak/>
              <w:t>(35)</w:t>
            </w:r>
            <w:r w:rsidRPr="00397F41">
              <w:rPr>
                <w:rFonts w:ascii="Arial" w:hAnsi="Arial" w:cs="Arial"/>
                <w:kern w:val="2"/>
                <w:sz w:val="22"/>
                <w:szCs w:val="22"/>
                <w:lang w:val="en-GB"/>
              </w:rPr>
              <w:tab/>
              <w:t>Floor (except terrazzo) finishes within buildings</w:t>
            </w:r>
          </w:p>
        </w:tc>
        <w:tc>
          <w:tcPr>
            <w:tcW w:w="720" w:type="dxa"/>
          </w:tcPr>
          <w:p w14:paraId="34F2B9EA" w14:textId="77777777" w:rsidR="00815F23" w:rsidRPr="00397F41" w:rsidRDefault="00815F23" w:rsidP="00DC0DC5">
            <w:pPr>
              <w:rPr>
                <w:rFonts w:ascii="Arial" w:hAnsi="Arial" w:cs="Arial"/>
                <w:kern w:val="2"/>
                <w:sz w:val="22"/>
                <w:szCs w:val="22"/>
                <w:lang w:val="en-GB"/>
              </w:rPr>
            </w:pPr>
          </w:p>
        </w:tc>
        <w:tc>
          <w:tcPr>
            <w:tcW w:w="4172" w:type="dxa"/>
          </w:tcPr>
          <w:p w14:paraId="5ED30E6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61DBD7A3" w14:textId="77777777" w:rsidR="00815F23" w:rsidRPr="00397F41" w:rsidRDefault="00815F23" w:rsidP="00DC0DC5">
            <w:pPr>
              <w:rPr>
                <w:rFonts w:ascii="Arial" w:hAnsi="Arial" w:cs="Arial"/>
                <w:kern w:val="2"/>
                <w:sz w:val="22"/>
                <w:szCs w:val="22"/>
                <w:lang w:val="en-GB"/>
              </w:rPr>
            </w:pPr>
          </w:p>
        </w:tc>
        <w:tc>
          <w:tcPr>
            <w:tcW w:w="4173" w:type="dxa"/>
          </w:tcPr>
          <w:p w14:paraId="49EC62BA"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45239EDD" w14:textId="77777777">
        <w:tc>
          <w:tcPr>
            <w:tcW w:w="4172" w:type="dxa"/>
          </w:tcPr>
          <w:p w14:paraId="33BD98E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B9EE7B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A2B907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4515E2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6094BD0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292536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296B5C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5E64DE33" w14:textId="77777777">
        <w:tc>
          <w:tcPr>
            <w:tcW w:w="4172" w:type="dxa"/>
          </w:tcPr>
          <w:p w14:paraId="2AC8EDA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(36)</w:t>
            </w:r>
            <w:r w:rsidRPr="00397F41">
              <w:rPr>
                <w:rFonts w:ascii="Arial" w:hAnsi="Arial" w:cs="Arial"/>
                <w:kern w:val="2"/>
                <w:sz w:val="22"/>
                <w:szCs w:val="22"/>
                <w:lang w:val="en-GB"/>
              </w:rPr>
              <w:tab/>
              <w:t>Terrazzo finishes (except platforms)</w:t>
            </w:r>
          </w:p>
        </w:tc>
        <w:tc>
          <w:tcPr>
            <w:tcW w:w="720" w:type="dxa"/>
          </w:tcPr>
          <w:p w14:paraId="79515C3B" w14:textId="77777777" w:rsidR="00815F23" w:rsidRPr="00397F41" w:rsidRDefault="00815F23" w:rsidP="00DC0DC5">
            <w:pPr>
              <w:rPr>
                <w:rFonts w:ascii="Arial" w:hAnsi="Arial" w:cs="Arial"/>
                <w:kern w:val="2"/>
                <w:sz w:val="22"/>
                <w:szCs w:val="22"/>
                <w:lang w:val="en-GB"/>
              </w:rPr>
            </w:pPr>
          </w:p>
        </w:tc>
        <w:tc>
          <w:tcPr>
            <w:tcW w:w="4172" w:type="dxa"/>
          </w:tcPr>
          <w:p w14:paraId="414C315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230E3585" w14:textId="77777777" w:rsidR="00815F23" w:rsidRPr="00397F41" w:rsidRDefault="00815F23" w:rsidP="00DC0DC5">
            <w:pPr>
              <w:rPr>
                <w:rFonts w:ascii="Arial" w:hAnsi="Arial" w:cs="Arial"/>
                <w:kern w:val="2"/>
                <w:sz w:val="22"/>
                <w:szCs w:val="22"/>
                <w:lang w:val="en-GB"/>
              </w:rPr>
            </w:pPr>
          </w:p>
        </w:tc>
        <w:tc>
          <w:tcPr>
            <w:tcW w:w="4173" w:type="dxa"/>
          </w:tcPr>
          <w:p w14:paraId="7327F166"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790F27B5" w14:textId="77777777">
        <w:tc>
          <w:tcPr>
            <w:tcW w:w="4172" w:type="dxa"/>
          </w:tcPr>
          <w:p w14:paraId="5EAD260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39838F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71CE9A4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E0145E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31E353B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5734C9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34EA7E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16748AF8" w14:textId="77777777">
        <w:tc>
          <w:tcPr>
            <w:tcW w:w="4172" w:type="dxa"/>
          </w:tcPr>
          <w:p w14:paraId="3B8C41B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(37)</w:t>
            </w:r>
            <w:r w:rsidRPr="00397F41">
              <w:rPr>
                <w:rFonts w:ascii="Arial" w:hAnsi="Arial" w:cs="Arial"/>
                <w:kern w:val="2"/>
                <w:sz w:val="22"/>
                <w:szCs w:val="22"/>
                <w:lang w:val="en-GB"/>
              </w:rPr>
              <w:tab/>
              <w:t>Finishes to frames beams columns (other than (37)(A))</w:t>
            </w:r>
          </w:p>
        </w:tc>
        <w:tc>
          <w:tcPr>
            <w:tcW w:w="720" w:type="dxa"/>
          </w:tcPr>
          <w:p w14:paraId="0EC168BD" w14:textId="77777777" w:rsidR="00815F23" w:rsidRPr="00397F41" w:rsidRDefault="00815F23" w:rsidP="00DC0DC5">
            <w:pPr>
              <w:rPr>
                <w:rFonts w:ascii="Arial" w:hAnsi="Arial" w:cs="Arial"/>
                <w:kern w:val="2"/>
                <w:sz w:val="22"/>
                <w:szCs w:val="22"/>
                <w:lang w:val="en-GB"/>
              </w:rPr>
            </w:pPr>
          </w:p>
        </w:tc>
        <w:tc>
          <w:tcPr>
            <w:tcW w:w="4172" w:type="dxa"/>
          </w:tcPr>
          <w:p w14:paraId="2CDBE60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0B14DD23" w14:textId="77777777" w:rsidR="00815F23" w:rsidRPr="00397F41" w:rsidRDefault="00815F23" w:rsidP="00DC0DC5">
            <w:pPr>
              <w:rPr>
                <w:rFonts w:ascii="Arial" w:hAnsi="Arial" w:cs="Arial"/>
                <w:kern w:val="2"/>
                <w:sz w:val="22"/>
                <w:szCs w:val="22"/>
                <w:lang w:val="en-GB"/>
              </w:rPr>
            </w:pPr>
          </w:p>
        </w:tc>
        <w:tc>
          <w:tcPr>
            <w:tcW w:w="4173" w:type="dxa"/>
          </w:tcPr>
          <w:p w14:paraId="3A74307A"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bl>
    <w:p w14:paraId="10040CF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672DE9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65AD0AF8" w14:textId="77777777">
        <w:tc>
          <w:tcPr>
            <w:tcW w:w="4172" w:type="dxa"/>
          </w:tcPr>
          <w:p w14:paraId="7FD10AE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(37)</w:t>
            </w:r>
            <w:r w:rsidRPr="00397F41">
              <w:rPr>
                <w:rFonts w:ascii="Arial" w:hAnsi="Arial" w:cs="Arial"/>
                <w:kern w:val="2"/>
                <w:sz w:val="22"/>
                <w:szCs w:val="22"/>
                <w:lang w:val="en-GB"/>
              </w:rPr>
              <w:tab/>
              <w:t>Fire resistant coatings/finishes</w:t>
            </w:r>
          </w:p>
        </w:tc>
        <w:tc>
          <w:tcPr>
            <w:tcW w:w="720" w:type="dxa"/>
          </w:tcPr>
          <w:p w14:paraId="119D5DC0" w14:textId="77777777" w:rsidR="00815F23" w:rsidRPr="00397F41" w:rsidRDefault="00815F23" w:rsidP="00DC0DC5">
            <w:pPr>
              <w:rPr>
                <w:rFonts w:ascii="Arial" w:hAnsi="Arial" w:cs="Arial"/>
                <w:kern w:val="2"/>
                <w:sz w:val="22"/>
                <w:szCs w:val="22"/>
                <w:lang w:val="en-GB"/>
              </w:rPr>
            </w:pPr>
          </w:p>
        </w:tc>
        <w:tc>
          <w:tcPr>
            <w:tcW w:w="4172" w:type="dxa"/>
          </w:tcPr>
          <w:p w14:paraId="5D224A0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077E6F4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1880630B" w14:textId="77777777" w:rsidR="00815F23" w:rsidRPr="00397F41" w:rsidRDefault="00815F23" w:rsidP="00DC0DC5">
            <w:pPr>
              <w:rPr>
                <w:rFonts w:ascii="Arial" w:hAnsi="Arial" w:cs="Arial"/>
                <w:kern w:val="2"/>
                <w:sz w:val="22"/>
                <w:szCs w:val="22"/>
                <w:lang w:val="en-GB"/>
              </w:rPr>
            </w:pPr>
          </w:p>
        </w:tc>
        <w:tc>
          <w:tcPr>
            <w:tcW w:w="4173" w:type="dxa"/>
          </w:tcPr>
          <w:p w14:paraId="10646BD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7789346C"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bl>
    <w:p w14:paraId="3A8AB02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59381E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(A)</w:t>
      </w:r>
    </w:p>
    <w:p w14:paraId="36EB89A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050CCCE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69B5A32F" w14:textId="77777777">
        <w:tc>
          <w:tcPr>
            <w:tcW w:w="4172" w:type="dxa"/>
          </w:tcPr>
          <w:p w14:paraId="571E39D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(38)</w:t>
            </w:r>
            <w:r w:rsidRPr="00397F41">
              <w:rPr>
                <w:rFonts w:ascii="Arial" w:hAnsi="Arial" w:cs="Arial"/>
                <w:kern w:val="2"/>
                <w:sz w:val="22"/>
                <w:szCs w:val="22"/>
                <w:lang w:val="en-GB"/>
              </w:rPr>
              <w:tab/>
              <w:t>Staircase finishes</w:t>
            </w:r>
          </w:p>
        </w:tc>
        <w:tc>
          <w:tcPr>
            <w:tcW w:w="720" w:type="dxa"/>
          </w:tcPr>
          <w:p w14:paraId="3D9F0C6F" w14:textId="77777777" w:rsidR="00815F23" w:rsidRPr="00397F41" w:rsidRDefault="00815F23" w:rsidP="00DC0DC5">
            <w:pPr>
              <w:rPr>
                <w:rFonts w:ascii="Arial" w:hAnsi="Arial" w:cs="Arial"/>
                <w:kern w:val="2"/>
                <w:sz w:val="22"/>
                <w:szCs w:val="22"/>
                <w:lang w:val="en-GB"/>
              </w:rPr>
            </w:pPr>
          </w:p>
        </w:tc>
        <w:tc>
          <w:tcPr>
            <w:tcW w:w="4172" w:type="dxa"/>
          </w:tcPr>
          <w:p w14:paraId="19ACD1C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15F93FED" w14:textId="77777777" w:rsidR="00815F23" w:rsidRPr="00397F41" w:rsidRDefault="00815F23" w:rsidP="00DC0DC5">
            <w:pPr>
              <w:rPr>
                <w:rFonts w:ascii="Arial" w:hAnsi="Arial" w:cs="Arial"/>
                <w:kern w:val="2"/>
                <w:sz w:val="22"/>
                <w:szCs w:val="22"/>
                <w:lang w:val="en-GB"/>
              </w:rPr>
            </w:pPr>
          </w:p>
        </w:tc>
        <w:tc>
          <w:tcPr>
            <w:tcW w:w="4173" w:type="dxa"/>
          </w:tcPr>
          <w:p w14:paraId="16161F26"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367C3CFA" w14:textId="77777777">
        <w:tc>
          <w:tcPr>
            <w:tcW w:w="4172" w:type="dxa"/>
          </w:tcPr>
          <w:p w14:paraId="78422C9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DB6B4D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0544774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EA1544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7E2A43E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73C1C0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80D521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09FFB0C7" w14:textId="77777777">
        <w:tc>
          <w:tcPr>
            <w:tcW w:w="4172" w:type="dxa"/>
          </w:tcPr>
          <w:p w14:paraId="7213837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(39)</w:t>
            </w:r>
            <w:r w:rsidRPr="00397F41">
              <w:rPr>
                <w:rFonts w:ascii="Arial" w:hAnsi="Arial" w:cs="Arial"/>
                <w:kern w:val="2"/>
                <w:sz w:val="22"/>
                <w:szCs w:val="22"/>
                <w:lang w:val="en-GB"/>
              </w:rPr>
              <w:tab/>
              <w:t>Train shed roof finishes</w:t>
            </w:r>
          </w:p>
        </w:tc>
        <w:tc>
          <w:tcPr>
            <w:tcW w:w="720" w:type="dxa"/>
          </w:tcPr>
          <w:p w14:paraId="71A65147" w14:textId="77777777" w:rsidR="00815F23" w:rsidRPr="00397F41" w:rsidRDefault="00815F23" w:rsidP="00DC0DC5">
            <w:pPr>
              <w:rPr>
                <w:rFonts w:ascii="Arial" w:hAnsi="Arial" w:cs="Arial"/>
                <w:kern w:val="2"/>
                <w:sz w:val="22"/>
                <w:szCs w:val="22"/>
                <w:lang w:val="en-GB"/>
              </w:rPr>
            </w:pPr>
          </w:p>
        </w:tc>
        <w:tc>
          <w:tcPr>
            <w:tcW w:w="4172" w:type="dxa"/>
          </w:tcPr>
          <w:p w14:paraId="1488F8B9"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65BA8248" w14:textId="77777777" w:rsidR="00815F23" w:rsidRPr="00397F41" w:rsidRDefault="00815F23" w:rsidP="00DC0DC5">
            <w:pPr>
              <w:rPr>
                <w:rFonts w:ascii="Arial" w:hAnsi="Arial" w:cs="Arial"/>
                <w:kern w:val="2"/>
                <w:sz w:val="22"/>
                <w:szCs w:val="22"/>
                <w:lang w:val="en-GB"/>
              </w:rPr>
            </w:pPr>
          </w:p>
        </w:tc>
        <w:tc>
          <w:tcPr>
            <w:tcW w:w="4173" w:type="dxa"/>
          </w:tcPr>
          <w:p w14:paraId="3F250363"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0E8624F5" w14:textId="77777777">
        <w:tc>
          <w:tcPr>
            <w:tcW w:w="4172" w:type="dxa"/>
          </w:tcPr>
          <w:p w14:paraId="312D848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A421EC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15A2F20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72B286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3DB9733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B4476E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C92B36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CE74942" w14:textId="77777777">
        <w:tc>
          <w:tcPr>
            <w:tcW w:w="4172" w:type="dxa"/>
          </w:tcPr>
          <w:p w14:paraId="42F9E37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(40)</w:t>
            </w:r>
            <w:r w:rsidRPr="00397F41">
              <w:rPr>
                <w:rFonts w:ascii="Arial" w:hAnsi="Arial" w:cs="Arial"/>
                <w:kern w:val="2"/>
                <w:sz w:val="22"/>
                <w:szCs w:val="22"/>
                <w:lang w:val="en-GB"/>
              </w:rPr>
              <w:tab/>
              <w:t>Canopy finishes</w:t>
            </w:r>
          </w:p>
        </w:tc>
        <w:tc>
          <w:tcPr>
            <w:tcW w:w="720" w:type="dxa"/>
          </w:tcPr>
          <w:p w14:paraId="07992787" w14:textId="77777777" w:rsidR="00815F23" w:rsidRPr="00397F41" w:rsidRDefault="00815F23" w:rsidP="00DC0DC5">
            <w:pPr>
              <w:rPr>
                <w:rFonts w:ascii="Arial" w:hAnsi="Arial" w:cs="Arial"/>
                <w:kern w:val="2"/>
                <w:sz w:val="22"/>
                <w:szCs w:val="22"/>
                <w:lang w:val="en-GB"/>
              </w:rPr>
            </w:pPr>
          </w:p>
        </w:tc>
        <w:tc>
          <w:tcPr>
            <w:tcW w:w="4172" w:type="dxa"/>
          </w:tcPr>
          <w:p w14:paraId="198E15DA"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7AE8FB52" w14:textId="77777777" w:rsidR="00815F23" w:rsidRPr="00397F41" w:rsidRDefault="00815F23" w:rsidP="00DC0DC5">
            <w:pPr>
              <w:rPr>
                <w:rFonts w:ascii="Arial" w:hAnsi="Arial" w:cs="Arial"/>
                <w:kern w:val="2"/>
                <w:sz w:val="22"/>
                <w:szCs w:val="22"/>
                <w:lang w:val="en-GB"/>
              </w:rPr>
            </w:pPr>
          </w:p>
        </w:tc>
        <w:tc>
          <w:tcPr>
            <w:tcW w:w="4173" w:type="dxa"/>
          </w:tcPr>
          <w:p w14:paraId="56FE82A8"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114E4E10" w14:textId="77777777">
        <w:tc>
          <w:tcPr>
            <w:tcW w:w="4172" w:type="dxa"/>
          </w:tcPr>
          <w:p w14:paraId="4FF26E3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27A72D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E958E6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A850AD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3CFEAD6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4157DE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78BC25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8FADC7A" w14:textId="77777777">
        <w:tc>
          <w:tcPr>
            <w:tcW w:w="4172" w:type="dxa"/>
          </w:tcPr>
          <w:p w14:paraId="57AB38A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(41)</w:t>
            </w:r>
            <w:r w:rsidRPr="00397F41">
              <w:rPr>
                <w:rFonts w:ascii="Arial" w:hAnsi="Arial" w:cs="Arial"/>
                <w:kern w:val="2"/>
                <w:sz w:val="22"/>
                <w:szCs w:val="22"/>
                <w:lang w:val="en-GB"/>
              </w:rPr>
              <w:tab/>
              <w:t>Ceiling finishes</w:t>
            </w:r>
          </w:p>
        </w:tc>
        <w:tc>
          <w:tcPr>
            <w:tcW w:w="720" w:type="dxa"/>
          </w:tcPr>
          <w:p w14:paraId="5EA94F95" w14:textId="77777777" w:rsidR="00815F23" w:rsidRPr="00397F41" w:rsidRDefault="00815F23" w:rsidP="00DC0DC5">
            <w:pPr>
              <w:rPr>
                <w:rFonts w:ascii="Arial" w:hAnsi="Arial" w:cs="Arial"/>
                <w:kern w:val="2"/>
                <w:sz w:val="22"/>
                <w:szCs w:val="22"/>
                <w:lang w:val="en-GB"/>
              </w:rPr>
            </w:pPr>
          </w:p>
        </w:tc>
        <w:tc>
          <w:tcPr>
            <w:tcW w:w="4172" w:type="dxa"/>
          </w:tcPr>
          <w:p w14:paraId="205EFD1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771F4B44" w14:textId="77777777" w:rsidR="00815F23" w:rsidRPr="00397F41" w:rsidRDefault="00815F23" w:rsidP="00DC0DC5">
            <w:pPr>
              <w:rPr>
                <w:rFonts w:ascii="Arial" w:hAnsi="Arial" w:cs="Arial"/>
                <w:kern w:val="2"/>
                <w:sz w:val="22"/>
                <w:szCs w:val="22"/>
                <w:lang w:val="en-GB"/>
              </w:rPr>
            </w:pPr>
          </w:p>
        </w:tc>
        <w:tc>
          <w:tcPr>
            <w:tcW w:w="4173" w:type="dxa"/>
          </w:tcPr>
          <w:p w14:paraId="06976498"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5F747691" w14:textId="77777777">
        <w:tc>
          <w:tcPr>
            <w:tcW w:w="4172" w:type="dxa"/>
          </w:tcPr>
          <w:p w14:paraId="4AE93C8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0C45CA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3823BA2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DA84BD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C727EB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11F5801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23F4C3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097E9152" w14:textId="77777777">
        <w:tc>
          <w:tcPr>
            <w:tcW w:w="4172" w:type="dxa"/>
          </w:tcPr>
          <w:p w14:paraId="215BC8B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lastRenderedPageBreak/>
              <w:t>(42)</w:t>
            </w:r>
            <w:r w:rsidRPr="00397F41">
              <w:rPr>
                <w:rFonts w:ascii="Arial" w:hAnsi="Arial" w:cs="Arial"/>
                <w:kern w:val="2"/>
                <w:sz w:val="22"/>
                <w:szCs w:val="22"/>
                <w:lang w:val="en-GB"/>
              </w:rPr>
              <w:tab/>
              <w:t>Internal joinery (skirtings architraves)</w:t>
            </w:r>
          </w:p>
        </w:tc>
        <w:tc>
          <w:tcPr>
            <w:tcW w:w="720" w:type="dxa"/>
          </w:tcPr>
          <w:p w14:paraId="59304CE1" w14:textId="77777777" w:rsidR="00815F23" w:rsidRPr="00397F41" w:rsidRDefault="00815F23" w:rsidP="00DC0DC5">
            <w:pPr>
              <w:rPr>
                <w:rFonts w:ascii="Arial" w:hAnsi="Arial" w:cs="Arial"/>
                <w:kern w:val="2"/>
                <w:sz w:val="22"/>
                <w:szCs w:val="22"/>
                <w:lang w:val="en-GB"/>
              </w:rPr>
            </w:pPr>
          </w:p>
        </w:tc>
        <w:tc>
          <w:tcPr>
            <w:tcW w:w="4172" w:type="dxa"/>
          </w:tcPr>
          <w:p w14:paraId="2D022E4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47B53746" w14:textId="77777777" w:rsidR="00815F23" w:rsidRPr="00397F41" w:rsidRDefault="00815F23" w:rsidP="00DC0DC5">
            <w:pPr>
              <w:rPr>
                <w:rFonts w:ascii="Arial" w:hAnsi="Arial" w:cs="Arial"/>
                <w:kern w:val="2"/>
                <w:sz w:val="22"/>
                <w:szCs w:val="22"/>
                <w:lang w:val="en-GB"/>
              </w:rPr>
            </w:pPr>
          </w:p>
        </w:tc>
        <w:tc>
          <w:tcPr>
            <w:tcW w:w="4173" w:type="dxa"/>
          </w:tcPr>
          <w:p w14:paraId="0E165319"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w:t>
            </w:r>
          </w:p>
        </w:tc>
      </w:tr>
      <w:tr w:rsidR="00815F23" w:rsidRPr="00397F41" w14:paraId="4E54A638" w14:textId="77777777">
        <w:tc>
          <w:tcPr>
            <w:tcW w:w="4172" w:type="dxa"/>
          </w:tcPr>
          <w:p w14:paraId="5799A2D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C09312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7B07D1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8BBAAD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329662A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079999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406419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D2DEB46" w14:textId="77777777">
        <w:tc>
          <w:tcPr>
            <w:tcW w:w="4172" w:type="dxa"/>
          </w:tcPr>
          <w:p w14:paraId="2F0F5B3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(43)</w:t>
            </w:r>
            <w:r w:rsidRPr="00397F41">
              <w:rPr>
                <w:rFonts w:ascii="Arial" w:hAnsi="Arial" w:cs="Arial"/>
                <w:kern w:val="2"/>
                <w:sz w:val="22"/>
                <w:szCs w:val="22"/>
                <w:lang w:val="en-GB"/>
              </w:rPr>
              <w:tab/>
              <w:t>Other glazing including windows and doors</w:t>
            </w:r>
          </w:p>
        </w:tc>
        <w:tc>
          <w:tcPr>
            <w:tcW w:w="720" w:type="dxa"/>
          </w:tcPr>
          <w:p w14:paraId="7B2AC4CF" w14:textId="77777777" w:rsidR="00815F23" w:rsidRPr="00397F41" w:rsidRDefault="00815F23" w:rsidP="00DC0DC5">
            <w:pPr>
              <w:rPr>
                <w:rFonts w:ascii="Arial" w:hAnsi="Arial" w:cs="Arial"/>
                <w:kern w:val="2"/>
                <w:sz w:val="22"/>
                <w:szCs w:val="22"/>
                <w:lang w:val="en-GB"/>
              </w:rPr>
            </w:pPr>
          </w:p>
        </w:tc>
        <w:tc>
          <w:tcPr>
            <w:tcW w:w="4172" w:type="dxa"/>
          </w:tcPr>
          <w:p w14:paraId="32CD411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074808EC" w14:textId="77777777" w:rsidR="00815F23" w:rsidRPr="00397F41" w:rsidRDefault="00815F23" w:rsidP="00DC0DC5">
            <w:pPr>
              <w:rPr>
                <w:rFonts w:ascii="Arial" w:hAnsi="Arial" w:cs="Arial"/>
                <w:kern w:val="2"/>
                <w:sz w:val="22"/>
                <w:szCs w:val="22"/>
                <w:lang w:val="en-GB"/>
              </w:rPr>
            </w:pPr>
          </w:p>
        </w:tc>
        <w:tc>
          <w:tcPr>
            <w:tcW w:w="4173" w:type="dxa"/>
          </w:tcPr>
          <w:p w14:paraId="718B0439"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3745AECF" w14:textId="77777777">
        <w:tc>
          <w:tcPr>
            <w:tcW w:w="4172" w:type="dxa"/>
          </w:tcPr>
          <w:p w14:paraId="65A7E44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4ED376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B7372C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707795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64C6BCC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75006B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41EEB0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850D8C9" w14:textId="77777777">
        <w:tc>
          <w:tcPr>
            <w:tcW w:w="4172" w:type="dxa"/>
          </w:tcPr>
          <w:p w14:paraId="512A729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D.</w:t>
            </w:r>
            <w:r w:rsidRPr="00397F41">
              <w:rPr>
                <w:rFonts w:ascii="Arial" w:hAnsi="Arial" w:cs="Arial"/>
                <w:kern w:val="2"/>
                <w:sz w:val="22"/>
                <w:szCs w:val="22"/>
                <w:lang w:val="en-GB"/>
              </w:rPr>
              <w:tab/>
            </w:r>
            <w:r w:rsidRPr="00397F41">
              <w:rPr>
                <w:rFonts w:ascii="Arial" w:hAnsi="Arial" w:cs="Arial"/>
                <w:kern w:val="2"/>
                <w:sz w:val="22"/>
                <w:szCs w:val="22"/>
                <w:u w:val="single"/>
                <w:lang w:val="en-GB"/>
              </w:rPr>
              <w:t>Platforms and external structures</w:t>
            </w:r>
          </w:p>
        </w:tc>
        <w:tc>
          <w:tcPr>
            <w:tcW w:w="720" w:type="dxa"/>
          </w:tcPr>
          <w:p w14:paraId="647B9E11" w14:textId="77777777" w:rsidR="00815F23" w:rsidRPr="00397F41" w:rsidRDefault="00815F23" w:rsidP="00DC0DC5">
            <w:pPr>
              <w:rPr>
                <w:rFonts w:ascii="Arial" w:hAnsi="Arial" w:cs="Arial"/>
                <w:kern w:val="2"/>
                <w:sz w:val="22"/>
                <w:szCs w:val="22"/>
                <w:lang w:val="en-GB"/>
              </w:rPr>
            </w:pPr>
          </w:p>
        </w:tc>
        <w:tc>
          <w:tcPr>
            <w:tcW w:w="4172" w:type="dxa"/>
          </w:tcPr>
          <w:p w14:paraId="756BD26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472DC22" w14:textId="77777777" w:rsidR="00815F23" w:rsidRPr="00397F41" w:rsidRDefault="00815F23" w:rsidP="00DC0DC5">
            <w:pPr>
              <w:rPr>
                <w:rFonts w:ascii="Arial" w:hAnsi="Arial" w:cs="Arial"/>
                <w:kern w:val="2"/>
                <w:sz w:val="22"/>
                <w:szCs w:val="22"/>
                <w:lang w:val="en-GB"/>
              </w:rPr>
            </w:pPr>
          </w:p>
        </w:tc>
        <w:tc>
          <w:tcPr>
            <w:tcW w:w="4173" w:type="dxa"/>
          </w:tcPr>
          <w:p w14:paraId="0573D8CD"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r w:rsidR="00815F23" w:rsidRPr="00397F41" w14:paraId="51604DDA" w14:textId="77777777">
        <w:tc>
          <w:tcPr>
            <w:tcW w:w="4172" w:type="dxa"/>
          </w:tcPr>
          <w:p w14:paraId="6099663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7F34BF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BB5D92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A57D32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364D5FC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69787F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E493FB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114D64E7" w14:textId="77777777">
        <w:tc>
          <w:tcPr>
            <w:tcW w:w="4172" w:type="dxa"/>
          </w:tcPr>
          <w:p w14:paraId="4B1F2A7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(44)</w:t>
            </w:r>
            <w:r w:rsidRPr="00397F41">
              <w:rPr>
                <w:rFonts w:ascii="Arial" w:hAnsi="Arial" w:cs="Arial"/>
                <w:kern w:val="2"/>
                <w:sz w:val="22"/>
                <w:szCs w:val="22"/>
                <w:lang w:val="en-GB"/>
              </w:rPr>
              <w:tab/>
              <w:t>Platform structure including supporting and retaining walls</w:t>
            </w:r>
          </w:p>
        </w:tc>
        <w:tc>
          <w:tcPr>
            <w:tcW w:w="720" w:type="dxa"/>
          </w:tcPr>
          <w:p w14:paraId="05AD449E" w14:textId="77777777" w:rsidR="00815F23" w:rsidRPr="00397F41" w:rsidRDefault="00815F23" w:rsidP="00DC0DC5">
            <w:pPr>
              <w:rPr>
                <w:rFonts w:ascii="Arial" w:hAnsi="Arial" w:cs="Arial"/>
                <w:kern w:val="2"/>
                <w:sz w:val="22"/>
                <w:szCs w:val="22"/>
                <w:lang w:val="en-GB"/>
              </w:rPr>
            </w:pPr>
          </w:p>
        </w:tc>
        <w:tc>
          <w:tcPr>
            <w:tcW w:w="4172" w:type="dxa"/>
          </w:tcPr>
          <w:p w14:paraId="632E2103"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7BB55218" w14:textId="77777777" w:rsidR="00815F23" w:rsidRPr="00397F41" w:rsidRDefault="00815F23" w:rsidP="00DC0DC5">
            <w:pPr>
              <w:rPr>
                <w:rFonts w:ascii="Arial" w:hAnsi="Arial" w:cs="Arial"/>
                <w:kern w:val="2"/>
                <w:sz w:val="22"/>
                <w:szCs w:val="22"/>
                <w:lang w:val="en-GB"/>
              </w:rPr>
            </w:pPr>
          </w:p>
        </w:tc>
        <w:tc>
          <w:tcPr>
            <w:tcW w:w="4173" w:type="dxa"/>
          </w:tcPr>
          <w:p w14:paraId="761B5309"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5A35EE20" w14:textId="77777777">
        <w:tc>
          <w:tcPr>
            <w:tcW w:w="4172" w:type="dxa"/>
          </w:tcPr>
          <w:p w14:paraId="6124A34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59968F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795D653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F0198E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B536AD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1FD3AC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AC4FFD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17B67D76" w14:textId="77777777">
        <w:tc>
          <w:tcPr>
            <w:tcW w:w="4172" w:type="dxa"/>
          </w:tcPr>
          <w:p w14:paraId="0297DE9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(45)</w:t>
            </w:r>
            <w:r w:rsidRPr="00397F41">
              <w:rPr>
                <w:rFonts w:ascii="Arial" w:hAnsi="Arial" w:cs="Arial"/>
                <w:kern w:val="2"/>
                <w:sz w:val="22"/>
                <w:szCs w:val="22"/>
                <w:lang w:val="en-GB"/>
              </w:rPr>
              <w:tab/>
              <w:t>Platform copers</w:t>
            </w:r>
          </w:p>
        </w:tc>
        <w:tc>
          <w:tcPr>
            <w:tcW w:w="720" w:type="dxa"/>
          </w:tcPr>
          <w:p w14:paraId="1743B1AF" w14:textId="77777777" w:rsidR="00815F23" w:rsidRPr="00397F41" w:rsidRDefault="00815F23" w:rsidP="00DC0DC5">
            <w:pPr>
              <w:rPr>
                <w:rFonts w:ascii="Arial" w:hAnsi="Arial" w:cs="Arial"/>
                <w:kern w:val="2"/>
                <w:sz w:val="22"/>
                <w:szCs w:val="22"/>
                <w:lang w:val="en-GB"/>
              </w:rPr>
            </w:pPr>
          </w:p>
        </w:tc>
        <w:tc>
          <w:tcPr>
            <w:tcW w:w="4172" w:type="dxa"/>
          </w:tcPr>
          <w:p w14:paraId="1B044418"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w:t>
            </w:r>
          </w:p>
        </w:tc>
        <w:tc>
          <w:tcPr>
            <w:tcW w:w="720" w:type="dxa"/>
          </w:tcPr>
          <w:p w14:paraId="0DB51C12" w14:textId="77777777" w:rsidR="00815F23" w:rsidRPr="00397F41" w:rsidRDefault="00815F23" w:rsidP="00DC0DC5">
            <w:pPr>
              <w:rPr>
                <w:rFonts w:ascii="Arial" w:hAnsi="Arial" w:cs="Arial"/>
                <w:kern w:val="2"/>
                <w:sz w:val="22"/>
                <w:szCs w:val="22"/>
                <w:lang w:val="en-GB"/>
              </w:rPr>
            </w:pPr>
          </w:p>
        </w:tc>
        <w:tc>
          <w:tcPr>
            <w:tcW w:w="4173" w:type="dxa"/>
          </w:tcPr>
          <w:p w14:paraId="78029FB9"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13D60350" w14:textId="77777777">
        <w:tc>
          <w:tcPr>
            <w:tcW w:w="4172" w:type="dxa"/>
          </w:tcPr>
          <w:p w14:paraId="4EF7D81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5296AA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70ED7E6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21636C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0940BE6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1449D1E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F0578F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24A5307C" w14:textId="77777777">
        <w:tc>
          <w:tcPr>
            <w:tcW w:w="4172" w:type="dxa"/>
          </w:tcPr>
          <w:p w14:paraId="3FFE2F2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(46)</w:t>
            </w:r>
            <w:r w:rsidRPr="00397F41">
              <w:rPr>
                <w:rFonts w:ascii="Arial" w:hAnsi="Arial" w:cs="Arial"/>
                <w:kern w:val="2"/>
                <w:sz w:val="22"/>
                <w:szCs w:val="22"/>
                <w:lang w:val="en-GB"/>
              </w:rPr>
              <w:tab/>
              <w:t>Platform wearing surfaces (except terrazzo)</w:t>
            </w:r>
          </w:p>
        </w:tc>
        <w:tc>
          <w:tcPr>
            <w:tcW w:w="720" w:type="dxa"/>
          </w:tcPr>
          <w:p w14:paraId="15632D5B" w14:textId="77777777" w:rsidR="00815F23" w:rsidRPr="00397F41" w:rsidRDefault="00815F23" w:rsidP="00DC0DC5">
            <w:pPr>
              <w:rPr>
                <w:rFonts w:ascii="Arial" w:hAnsi="Arial" w:cs="Arial"/>
                <w:kern w:val="2"/>
                <w:sz w:val="22"/>
                <w:szCs w:val="22"/>
                <w:lang w:val="en-GB"/>
              </w:rPr>
            </w:pPr>
          </w:p>
        </w:tc>
        <w:tc>
          <w:tcPr>
            <w:tcW w:w="4172" w:type="dxa"/>
          </w:tcPr>
          <w:p w14:paraId="18CFB528"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736582BD" w14:textId="77777777" w:rsidR="00815F23" w:rsidRPr="00397F41" w:rsidRDefault="00815F23" w:rsidP="00DC0DC5">
            <w:pPr>
              <w:rPr>
                <w:rFonts w:ascii="Arial" w:hAnsi="Arial" w:cs="Arial"/>
                <w:kern w:val="2"/>
                <w:sz w:val="22"/>
                <w:szCs w:val="22"/>
                <w:lang w:val="en-GB"/>
              </w:rPr>
            </w:pPr>
          </w:p>
        </w:tc>
        <w:tc>
          <w:tcPr>
            <w:tcW w:w="4173" w:type="dxa"/>
          </w:tcPr>
          <w:p w14:paraId="18558A3E"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53149A6E" w14:textId="77777777">
        <w:tc>
          <w:tcPr>
            <w:tcW w:w="4172" w:type="dxa"/>
          </w:tcPr>
          <w:p w14:paraId="7041D53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89DACD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3FBC84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D3F63C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73E27E4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875400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525629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09DED3F7" w14:textId="77777777">
        <w:tc>
          <w:tcPr>
            <w:tcW w:w="4172" w:type="dxa"/>
          </w:tcPr>
          <w:p w14:paraId="2644413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(47)</w:t>
            </w:r>
            <w:r w:rsidRPr="00397F41">
              <w:rPr>
                <w:rFonts w:ascii="Arial" w:hAnsi="Arial" w:cs="Arial"/>
                <w:kern w:val="2"/>
                <w:sz w:val="22"/>
                <w:szCs w:val="22"/>
                <w:lang w:val="en-GB"/>
              </w:rPr>
              <w:tab/>
              <w:t>Platform terrazzo surfaces</w:t>
            </w:r>
          </w:p>
        </w:tc>
        <w:tc>
          <w:tcPr>
            <w:tcW w:w="720" w:type="dxa"/>
          </w:tcPr>
          <w:p w14:paraId="23863585" w14:textId="77777777" w:rsidR="00815F23" w:rsidRPr="00397F41" w:rsidRDefault="00815F23" w:rsidP="00DC0DC5">
            <w:pPr>
              <w:rPr>
                <w:rFonts w:ascii="Arial" w:hAnsi="Arial" w:cs="Arial"/>
                <w:kern w:val="2"/>
                <w:sz w:val="22"/>
                <w:szCs w:val="22"/>
                <w:lang w:val="en-GB"/>
              </w:rPr>
            </w:pPr>
          </w:p>
        </w:tc>
        <w:tc>
          <w:tcPr>
            <w:tcW w:w="4172" w:type="dxa"/>
          </w:tcPr>
          <w:p w14:paraId="6EBFE9AF"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w:t>
            </w:r>
          </w:p>
        </w:tc>
        <w:tc>
          <w:tcPr>
            <w:tcW w:w="720" w:type="dxa"/>
          </w:tcPr>
          <w:p w14:paraId="5374CB85" w14:textId="77777777" w:rsidR="00815F23" w:rsidRPr="00397F41" w:rsidRDefault="00815F23" w:rsidP="00DC0DC5">
            <w:pPr>
              <w:rPr>
                <w:rFonts w:ascii="Arial" w:hAnsi="Arial" w:cs="Arial"/>
                <w:kern w:val="2"/>
                <w:sz w:val="22"/>
                <w:szCs w:val="22"/>
                <w:lang w:val="en-GB"/>
              </w:rPr>
            </w:pPr>
          </w:p>
        </w:tc>
        <w:tc>
          <w:tcPr>
            <w:tcW w:w="4173" w:type="dxa"/>
          </w:tcPr>
          <w:p w14:paraId="42B08B5A"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38E6F62" w14:textId="77777777">
        <w:tc>
          <w:tcPr>
            <w:tcW w:w="4172" w:type="dxa"/>
          </w:tcPr>
          <w:p w14:paraId="44765D2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BE0AAB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502DB0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99917C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2132C3C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A53C94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B5CCDD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9A56652" w14:textId="77777777">
        <w:tc>
          <w:tcPr>
            <w:tcW w:w="4172" w:type="dxa"/>
          </w:tcPr>
          <w:p w14:paraId="32512AB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(48)</w:t>
            </w:r>
            <w:r w:rsidRPr="00397F41">
              <w:rPr>
                <w:rFonts w:ascii="Arial" w:hAnsi="Arial" w:cs="Arial"/>
                <w:kern w:val="2"/>
                <w:sz w:val="22"/>
                <w:szCs w:val="22"/>
                <w:lang w:val="en-GB"/>
              </w:rPr>
              <w:tab/>
              <w:t>Footbridge (except finishes)</w:t>
            </w:r>
          </w:p>
        </w:tc>
        <w:tc>
          <w:tcPr>
            <w:tcW w:w="720" w:type="dxa"/>
          </w:tcPr>
          <w:p w14:paraId="6EE15DB6" w14:textId="77777777" w:rsidR="00815F23" w:rsidRPr="00397F41" w:rsidRDefault="00815F23" w:rsidP="00DC0DC5">
            <w:pPr>
              <w:rPr>
                <w:rFonts w:ascii="Arial" w:hAnsi="Arial" w:cs="Arial"/>
                <w:kern w:val="2"/>
                <w:sz w:val="22"/>
                <w:szCs w:val="22"/>
                <w:lang w:val="en-GB"/>
              </w:rPr>
            </w:pPr>
          </w:p>
        </w:tc>
        <w:tc>
          <w:tcPr>
            <w:tcW w:w="4172" w:type="dxa"/>
          </w:tcPr>
          <w:p w14:paraId="56D51324"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474C2804" w14:textId="77777777" w:rsidR="00815F23" w:rsidRPr="00397F41" w:rsidRDefault="00815F23" w:rsidP="00DC0DC5">
            <w:pPr>
              <w:rPr>
                <w:rFonts w:ascii="Arial" w:hAnsi="Arial" w:cs="Arial"/>
                <w:kern w:val="2"/>
                <w:sz w:val="22"/>
                <w:szCs w:val="22"/>
                <w:lang w:val="en-GB"/>
              </w:rPr>
            </w:pPr>
          </w:p>
        </w:tc>
        <w:tc>
          <w:tcPr>
            <w:tcW w:w="4173" w:type="dxa"/>
          </w:tcPr>
          <w:p w14:paraId="4FA7F66C"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F55DB7D" w14:textId="77777777">
        <w:tc>
          <w:tcPr>
            <w:tcW w:w="4172" w:type="dxa"/>
          </w:tcPr>
          <w:p w14:paraId="595356D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D385EE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269CF4F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E6DB0A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011F784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BD21DE3"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6D1336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310C4336" w14:textId="77777777">
        <w:tc>
          <w:tcPr>
            <w:tcW w:w="4172" w:type="dxa"/>
          </w:tcPr>
          <w:p w14:paraId="72AE569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lastRenderedPageBreak/>
              <w:t>(49)</w:t>
            </w:r>
            <w:r w:rsidRPr="00397F41">
              <w:rPr>
                <w:rFonts w:ascii="Arial" w:hAnsi="Arial" w:cs="Arial"/>
                <w:kern w:val="2"/>
                <w:sz w:val="22"/>
                <w:szCs w:val="22"/>
                <w:lang w:val="en-GB"/>
              </w:rPr>
              <w:tab/>
              <w:t>Footbridge and subway finishes (including wearing surfaces handrails etc)</w:t>
            </w:r>
          </w:p>
        </w:tc>
        <w:tc>
          <w:tcPr>
            <w:tcW w:w="720" w:type="dxa"/>
          </w:tcPr>
          <w:p w14:paraId="253BCDD5" w14:textId="77777777" w:rsidR="00815F23" w:rsidRPr="00397F41" w:rsidRDefault="00815F23" w:rsidP="00DC0DC5">
            <w:pPr>
              <w:rPr>
                <w:rFonts w:ascii="Arial" w:hAnsi="Arial" w:cs="Arial"/>
                <w:kern w:val="2"/>
                <w:sz w:val="22"/>
                <w:szCs w:val="22"/>
                <w:lang w:val="en-GB"/>
              </w:rPr>
            </w:pPr>
          </w:p>
        </w:tc>
        <w:tc>
          <w:tcPr>
            <w:tcW w:w="4172" w:type="dxa"/>
          </w:tcPr>
          <w:p w14:paraId="02543BD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7487C027" w14:textId="77777777" w:rsidR="00815F23" w:rsidRPr="00397F41" w:rsidRDefault="00815F23" w:rsidP="00DC0DC5">
            <w:pPr>
              <w:rPr>
                <w:rFonts w:ascii="Arial" w:hAnsi="Arial" w:cs="Arial"/>
                <w:kern w:val="2"/>
                <w:sz w:val="22"/>
                <w:szCs w:val="22"/>
                <w:lang w:val="en-GB"/>
              </w:rPr>
            </w:pPr>
          </w:p>
        </w:tc>
        <w:tc>
          <w:tcPr>
            <w:tcW w:w="4173" w:type="dxa"/>
          </w:tcPr>
          <w:p w14:paraId="16E38259"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4302D63A" w14:textId="77777777">
        <w:tc>
          <w:tcPr>
            <w:tcW w:w="4172" w:type="dxa"/>
          </w:tcPr>
          <w:p w14:paraId="3E7B2EE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6C34E4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5D9EC50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EF938B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2A02A86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EE1370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107E33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140F05D5" w14:textId="77777777">
        <w:tc>
          <w:tcPr>
            <w:tcW w:w="4172" w:type="dxa"/>
          </w:tcPr>
          <w:p w14:paraId="26A4F4F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(50)</w:t>
            </w:r>
            <w:r w:rsidRPr="00397F41">
              <w:rPr>
                <w:rFonts w:ascii="Arial" w:hAnsi="Arial" w:cs="Arial"/>
                <w:kern w:val="2"/>
                <w:sz w:val="22"/>
                <w:szCs w:val="22"/>
                <w:lang w:val="en-GB"/>
              </w:rPr>
              <w:tab/>
              <w:t>Fixed ramps</w:t>
            </w:r>
          </w:p>
        </w:tc>
        <w:tc>
          <w:tcPr>
            <w:tcW w:w="720" w:type="dxa"/>
          </w:tcPr>
          <w:p w14:paraId="2155CFB1" w14:textId="77777777" w:rsidR="00815F23" w:rsidRPr="00397F41" w:rsidRDefault="00815F23" w:rsidP="00DC0DC5">
            <w:pPr>
              <w:rPr>
                <w:rFonts w:ascii="Arial" w:hAnsi="Arial" w:cs="Arial"/>
                <w:kern w:val="2"/>
                <w:sz w:val="22"/>
                <w:szCs w:val="22"/>
                <w:lang w:val="en-GB"/>
              </w:rPr>
            </w:pPr>
          </w:p>
        </w:tc>
        <w:tc>
          <w:tcPr>
            <w:tcW w:w="4172" w:type="dxa"/>
          </w:tcPr>
          <w:p w14:paraId="740D8E3B"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47165639" w14:textId="77777777" w:rsidR="00815F23" w:rsidRPr="00397F41" w:rsidRDefault="00815F23" w:rsidP="00DC0DC5">
            <w:pPr>
              <w:rPr>
                <w:rFonts w:ascii="Arial" w:hAnsi="Arial" w:cs="Arial"/>
                <w:kern w:val="2"/>
                <w:sz w:val="22"/>
                <w:szCs w:val="22"/>
                <w:lang w:val="en-GB"/>
              </w:rPr>
            </w:pPr>
          </w:p>
        </w:tc>
        <w:tc>
          <w:tcPr>
            <w:tcW w:w="4173" w:type="dxa"/>
          </w:tcPr>
          <w:p w14:paraId="3EF6906A"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5D833F7F" w14:textId="77777777">
        <w:tc>
          <w:tcPr>
            <w:tcW w:w="4172" w:type="dxa"/>
          </w:tcPr>
          <w:p w14:paraId="1F5F6F4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B3BF74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3689BFB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D8C014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5F19028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F27E36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84B87F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191F6E0" w14:textId="77777777">
        <w:tc>
          <w:tcPr>
            <w:tcW w:w="4172" w:type="dxa"/>
          </w:tcPr>
          <w:p w14:paraId="54ACB6C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(51)</w:t>
            </w:r>
            <w:r w:rsidRPr="00397F41">
              <w:rPr>
                <w:rFonts w:ascii="Arial" w:hAnsi="Arial" w:cs="Arial"/>
                <w:kern w:val="2"/>
                <w:sz w:val="22"/>
                <w:szCs w:val="22"/>
                <w:lang w:val="en-GB"/>
              </w:rPr>
              <w:tab/>
              <w:t>Loading docks</w:t>
            </w:r>
          </w:p>
        </w:tc>
        <w:tc>
          <w:tcPr>
            <w:tcW w:w="720" w:type="dxa"/>
          </w:tcPr>
          <w:p w14:paraId="00EC96CF" w14:textId="77777777" w:rsidR="00815F23" w:rsidRPr="00397F41" w:rsidRDefault="00815F23" w:rsidP="00DC0DC5">
            <w:pPr>
              <w:rPr>
                <w:rFonts w:ascii="Arial" w:hAnsi="Arial" w:cs="Arial"/>
                <w:kern w:val="2"/>
                <w:sz w:val="22"/>
                <w:szCs w:val="22"/>
                <w:lang w:val="en-GB"/>
              </w:rPr>
            </w:pPr>
          </w:p>
        </w:tc>
        <w:tc>
          <w:tcPr>
            <w:tcW w:w="4172" w:type="dxa"/>
          </w:tcPr>
          <w:p w14:paraId="0F62449D"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47EF0477" w14:textId="77777777" w:rsidR="00815F23" w:rsidRPr="00397F41" w:rsidRDefault="00815F23" w:rsidP="00DC0DC5">
            <w:pPr>
              <w:rPr>
                <w:rFonts w:ascii="Arial" w:hAnsi="Arial" w:cs="Arial"/>
                <w:kern w:val="2"/>
                <w:sz w:val="22"/>
                <w:szCs w:val="22"/>
                <w:lang w:val="en-GB"/>
              </w:rPr>
            </w:pPr>
          </w:p>
        </w:tc>
        <w:tc>
          <w:tcPr>
            <w:tcW w:w="4173" w:type="dxa"/>
          </w:tcPr>
          <w:p w14:paraId="378B2EDF"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757CB6B7" w14:textId="77777777">
        <w:tc>
          <w:tcPr>
            <w:tcW w:w="4172" w:type="dxa"/>
          </w:tcPr>
          <w:p w14:paraId="07B8F5B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DB787E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4E5B6F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BA9A40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1605BEF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C7A7D4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224A46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5353A586" w14:textId="77777777">
        <w:tc>
          <w:tcPr>
            <w:tcW w:w="4172" w:type="dxa"/>
          </w:tcPr>
          <w:p w14:paraId="22C398D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(52)</w:t>
            </w:r>
            <w:r w:rsidRPr="00397F41">
              <w:rPr>
                <w:rFonts w:ascii="Arial" w:hAnsi="Arial" w:cs="Arial"/>
                <w:kern w:val="2"/>
                <w:sz w:val="22"/>
                <w:szCs w:val="22"/>
                <w:lang w:val="en-GB"/>
              </w:rPr>
              <w:tab/>
              <w:t>Waiting shelters</w:t>
            </w:r>
          </w:p>
        </w:tc>
        <w:tc>
          <w:tcPr>
            <w:tcW w:w="720" w:type="dxa"/>
          </w:tcPr>
          <w:p w14:paraId="44CB94B9" w14:textId="77777777" w:rsidR="00815F23" w:rsidRPr="00397F41" w:rsidRDefault="00815F23" w:rsidP="00DC0DC5">
            <w:pPr>
              <w:rPr>
                <w:rFonts w:ascii="Arial" w:hAnsi="Arial" w:cs="Arial"/>
                <w:kern w:val="2"/>
                <w:sz w:val="22"/>
                <w:szCs w:val="22"/>
                <w:lang w:val="en-GB"/>
              </w:rPr>
            </w:pPr>
          </w:p>
        </w:tc>
        <w:tc>
          <w:tcPr>
            <w:tcW w:w="4172" w:type="dxa"/>
          </w:tcPr>
          <w:p w14:paraId="5115598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3B1814C4" w14:textId="77777777" w:rsidR="00815F23" w:rsidRPr="00397F41" w:rsidRDefault="00815F23" w:rsidP="00DC0DC5">
            <w:pPr>
              <w:rPr>
                <w:rFonts w:ascii="Arial" w:hAnsi="Arial" w:cs="Arial"/>
                <w:kern w:val="2"/>
                <w:sz w:val="22"/>
                <w:szCs w:val="22"/>
                <w:lang w:val="en-GB"/>
              </w:rPr>
            </w:pPr>
          </w:p>
        </w:tc>
        <w:tc>
          <w:tcPr>
            <w:tcW w:w="4173" w:type="dxa"/>
          </w:tcPr>
          <w:p w14:paraId="25E167B1"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43125139" w14:textId="77777777">
        <w:tc>
          <w:tcPr>
            <w:tcW w:w="4172" w:type="dxa"/>
          </w:tcPr>
          <w:p w14:paraId="4B01F6A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560FB0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148B0D8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5924FD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90E424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0C2DBF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E7D478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6C188D34" w14:textId="77777777">
        <w:tc>
          <w:tcPr>
            <w:tcW w:w="4172" w:type="dxa"/>
          </w:tcPr>
          <w:p w14:paraId="672EEE9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(53)</w:t>
            </w:r>
            <w:r w:rsidRPr="00397F41">
              <w:rPr>
                <w:rFonts w:ascii="Arial" w:hAnsi="Arial" w:cs="Arial"/>
                <w:kern w:val="2"/>
                <w:sz w:val="22"/>
                <w:szCs w:val="22"/>
                <w:lang w:val="en-GB"/>
              </w:rPr>
              <w:tab/>
              <w:t>Fencing</w:t>
            </w:r>
          </w:p>
        </w:tc>
        <w:tc>
          <w:tcPr>
            <w:tcW w:w="720" w:type="dxa"/>
          </w:tcPr>
          <w:p w14:paraId="0E843F86" w14:textId="77777777" w:rsidR="00815F23" w:rsidRPr="00397F41" w:rsidRDefault="00815F23" w:rsidP="00DC0DC5">
            <w:pPr>
              <w:rPr>
                <w:rFonts w:ascii="Arial" w:hAnsi="Arial" w:cs="Arial"/>
                <w:kern w:val="2"/>
                <w:sz w:val="22"/>
                <w:szCs w:val="22"/>
                <w:lang w:val="en-GB"/>
              </w:rPr>
            </w:pPr>
          </w:p>
        </w:tc>
        <w:tc>
          <w:tcPr>
            <w:tcW w:w="4172" w:type="dxa"/>
          </w:tcPr>
          <w:p w14:paraId="0285A64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5C49179C" w14:textId="77777777" w:rsidR="00815F23" w:rsidRPr="00397F41" w:rsidRDefault="00815F23" w:rsidP="00DC0DC5">
            <w:pPr>
              <w:rPr>
                <w:rFonts w:ascii="Arial" w:hAnsi="Arial" w:cs="Arial"/>
                <w:kern w:val="2"/>
                <w:sz w:val="22"/>
                <w:szCs w:val="22"/>
                <w:lang w:val="en-GB"/>
              </w:rPr>
            </w:pPr>
          </w:p>
        </w:tc>
        <w:tc>
          <w:tcPr>
            <w:tcW w:w="4173" w:type="dxa"/>
          </w:tcPr>
          <w:p w14:paraId="7B1B9463"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7E3B88E7" w14:textId="77777777">
        <w:tc>
          <w:tcPr>
            <w:tcW w:w="4172" w:type="dxa"/>
          </w:tcPr>
          <w:p w14:paraId="04EDEBD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67C885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288570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37EF84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59070AF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CFFFF7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3F7D09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110D80FA" w14:textId="77777777">
        <w:tc>
          <w:tcPr>
            <w:tcW w:w="4172" w:type="dxa"/>
          </w:tcPr>
          <w:p w14:paraId="250A2DB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(54)</w:t>
            </w:r>
            <w:r w:rsidRPr="00397F41">
              <w:rPr>
                <w:rFonts w:ascii="Arial" w:hAnsi="Arial" w:cs="Arial"/>
                <w:kern w:val="2"/>
                <w:sz w:val="22"/>
                <w:szCs w:val="22"/>
                <w:lang w:val="en-GB"/>
              </w:rPr>
              <w:tab/>
              <w:t>Retaining walls</w:t>
            </w:r>
          </w:p>
        </w:tc>
        <w:tc>
          <w:tcPr>
            <w:tcW w:w="720" w:type="dxa"/>
          </w:tcPr>
          <w:p w14:paraId="128783F2" w14:textId="77777777" w:rsidR="00815F23" w:rsidRPr="00397F41" w:rsidRDefault="00815F23" w:rsidP="00DC0DC5">
            <w:pPr>
              <w:rPr>
                <w:rFonts w:ascii="Arial" w:hAnsi="Arial" w:cs="Arial"/>
                <w:kern w:val="2"/>
                <w:sz w:val="22"/>
                <w:szCs w:val="22"/>
                <w:lang w:val="en-GB"/>
              </w:rPr>
            </w:pPr>
          </w:p>
        </w:tc>
        <w:tc>
          <w:tcPr>
            <w:tcW w:w="4172" w:type="dxa"/>
          </w:tcPr>
          <w:p w14:paraId="73DD8792"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14A6CFC6" w14:textId="77777777" w:rsidR="00815F23" w:rsidRPr="00397F41" w:rsidRDefault="00815F23" w:rsidP="00DC0DC5">
            <w:pPr>
              <w:rPr>
                <w:rFonts w:ascii="Arial" w:hAnsi="Arial" w:cs="Arial"/>
                <w:kern w:val="2"/>
                <w:sz w:val="22"/>
                <w:szCs w:val="22"/>
                <w:lang w:val="en-GB"/>
              </w:rPr>
            </w:pPr>
          </w:p>
        </w:tc>
        <w:tc>
          <w:tcPr>
            <w:tcW w:w="4173" w:type="dxa"/>
          </w:tcPr>
          <w:p w14:paraId="5E7D896A"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0717F8E9" w14:textId="77777777">
        <w:tc>
          <w:tcPr>
            <w:tcW w:w="4172" w:type="dxa"/>
          </w:tcPr>
          <w:p w14:paraId="4E19A5A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8F4BF4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705BB95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9E1828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2B58C20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DB4B3D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86558D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68A06B41" w14:textId="77777777">
        <w:tc>
          <w:tcPr>
            <w:tcW w:w="4172" w:type="dxa"/>
          </w:tcPr>
          <w:p w14:paraId="430D057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E.</w:t>
            </w:r>
            <w:r w:rsidRPr="00397F41">
              <w:rPr>
                <w:rFonts w:ascii="Arial" w:hAnsi="Arial" w:cs="Arial"/>
                <w:kern w:val="2"/>
                <w:sz w:val="22"/>
                <w:szCs w:val="22"/>
                <w:lang w:val="en-GB"/>
              </w:rPr>
              <w:tab/>
            </w:r>
            <w:r w:rsidRPr="00397F41">
              <w:rPr>
                <w:rFonts w:ascii="Arial" w:hAnsi="Arial" w:cs="Arial"/>
                <w:kern w:val="2"/>
                <w:sz w:val="22"/>
                <w:szCs w:val="22"/>
                <w:u w:val="single"/>
                <w:lang w:val="en-GB"/>
              </w:rPr>
              <w:t>Other</w:t>
            </w:r>
          </w:p>
        </w:tc>
        <w:tc>
          <w:tcPr>
            <w:tcW w:w="720" w:type="dxa"/>
          </w:tcPr>
          <w:p w14:paraId="65989C1F" w14:textId="77777777" w:rsidR="00815F23" w:rsidRPr="00397F41" w:rsidRDefault="00815F23" w:rsidP="00DC0DC5">
            <w:pPr>
              <w:rPr>
                <w:rFonts w:ascii="Arial" w:hAnsi="Arial" w:cs="Arial"/>
                <w:kern w:val="2"/>
                <w:sz w:val="22"/>
                <w:szCs w:val="22"/>
                <w:lang w:val="en-GB"/>
              </w:rPr>
            </w:pPr>
          </w:p>
        </w:tc>
        <w:tc>
          <w:tcPr>
            <w:tcW w:w="4172" w:type="dxa"/>
          </w:tcPr>
          <w:p w14:paraId="2AAA39F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F7D7C82" w14:textId="77777777" w:rsidR="00815F23" w:rsidRPr="00397F41" w:rsidRDefault="00815F23" w:rsidP="00DC0DC5">
            <w:pPr>
              <w:rPr>
                <w:rFonts w:ascii="Arial" w:hAnsi="Arial" w:cs="Arial"/>
                <w:kern w:val="2"/>
                <w:sz w:val="22"/>
                <w:szCs w:val="22"/>
                <w:lang w:val="en-GB"/>
              </w:rPr>
            </w:pPr>
          </w:p>
        </w:tc>
        <w:tc>
          <w:tcPr>
            <w:tcW w:w="4173" w:type="dxa"/>
          </w:tcPr>
          <w:p w14:paraId="6C1E7CA3"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r w:rsidR="00815F23" w:rsidRPr="00397F41" w14:paraId="57D01CB8" w14:textId="77777777">
        <w:tc>
          <w:tcPr>
            <w:tcW w:w="4172" w:type="dxa"/>
          </w:tcPr>
          <w:p w14:paraId="6D3F882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956734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491D04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8F0DB7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3B200E4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5EAACC3"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6F2A09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14D97378" w14:textId="77777777">
        <w:tc>
          <w:tcPr>
            <w:tcW w:w="4172" w:type="dxa"/>
          </w:tcPr>
          <w:p w14:paraId="55077BF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(55)</w:t>
            </w:r>
            <w:r w:rsidRPr="00397F41">
              <w:rPr>
                <w:rFonts w:ascii="Arial" w:hAnsi="Arial" w:cs="Arial"/>
                <w:kern w:val="2"/>
                <w:sz w:val="22"/>
                <w:szCs w:val="22"/>
                <w:lang w:val="en-GB"/>
              </w:rPr>
              <w:tab/>
              <w:t>Road, pavement and forecourt surfaces and substructures</w:t>
            </w:r>
          </w:p>
        </w:tc>
        <w:tc>
          <w:tcPr>
            <w:tcW w:w="720" w:type="dxa"/>
          </w:tcPr>
          <w:p w14:paraId="1B2BE570" w14:textId="77777777" w:rsidR="00815F23" w:rsidRPr="00397F41" w:rsidRDefault="00815F23" w:rsidP="00DC0DC5">
            <w:pPr>
              <w:rPr>
                <w:rFonts w:ascii="Arial" w:hAnsi="Arial" w:cs="Arial"/>
                <w:kern w:val="2"/>
                <w:sz w:val="22"/>
                <w:szCs w:val="22"/>
                <w:lang w:val="en-GB"/>
              </w:rPr>
            </w:pPr>
          </w:p>
        </w:tc>
        <w:tc>
          <w:tcPr>
            <w:tcW w:w="4172" w:type="dxa"/>
          </w:tcPr>
          <w:p w14:paraId="7E0DB554"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w:t>
            </w:r>
          </w:p>
        </w:tc>
        <w:tc>
          <w:tcPr>
            <w:tcW w:w="720" w:type="dxa"/>
          </w:tcPr>
          <w:p w14:paraId="6EF247D5" w14:textId="77777777" w:rsidR="00815F23" w:rsidRPr="00397F41" w:rsidRDefault="00815F23" w:rsidP="00DC0DC5">
            <w:pPr>
              <w:rPr>
                <w:rFonts w:ascii="Arial" w:hAnsi="Arial" w:cs="Arial"/>
                <w:kern w:val="2"/>
                <w:sz w:val="22"/>
                <w:szCs w:val="22"/>
                <w:lang w:val="en-GB"/>
              </w:rPr>
            </w:pPr>
          </w:p>
        </w:tc>
        <w:tc>
          <w:tcPr>
            <w:tcW w:w="4173" w:type="dxa"/>
          </w:tcPr>
          <w:p w14:paraId="5FBA9B02"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11F19F5D" w14:textId="77777777">
        <w:tc>
          <w:tcPr>
            <w:tcW w:w="4172" w:type="dxa"/>
          </w:tcPr>
          <w:p w14:paraId="752F90F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CD953C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787009D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D35F29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19A960C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D7B5EB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0EC971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32BA93A5" w14:textId="77777777">
        <w:tc>
          <w:tcPr>
            <w:tcW w:w="4172" w:type="dxa"/>
          </w:tcPr>
          <w:p w14:paraId="0F6C879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lastRenderedPageBreak/>
              <w:t>(56)</w:t>
            </w:r>
            <w:r w:rsidRPr="00397F41">
              <w:rPr>
                <w:rFonts w:ascii="Arial" w:hAnsi="Arial" w:cs="Arial"/>
                <w:kern w:val="2"/>
                <w:sz w:val="22"/>
                <w:szCs w:val="22"/>
                <w:lang w:val="en-GB"/>
              </w:rPr>
              <w:tab/>
              <w:t>Car park surfaces and substructures</w:t>
            </w:r>
          </w:p>
        </w:tc>
        <w:tc>
          <w:tcPr>
            <w:tcW w:w="720" w:type="dxa"/>
          </w:tcPr>
          <w:p w14:paraId="519ACE4D" w14:textId="77777777" w:rsidR="00815F23" w:rsidRPr="00397F41" w:rsidRDefault="00815F23" w:rsidP="00DC0DC5">
            <w:pPr>
              <w:rPr>
                <w:rFonts w:ascii="Arial" w:hAnsi="Arial" w:cs="Arial"/>
                <w:kern w:val="2"/>
                <w:sz w:val="22"/>
                <w:szCs w:val="22"/>
                <w:lang w:val="en-GB"/>
              </w:rPr>
            </w:pPr>
          </w:p>
        </w:tc>
        <w:tc>
          <w:tcPr>
            <w:tcW w:w="4172" w:type="dxa"/>
          </w:tcPr>
          <w:p w14:paraId="3AE93D85"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20E9FBDF" w14:textId="77777777" w:rsidR="00815F23" w:rsidRPr="00397F41" w:rsidRDefault="00815F23" w:rsidP="00DC0DC5">
            <w:pPr>
              <w:rPr>
                <w:rFonts w:ascii="Arial" w:hAnsi="Arial" w:cs="Arial"/>
                <w:kern w:val="2"/>
                <w:sz w:val="22"/>
                <w:szCs w:val="22"/>
                <w:lang w:val="en-GB"/>
              </w:rPr>
            </w:pPr>
          </w:p>
        </w:tc>
        <w:tc>
          <w:tcPr>
            <w:tcW w:w="4173" w:type="dxa"/>
          </w:tcPr>
          <w:p w14:paraId="4B706AB6"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4F718BAB" w14:textId="77777777">
        <w:tc>
          <w:tcPr>
            <w:tcW w:w="4172" w:type="dxa"/>
          </w:tcPr>
          <w:p w14:paraId="3ABEFE6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C31961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2558F6A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0FB6B3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284DE5B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2080D3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9EEE42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1C9244F9" w14:textId="77777777">
        <w:tc>
          <w:tcPr>
            <w:tcW w:w="4172" w:type="dxa"/>
          </w:tcPr>
          <w:p w14:paraId="7CB2527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(57)</w:t>
            </w:r>
            <w:r w:rsidRPr="00397F41">
              <w:rPr>
                <w:rFonts w:ascii="Arial" w:hAnsi="Arial" w:cs="Arial"/>
                <w:kern w:val="2"/>
                <w:sz w:val="22"/>
                <w:szCs w:val="22"/>
                <w:lang w:val="en-GB"/>
              </w:rPr>
              <w:tab/>
              <w:t>Car park equipment including ticket machines, signs and road markings</w:t>
            </w:r>
          </w:p>
        </w:tc>
        <w:tc>
          <w:tcPr>
            <w:tcW w:w="720" w:type="dxa"/>
          </w:tcPr>
          <w:p w14:paraId="6013DF26" w14:textId="77777777" w:rsidR="00815F23" w:rsidRPr="00397F41" w:rsidRDefault="00815F23" w:rsidP="00DC0DC5">
            <w:pPr>
              <w:rPr>
                <w:rFonts w:ascii="Arial" w:hAnsi="Arial" w:cs="Arial"/>
                <w:kern w:val="2"/>
                <w:sz w:val="22"/>
                <w:szCs w:val="22"/>
                <w:lang w:val="en-GB"/>
              </w:rPr>
            </w:pPr>
          </w:p>
        </w:tc>
        <w:tc>
          <w:tcPr>
            <w:tcW w:w="4172" w:type="dxa"/>
          </w:tcPr>
          <w:p w14:paraId="7564AF4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32A6693A" w14:textId="77777777" w:rsidR="00815F23" w:rsidRPr="00397F41" w:rsidRDefault="00815F23" w:rsidP="00DC0DC5">
            <w:pPr>
              <w:rPr>
                <w:rFonts w:ascii="Arial" w:hAnsi="Arial" w:cs="Arial"/>
                <w:kern w:val="2"/>
                <w:sz w:val="22"/>
                <w:szCs w:val="22"/>
                <w:lang w:val="en-GB"/>
              </w:rPr>
            </w:pPr>
          </w:p>
        </w:tc>
        <w:tc>
          <w:tcPr>
            <w:tcW w:w="4173" w:type="dxa"/>
          </w:tcPr>
          <w:p w14:paraId="351FB5E8"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37388C5E" w14:textId="77777777">
        <w:tc>
          <w:tcPr>
            <w:tcW w:w="4172" w:type="dxa"/>
          </w:tcPr>
          <w:p w14:paraId="326CC71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21DC36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1ADCF87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A33D43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2161925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F6DCDC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27C777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04ADB0D8" w14:textId="77777777">
        <w:tc>
          <w:tcPr>
            <w:tcW w:w="4172" w:type="dxa"/>
          </w:tcPr>
          <w:p w14:paraId="7C006CE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(58)</w:t>
            </w:r>
            <w:r w:rsidRPr="00397F41">
              <w:rPr>
                <w:rFonts w:ascii="Arial" w:hAnsi="Arial" w:cs="Arial"/>
                <w:kern w:val="2"/>
                <w:sz w:val="22"/>
                <w:szCs w:val="22"/>
                <w:lang w:val="en-GB"/>
              </w:rPr>
              <w:tab/>
              <w:t>Main drainage outfall</w:t>
            </w:r>
          </w:p>
        </w:tc>
        <w:tc>
          <w:tcPr>
            <w:tcW w:w="720" w:type="dxa"/>
          </w:tcPr>
          <w:p w14:paraId="375E6469" w14:textId="77777777" w:rsidR="00815F23" w:rsidRPr="00397F41" w:rsidRDefault="00815F23" w:rsidP="00DC0DC5">
            <w:pPr>
              <w:rPr>
                <w:rFonts w:ascii="Arial" w:hAnsi="Arial" w:cs="Arial"/>
                <w:kern w:val="2"/>
                <w:sz w:val="22"/>
                <w:szCs w:val="22"/>
                <w:lang w:val="en-GB"/>
              </w:rPr>
            </w:pPr>
          </w:p>
        </w:tc>
        <w:tc>
          <w:tcPr>
            <w:tcW w:w="4172" w:type="dxa"/>
          </w:tcPr>
          <w:p w14:paraId="3B3EEB2F"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77D13825" w14:textId="77777777" w:rsidR="00815F23" w:rsidRPr="00397F41" w:rsidRDefault="00815F23" w:rsidP="00DC0DC5">
            <w:pPr>
              <w:rPr>
                <w:rFonts w:ascii="Arial" w:hAnsi="Arial" w:cs="Arial"/>
                <w:kern w:val="2"/>
                <w:sz w:val="22"/>
                <w:szCs w:val="22"/>
                <w:lang w:val="en-GB"/>
              </w:rPr>
            </w:pPr>
          </w:p>
        </w:tc>
        <w:tc>
          <w:tcPr>
            <w:tcW w:w="4173" w:type="dxa"/>
          </w:tcPr>
          <w:p w14:paraId="3063EDFC"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bl>
    <w:p w14:paraId="16660F3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4623BB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BC17384" w14:textId="77777777">
        <w:tc>
          <w:tcPr>
            <w:tcW w:w="4172" w:type="dxa"/>
          </w:tcPr>
          <w:p w14:paraId="2798F48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(59)</w:t>
            </w:r>
            <w:r w:rsidRPr="00397F41">
              <w:rPr>
                <w:rFonts w:ascii="Arial" w:hAnsi="Arial" w:cs="Arial"/>
                <w:kern w:val="2"/>
                <w:sz w:val="22"/>
                <w:szCs w:val="22"/>
                <w:lang w:val="en-GB"/>
              </w:rPr>
              <w:tab/>
              <w:t>Other underground drainage installations</w:t>
            </w:r>
          </w:p>
        </w:tc>
        <w:tc>
          <w:tcPr>
            <w:tcW w:w="720" w:type="dxa"/>
          </w:tcPr>
          <w:p w14:paraId="31E9C938" w14:textId="77777777" w:rsidR="00815F23" w:rsidRPr="00397F41" w:rsidRDefault="00815F23" w:rsidP="00DC0DC5">
            <w:pPr>
              <w:rPr>
                <w:rFonts w:ascii="Arial" w:hAnsi="Arial" w:cs="Arial"/>
                <w:kern w:val="2"/>
                <w:sz w:val="22"/>
                <w:szCs w:val="22"/>
                <w:lang w:val="en-GB"/>
              </w:rPr>
            </w:pPr>
          </w:p>
        </w:tc>
        <w:tc>
          <w:tcPr>
            <w:tcW w:w="4172" w:type="dxa"/>
          </w:tcPr>
          <w:p w14:paraId="70D92B94"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(except Station Facility Owner to keep clear and free flowing)</w:t>
            </w:r>
          </w:p>
        </w:tc>
        <w:tc>
          <w:tcPr>
            <w:tcW w:w="720" w:type="dxa"/>
          </w:tcPr>
          <w:p w14:paraId="5669BC7C" w14:textId="77777777" w:rsidR="00815F23" w:rsidRPr="00397F41" w:rsidRDefault="00815F23" w:rsidP="00DC0DC5">
            <w:pPr>
              <w:rPr>
                <w:rFonts w:ascii="Arial" w:hAnsi="Arial" w:cs="Arial"/>
                <w:kern w:val="2"/>
                <w:sz w:val="22"/>
                <w:szCs w:val="22"/>
                <w:lang w:val="en-GB"/>
              </w:rPr>
            </w:pPr>
          </w:p>
        </w:tc>
        <w:tc>
          <w:tcPr>
            <w:tcW w:w="4173" w:type="dxa"/>
          </w:tcPr>
          <w:p w14:paraId="3170B44B"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0F81DCC" w14:textId="77777777">
        <w:tc>
          <w:tcPr>
            <w:tcW w:w="4172" w:type="dxa"/>
          </w:tcPr>
          <w:p w14:paraId="577979B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A3FA83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27242E8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21AAD6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47AAAD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99BD6F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A9313A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3E9D5ADC" w14:textId="77777777">
        <w:tc>
          <w:tcPr>
            <w:tcW w:w="4172" w:type="dxa"/>
          </w:tcPr>
          <w:p w14:paraId="6766D26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(60)</w:t>
            </w:r>
            <w:r w:rsidRPr="00397F41">
              <w:rPr>
                <w:rFonts w:ascii="Arial" w:hAnsi="Arial" w:cs="Arial"/>
                <w:kern w:val="2"/>
                <w:sz w:val="22"/>
                <w:szCs w:val="22"/>
                <w:lang w:val="en-GB"/>
              </w:rPr>
              <w:tab/>
              <w:t>Nominated signs</w:t>
            </w:r>
          </w:p>
        </w:tc>
        <w:tc>
          <w:tcPr>
            <w:tcW w:w="720" w:type="dxa"/>
          </w:tcPr>
          <w:p w14:paraId="6EA28B3D" w14:textId="77777777" w:rsidR="00815F23" w:rsidRPr="00397F41" w:rsidRDefault="00815F23" w:rsidP="00DC0DC5">
            <w:pPr>
              <w:rPr>
                <w:rFonts w:ascii="Arial" w:hAnsi="Arial" w:cs="Arial"/>
                <w:kern w:val="2"/>
                <w:sz w:val="22"/>
                <w:szCs w:val="22"/>
                <w:lang w:val="en-GB"/>
              </w:rPr>
            </w:pPr>
          </w:p>
        </w:tc>
        <w:tc>
          <w:tcPr>
            <w:tcW w:w="4172" w:type="dxa"/>
          </w:tcPr>
          <w:p w14:paraId="6CC48A7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4B01A378" w14:textId="77777777" w:rsidR="00815F23" w:rsidRPr="00397F41" w:rsidRDefault="00815F23" w:rsidP="00DC0DC5">
            <w:pPr>
              <w:rPr>
                <w:rFonts w:ascii="Arial" w:hAnsi="Arial" w:cs="Arial"/>
                <w:kern w:val="2"/>
                <w:sz w:val="22"/>
                <w:szCs w:val="22"/>
                <w:lang w:val="en-GB"/>
              </w:rPr>
            </w:pPr>
          </w:p>
        </w:tc>
        <w:tc>
          <w:tcPr>
            <w:tcW w:w="4173" w:type="dxa"/>
          </w:tcPr>
          <w:p w14:paraId="18E90624"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2D3FB60C" w14:textId="77777777">
        <w:tc>
          <w:tcPr>
            <w:tcW w:w="4172" w:type="dxa"/>
          </w:tcPr>
          <w:p w14:paraId="35B3843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2E3E0B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3B31735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322079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7B8B621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037B72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47A80B3"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5329D82F" w14:textId="77777777">
        <w:tc>
          <w:tcPr>
            <w:tcW w:w="4172" w:type="dxa"/>
          </w:tcPr>
          <w:p w14:paraId="1AA846F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(61)</w:t>
            </w:r>
            <w:r w:rsidRPr="00397F41">
              <w:rPr>
                <w:rFonts w:ascii="Arial" w:hAnsi="Arial" w:cs="Arial"/>
                <w:kern w:val="2"/>
                <w:sz w:val="22"/>
                <w:szCs w:val="22"/>
                <w:lang w:val="en-GB"/>
              </w:rPr>
              <w:tab/>
              <w:t>Station signage</w:t>
            </w:r>
          </w:p>
        </w:tc>
        <w:tc>
          <w:tcPr>
            <w:tcW w:w="720" w:type="dxa"/>
          </w:tcPr>
          <w:p w14:paraId="44B673C7" w14:textId="77777777" w:rsidR="00815F23" w:rsidRPr="00397F41" w:rsidRDefault="00815F23" w:rsidP="00DC0DC5">
            <w:pPr>
              <w:rPr>
                <w:rFonts w:ascii="Arial" w:hAnsi="Arial" w:cs="Arial"/>
                <w:kern w:val="2"/>
                <w:sz w:val="22"/>
                <w:szCs w:val="22"/>
                <w:lang w:val="en-GB"/>
              </w:rPr>
            </w:pPr>
          </w:p>
        </w:tc>
        <w:tc>
          <w:tcPr>
            <w:tcW w:w="4172" w:type="dxa"/>
          </w:tcPr>
          <w:p w14:paraId="2684662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40506766" w14:textId="77777777" w:rsidR="00815F23" w:rsidRPr="00397F41" w:rsidRDefault="00815F23" w:rsidP="00DC0DC5">
            <w:pPr>
              <w:rPr>
                <w:rFonts w:ascii="Arial" w:hAnsi="Arial" w:cs="Arial"/>
                <w:kern w:val="2"/>
                <w:sz w:val="22"/>
                <w:szCs w:val="22"/>
                <w:lang w:val="en-GB"/>
              </w:rPr>
            </w:pPr>
          </w:p>
        </w:tc>
        <w:tc>
          <w:tcPr>
            <w:tcW w:w="4173" w:type="dxa"/>
          </w:tcPr>
          <w:p w14:paraId="679B7D7B"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43938E08" w14:textId="77777777">
        <w:tc>
          <w:tcPr>
            <w:tcW w:w="4172" w:type="dxa"/>
          </w:tcPr>
          <w:p w14:paraId="075770A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0884CA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7F20BD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BBD418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168691C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EBCA3B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5E1A96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1C7C3F04" w14:textId="77777777">
        <w:tc>
          <w:tcPr>
            <w:tcW w:w="4172" w:type="dxa"/>
          </w:tcPr>
          <w:p w14:paraId="6D2BB86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(62)</w:t>
            </w:r>
            <w:r w:rsidRPr="00397F41">
              <w:rPr>
                <w:rFonts w:ascii="Arial" w:hAnsi="Arial" w:cs="Arial"/>
                <w:kern w:val="2"/>
                <w:sz w:val="22"/>
                <w:szCs w:val="22"/>
                <w:lang w:val="en-GB"/>
              </w:rPr>
              <w:tab/>
              <w:t>Landscaping and planting</w:t>
            </w:r>
          </w:p>
        </w:tc>
        <w:tc>
          <w:tcPr>
            <w:tcW w:w="720" w:type="dxa"/>
          </w:tcPr>
          <w:p w14:paraId="414EB41E" w14:textId="77777777" w:rsidR="00815F23" w:rsidRPr="00397F41" w:rsidRDefault="00815F23" w:rsidP="00DC0DC5">
            <w:pPr>
              <w:rPr>
                <w:rFonts w:ascii="Arial" w:hAnsi="Arial" w:cs="Arial"/>
                <w:kern w:val="2"/>
                <w:sz w:val="22"/>
                <w:szCs w:val="22"/>
                <w:lang w:val="en-GB"/>
              </w:rPr>
            </w:pPr>
          </w:p>
        </w:tc>
        <w:tc>
          <w:tcPr>
            <w:tcW w:w="4172" w:type="dxa"/>
          </w:tcPr>
          <w:p w14:paraId="0360B54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3015FD44" w14:textId="77777777" w:rsidR="00815F23" w:rsidRPr="00397F41" w:rsidRDefault="00815F23" w:rsidP="00DC0DC5">
            <w:pPr>
              <w:rPr>
                <w:rFonts w:ascii="Arial" w:hAnsi="Arial" w:cs="Arial"/>
                <w:kern w:val="2"/>
                <w:sz w:val="22"/>
                <w:szCs w:val="22"/>
                <w:lang w:val="en-GB"/>
              </w:rPr>
            </w:pPr>
          </w:p>
        </w:tc>
        <w:tc>
          <w:tcPr>
            <w:tcW w:w="4173" w:type="dxa"/>
          </w:tcPr>
          <w:p w14:paraId="56A1E933"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bl>
    <w:p w14:paraId="658A4F1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609595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FB4F742" w14:textId="77777777" w:rsidR="00815F23" w:rsidRPr="00397F41" w:rsidRDefault="00815F23" w:rsidP="00B304E8">
      <w:pPr>
        <w:widowControl/>
        <w:tabs>
          <w:tab w:val="right" w:pos="9026"/>
        </w:tabs>
        <w:jc w:val="both"/>
        <w:rPr>
          <w:rFonts w:ascii="Arial" w:hAnsi="Arial" w:cs="Arial"/>
          <w:kern w:val="2"/>
          <w:sz w:val="22"/>
          <w:szCs w:val="22"/>
          <w:lang w:val="en-GB"/>
        </w:rPr>
      </w:pPr>
      <w:r w:rsidRPr="00397F41">
        <w:rPr>
          <w:rFonts w:ascii="Arial" w:hAnsi="Arial" w:cs="Arial"/>
          <w:kern w:val="2"/>
          <w:sz w:val="22"/>
          <w:szCs w:val="22"/>
          <w:lang w:val="en-GB"/>
        </w:rPr>
        <w:lastRenderedPageBreak/>
        <w:tab/>
        <w:t>[Condition A1.2]</w:t>
      </w:r>
    </w:p>
    <w:p w14:paraId="4C7E6F99" w14:textId="77777777" w:rsidR="00815F23" w:rsidRPr="00397F41" w:rsidRDefault="00815F23" w:rsidP="00B304E8">
      <w:pPr>
        <w:widowControl/>
        <w:tabs>
          <w:tab w:val="center" w:pos="4513"/>
          <w:tab w:val="left" w:pos="5040"/>
          <w:tab w:val="left" w:pos="5760"/>
          <w:tab w:val="left" w:pos="6480"/>
          <w:tab w:val="left" w:pos="7200"/>
          <w:tab w:val="left" w:pos="7920"/>
          <w:tab w:val="left" w:pos="8640"/>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APPENDIX 6 TO ANNEX 1</w:t>
      </w:r>
    </w:p>
    <w:p w14:paraId="298C2B8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kern w:val="2"/>
          <w:sz w:val="22"/>
          <w:szCs w:val="22"/>
          <w:lang w:val="en-GB"/>
        </w:rPr>
      </w:pPr>
      <w:r w:rsidRPr="00397F41">
        <w:rPr>
          <w:rFonts w:ascii="Arial" w:hAnsi="Arial" w:cs="Arial"/>
          <w:kern w:val="2"/>
          <w:sz w:val="22"/>
          <w:szCs w:val="22"/>
          <w:lang w:val="en-GB"/>
        </w:rPr>
        <w:t>Items (1) and (2) of Appendix 4 to this Annex 1, if present on or at the Station.</w:t>
      </w:r>
    </w:p>
    <w:p w14:paraId="016DD56D" w14:textId="77777777" w:rsidR="00815F23" w:rsidRPr="00397F41" w:rsidRDefault="00815F23" w:rsidP="00B304E8">
      <w:pPr>
        <w:widowControl/>
        <w:tabs>
          <w:tab w:val="center" w:pos="4513"/>
          <w:tab w:val="left" w:pos="5040"/>
          <w:tab w:val="left" w:pos="5760"/>
          <w:tab w:val="left" w:pos="6480"/>
          <w:tab w:val="left" w:pos="7200"/>
          <w:tab w:val="left" w:pos="7920"/>
          <w:tab w:val="left" w:pos="8640"/>
        </w:tabs>
        <w:jc w:val="both"/>
        <w:rPr>
          <w:rFonts w:ascii="Arial" w:hAnsi="Arial" w:cs="Arial"/>
          <w:kern w:val="2"/>
          <w:sz w:val="22"/>
          <w:szCs w:val="22"/>
          <w:lang w:val="en-GB"/>
        </w:rPr>
      </w:pPr>
      <w:r w:rsidRPr="00397F41">
        <w:rPr>
          <w:rFonts w:ascii="Arial" w:hAnsi="Arial" w:cs="Arial"/>
          <w:kern w:val="2"/>
          <w:sz w:val="22"/>
          <w:szCs w:val="22"/>
          <w:lang w:val="en-GB"/>
        </w:rPr>
        <w:tab/>
        <w:t>[Insert any other Excluded Equipment]</w:t>
      </w:r>
    </w:p>
    <w:p w14:paraId="6DA156B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kern w:val="2"/>
          <w:sz w:val="22"/>
          <w:szCs w:val="22"/>
          <w:lang w:val="en-GB"/>
        </w:rPr>
      </w:pPr>
    </w:p>
    <w:p w14:paraId="61898DF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kern w:val="2"/>
          <w:sz w:val="22"/>
          <w:szCs w:val="22"/>
          <w:lang w:val="en-GB"/>
        </w:rPr>
      </w:pPr>
    </w:p>
    <w:p w14:paraId="7517308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kern w:val="2"/>
          <w:sz w:val="22"/>
          <w:szCs w:val="22"/>
          <w:lang w:val="en-GB"/>
        </w:rPr>
      </w:pPr>
    </w:p>
    <w:p w14:paraId="15ADFDB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4EEC332C"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lastRenderedPageBreak/>
        <w:tab/>
      </w:r>
      <w:r w:rsidRPr="00397F41">
        <w:rPr>
          <w:rFonts w:ascii="Arial" w:hAnsi="Arial" w:cs="Arial"/>
          <w:kern w:val="2"/>
          <w:sz w:val="22"/>
          <w:szCs w:val="22"/>
          <w:u w:val="single"/>
          <w:lang w:val="en-GB"/>
        </w:rPr>
        <w:t>APPENDIX 7 TO ANNEX 1</w:t>
      </w:r>
    </w:p>
    <w:p w14:paraId="5673EDF5"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87CBB14"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421B766"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r>
      <w:r w:rsidRPr="00397F41">
        <w:rPr>
          <w:rFonts w:ascii="Arial" w:hAnsi="Arial" w:cs="Arial"/>
          <w:kern w:val="2"/>
          <w:sz w:val="22"/>
          <w:szCs w:val="22"/>
          <w:u w:val="single"/>
          <w:lang w:val="en-GB"/>
        </w:rPr>
        <w:t>Railway Superstructure</w:t>
      </w:r>
    </w:p>
    <w:p w14:paraId="3C858252"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8E55B74" w14:textId="77777777" w:rsidR="00815F23" w:rsidRPr="00397F41" w:rsidRDefault="00815F23" w:rsidP="00B304E8">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1.1  Within the area edged blue on the Plan, any bridge, viaduct, railway arch, raft or overlying structure which is not coloured or hatched in any manner on the Plan shall:</w:t>
      </w:r>
    </w:p>
    <w:p w14:paraId="41F25EE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A2FEE75"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1.1.1</w:t>
      </w:r>
      <w:r w:rsidRPr="00397F41">
        <w:rPr>
          <w:rFonts w:ascii="Arial" w:hAnsi="Arial" w:cs="Arial"/>
          <w:kern w:val="2"/>
          <w:sz w:val="22"/>
          <w:szCs w:val="22"/>
          <w:lang w:val="en-GB"/>
        </w:rPr>
        <w:tab/>
        <w:t>not be Railway Superstructure if it is listed in Column 1 of Table 1; and</w:t>
      </w:r>
    </w:p>
    <w:p w14:paraId="6BDBC1DD"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8A9207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1.1.2</w:t>
      </w:r>
      <w:r w:rsidRPr="00397F41">
        <w:rPr>
          <w:rFonts w:ascii="Arial" w:hAnsi="Arial" w:cs="Arial"/>
          <w:kern w:val="2"/>
          <w:sz w:val="22"/>
          <w:szCs w:val="22"/>
          <w:lang w:val="en-GB"/>
        </w:rPr>
        <w:tab/>
        <w:t>be Railway Superstructure if it is listed in Column 2 of Table 1.</w:t>
      </w:r>
    </w:p>
    <w:p w14:paraId="3B4E4AEB"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59CF83B"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Table 1</w:t>
      </w:r>
    </w:p>
    <w:p w14:paraId="31EBC7A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D5616F2"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headerReference w:type="even" r:id="rId34"/>
          <w:headerReference w:type="default" r:id="rId35"/>
          <w:footerReference w:type="default" r:id="rId36"/>
          <w:headerReference w:type="first" r:id="rId37"/>
          <w:endnotePr>
            <w:numFmt w:val="decimal"/>
          </w:endnotePr>
          <w:pgSz w:w="11906" w:h="16838" w:code="9"/>
          <w:pgMar w:top="1440" w:right="1440" w:bottom="510" w:left="1440" w:header="737" w:footer="737"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815F23" w:rsidRPr="00397F41" w14:paraId="173EF2DF" w14:textId="77777777">
        <w:tc>
          <w:tcPr>
            <w:tcW w:w="4153" w:type="dxa"/>
          </w:tcPr>
          <w:p w14:paraId="2ABB293E"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u w:val="single"/>
                <w:lang w:val="en-GB"/>
              </w:rPr>
            </w:pPr>
            <w:r w:rsidRPr="00397F41">
              <w:rPr>
                <w:rFonts w:ascii="Arial" w:hAnsi="Arial" w:cs="Arial"/>
                <w:kern w:val="2"/>
                <w:sz w:val="22"/>
                <w:szCs w:val="22"/>
                <w:u w:val="single"/>
                <w:lang w:val="en-GB"/>
              </w:rPr>
              <w:t>Column 1</w:t>
            </w:r>
          </w:p>
        </w:tc>
        <w:tc>
          <w:tcPr>
            <w:tcW w:w="720" w:type="dxa"/>
          </w:tcPr>
          <w:p w14:paraId="6929F581" w14:textId="77777777" w:rsidR="00815F23" w:rsidRPr="00397F41" w:rsidRDefault="00815F23" w:rsidP="00DC0DC5">
            <w:pPr>
              <w:rPr>
                <w:rFonts w:ascii="Arial" w:hAnsi="Arial" w:cs="Arial"/>
                <w:kern w:val="2"/>
                <w:sz w:val="22"/>
                <w:szCs w:val="22"/>
                <w:u w:val="single"/>
                <w:lang w:val="en-GB"/>
              </w:rPr>
            </w:pPr>
          </w:p>
        </w:tc>
        <w:tc>
          <w:tcPr>
            <w:tcW w:w="4153" w:type="dxa"/>
          </w:tcPr>
          <w:p w14:paraId="09BC48BB" w14:textId="77777777" w:rsidR="00815F23" w:rsidRPr="00397F41" w:rsidRDefault="00815F23" w:rsidP="00B304E8">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u w:val="single"/>
                <w:lang w:val="en-GB"/>
              </w:rPr>
              <w:t>Column 2</w:t>
            </w:r>
          </w:p>
        </w:tc>
      </w:tr>
      <w:tr w:rsidR="00815F23" w:rsidRPr="00397F41" w14:paraId="295F9966" w14:textId="77777777">
        <w:tc>
          <w:tcPr>
            <w:tcW w:w="4153" w:type="dxa"/>
          </w:tcPr>
          <w:p w14:paraId="64F80CAE"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c>
          <w:tcPr>
            <w:tcW w:w="720" w:type="dxa"/>
          </w:tcPr>
          <w:p w14:paraId="1B0B6DD8"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c>
          <w:tcPr>
            <w:tcW w:w="4153" w:type="dxa"/>
          </w:tcPr>
          <w:p w14:paraId="2081A9E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r>
    </w:tbl>
    <w:p w14:paraId="538CA46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558C3F7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815F23" w:rsidRPr="00397F41" w14:paraId="287877CD" w14:textId="77777777">
        <w:tc>
          <w:tcPr>
            <w:tcW w:w="4153" w:type="dxa"/>
          </w:tcPr>
          <w:p w14:paraId="006C751B" w14:textId="77777777" w:rsidR="00815F23" w:rsidRPr="00397F41" w:rsidRDefault="00815F23" w:rsidP="00B304E8">
            <w:pPr>
              <w:keepNext/>
              <w:keepLines/>
              <w:widowControl/>
              <w:tabs>
                <w:tab w:val="left" w:pos="0"/>
                <w:tab w:val="left" w:pos="850"/>
                <w:tab w:val="left" w:pos="1305"/>
                <w:tab w:val="left" w:pos="4814"/>
                <w:tab w:val="left" w:pos="5222"/>
                <w:tab w:val="left" w:pos="5955"/>
                <w:tab w:val="left" w:pos="6806"/>
                <w:tab w:val="left" w:pos="7657"/>
                <w:tab w:val="left" w:pos="8508"/>
              </w:tabs>
              <w:ind w:left="1305" w:hanging="455"/>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t>footbridge providing access from one station platform to another</w:t>
            </w:r>
          </w:p>
        </w:tc>
        <w:tc>
          <w:tcPr>
            <w:tcW w:w="720" w:type="dxa"/>
          </w:tcPr>
          <w:p w14:paraId="5BD5465A" w14:textId="77777777" w:rsidR="00815F23" w:rsidRPr="00397F41" w:rsidRDefault="00815F23" w:rsidP="00DC0DC5">
            <w:pPr>
              <w:rPr>
                <w:rFonts w:ascii="Arial" w:hAnsi="Arial" w:cs="Arial"/>
                <w:kern w:val="2"/>
                <w:sz w:val="22"/>
                <w:szCs w:val="22"/>
                <w:lang w:val="en-GB"/>
              </w:rPr>
            </w:pPr>
          </w:p>
        </w:tc>
        <w:tc>
          <w:tcPr>
            <w:tcW w:w="4153" w:type="dxa"/>
          </w:tcPr>
          <w:p w14:paraId="1FF8D7B8" w14:textId="77777777" w:rsidR="00815F23" w:rsidRPr="00397F41" w:rsidRDefault="00815F23" w:rsidP="006904A6">
            <w:pPr>
              <w:keepLines/>
              <w:widowControl/>
              <w:tabs>
                <w:tab w:val="left" w:pos="648"/>
                <w:tab w:val="left" w:pos="4814"/>
                <w:tab w:val="left" w:pos="5222"/>
                <w:tab w:val="left" w:pos="5955"/>
                <w:tab w:val="left" w:pos="6806"/>
                <w:tab w:val="left" w:pos="7657"/>
                <w:tab w:val="left" w:pos="8508"/>
              </w:tabs>
              <w:ind w:left="648" w:hanging="648"/>
              <w:jc w:val="both"/>
              <w:rPr>
                <w:rFonts w:ascii="Arial" w:hAnsi="Arial" w:cs="Arial"/>
                <w:kern w:val="2"/>
                <w:sz w:val="22"/>
                <w:szCs w:val="22"/>
                <w:lang w:val="en-GB"/>
              </w:rPr>
            </w:pPr>
            <w:r w:rsidRPr="00397F41">
              <w:rPr>
                <w:rFonts w:ascii="Arial" w:hAnsi="Arial" w:cs="Arial"/>
                <w:kern w:val="2"/>
                <w:sz w:val="22"/>
                <w:szCs w:val="22"/>
                <w:lang w:val="en-GB"/>
              </w:rPr>
              <w:t>4</w:t>
            </w:r>
            <w:r w:rsidR="00CF67AF" w:rsidRPr="00397F41">
              <w:rPr>
                <w:rFonts w:ascii="Arial" w:hAnsi="Arial" w:cs="Arial"/>
                <w:kern w:val="2"/>
                <w:sz w:val="22"/>
                <w:szCs w:val="22"/>
                <w:lang w:val="en-GB"/>
              </w:rPr>
              <w:t xml:space="preserve">   </w:t>
            </w:r>
            <w:r w:rsidRPr="00397F41">
              <w:rPr>
                <w:rFonts w:ascii="Arial" w:hAnsi="Arial" w:cs="Arial"/>
                <w:kern w:val="2"/>
                <w:sz w:val="22"/>
                <w:szCs w:val="22"/>
                <w:lang w:val="en-GB"/>
              </w:rPr>
              <w:t>raft supporting office building or similarcommercial development, together with all leased parts of such building or development</w:t>
            </w:r>
          </w:p>
        </w:tc>
      </w:tr>
      <w:tr w:rsidR="00815F23" w:rsidRPr="00397F41" w14:paraId="61802357" w14:textId="77777777">
        <w:tc>
          <w:tcPr>
            <w:tcW w:w="4153" w:type="dxa"/>
          </w:tcPr>
          <w:p w14:paraId="3098B1AA"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720" w:type="dxa"/>
          </w:tcPr>
          <w:p w14:paraId="6CE49774"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4153" w:type="dxa"/>
          </w:tcPr>
          <w:p w14:paraId="18932F09"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r>
    </w:tbl>
    <w:p w14:paraId="0BD8ADD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1292579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815F23" w:rsidRPr="00397F41" w14:paraId="11405951" w14:textId="77777777">
        <w:tc>
          <w:tcPr>
            <w:tcW w:w="4153" w:type="dxa"/>
          </w:tcPr>
          <w:p w14:paraId="13371C11" w14:textId="77777777" w:rsidR="00815F23" w:rsidRPr="00397F41" w:rsidRDefault="00815F23" w:rsidP="00B304E8">
            <w:pPr>
              <w:keepNext/>
              <w:keepLines/>
              <w:widowControl/>
              <w:tabs>
                <w:tab w:val="left" w:pos="0"/>
                <w:tab w:val="left" w:pos="850"/>
                <w:tab w:val="left" w:pos="1305"/>
                <w:tab w:val="left" w:pos="4814"/>
                <w:tab w:val="left" w:pos="5222"/>
                <w:tab w:val="left" w:pos="5955"/>
                <w:tab w:val="left" w:pos="6806"/>
                <w:tab w:val="left" w:pos="7657"/>
                <w:tab w:val="left" w:pos="8508"/>
              </w:tabs>
              <w:ind w:left="1305" w:hanging="455"/>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t>any area subject to a station trading tenancy</w:t>
            </w:r>
          </w:p>
        </w:tc>
        <w:tc>
          <w:tcPr>
            <w:tcW w:w="720" w:type="dxa"/>
          </w:tcPr>
          <w:p w14:paraId="443C7458" w14:textId="77777777" w:rsidR="00815F23" w:rsidRPr="00397F41" w:rsidRDefault="00815F23" w:rsidP="00DC0DC5">
            <w:pPr>
              <w:rPr>
                <w:rFonts w:ascii="Arial" w:hAnsi="Arial" w:cs="Arial"/>
                <w:kern w:val="2"/>
                <w:sz w:val="22"/>
                <w:szCs w:val="22"/>
                <w:lang w:val="en-GB"/>
              </w:rPr>
            </w:pPr>
          </w:p>
        </w:tc>
        <w:tc>
          <w:tcPr>
            <w:tcW w:w="4153" w:type="dxa"/>
          </w:tcPr>
          <w:p w14:paraId="5E482856" w14:textId="77777777" w:rsidR="00815F23" w:rsidRPr="00397F41" w:rsidRDefault="00815F23" w:rsidP="00B304E8">
            <w:pPr>
              <w:keepLines/>
              <w:widowControl/>
              <w:tabs>
                <w:tab w:val="left" w:pos="0"/>
                <w:tab w:val="left" w:pos="850"/>
                <w:tab w:val="left" w:pos="1305"/>
                <w:tab w:val="left" w:pos="4814"/>
                <w:tab w:val="left" w:pos="5222"/>
                <w:tab w:val="left" w:pos="5955"/>
                <w:tab w:val="left" w:pos="6806"/>
                <w:tab w:val="left" w:pos="7657"/>
                <w:tab w:val="left" w:pos="8508"/>
              </w:tabs>
              <w:ind w:left="349" w:hanging="349"/>
              <w:jc w:val="both"/>
              <w:rPr>
                <w:rFonts w:ascii="Arial" w:hAnsi="Arial" w:cs="Arial"/>
                <w:kern w:val="2"/>
                <w:sz w:val="22"/>
                <w:szCs w:val="22"/>
                <w:lang w:val="en-GB"/>
              </w:rPr>
            </w:pPr>
            <w:r w:rsidRPr="00397F41">
              <w:rPr>
                <w:rFonts w:ascii="Arial" w:hAnsi="Arial" w:cs="Arial"/>
                <w:kern w:val="2"/>
                <w:sz w:val="22"/>
                <w:szCs w:val="22"/>
                <w:lang w:val="en-GB"/>
              </w:rPr>
              <w:t>5</w:t>
            </w:r>
            <w:r w:rsidR="00CF67AF" w:rsidRPr="00397F41">
              <w:rPr>
                <w:rFonts w:ascii="Arial" w:hAnsi="Arial" w:cs="Arial"/>
                <w:kern w:val="2"/>
                <w:sz w:val="22"/>
                <w:szCs w:val="22"/>
                <w:lang w:val="en-GB"/>
              </w:rPr>
              <w:t xml:space="preserve">         </w:t>
            </w:r>
            <w:r w:rsidRPr="00397F41">
              <w:rPr>
                <w:rFonts w:ascii="Arial" w:hAnsi="Arial" w:cs="Arial"/>
                <w:kern w:val="2"/>
                <w:sz w:val="22"/>
                <w:szCs w:val="22"/>
                <w:lang w:val="en-GB"/>
              </w:rPr>
              <w:t>road bridge</w:t>
            </w:r>
          </w:p>
        </w:tc>
      </w:tr>
      <w:tr w:rsidR="00815F23" w:rsidRPr="00397F41" w14:paraId="345E2D58" w14:textId="77777777">
        <w:tc>
          <w:tcPr>
            <w:tcW w:w="4153" w:type="dxa"/>
          </w:tcPr>
          <w:p w14:paraId="6CAF2561"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720" w:type="dxa"/>
          </w:tcPr>
          <w:p w14:paraId="1639F9D8"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4153" w:type="dxa"/>
          </w:tcPr>
          <w:p w14:paraId="493293D5"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r>
    </w:tbl>
    <w:p w14:paraId="1BFE501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0652D13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815F23" w:rsidRPr="00397F41" w14:paraId="1C421C09" w14:textId="77777777">
        <w:tc>
          <w:tcPr>
            <w:tcW w:w="4153" w:type="dxa"/>
          </w:tcPr>
          <w:p w14:paraId="32308BBD" w14:textId="77777777" w:rsidR="00815F23" w:rsidRPr="00397F41" w:rsidRDefault="00815F23" w:rsidP="00B304E8">
            <w:pPr>
              <w:keepNext/>
              <w:keepLines/>
              <w:widowControl/>
              <w:tabs>
                <w:tab w:val="left" w:pos="0"/>
                <w:tab w:val="left" w:pos="850"/>
                <w:tab w:val="left" w:pos="1305"/>
                <w:tab w:val="left" w:pos="4814"/>
                <w:tab w:val="left" w:pos="5222"/>
                <w:tab w:val="left" w:pos="5955"/>
                <w:tab w:val="left" w:pos="6806"/>
                <w:tab w:val="left" w:pos="7657"/>
                <w:tab w:val="left" w:pos="8508"/>
              </w:tabs>
              <w:ind w:left="1305" w:hanging="455"/>
              <w:jc w:val="both"/>
              <w:rPr>
                <w:rFonts w:ascii="Arial" w:hAnsi="Arial" w:cs="Arial"/>
                <w:kern w:val="2"/>
                <w:sz w:val="22"/>
                <w:szCs w:val="22"/>
                <w:lang w:val="en-GB"/>
              </w:rPr>
            </w:pPr>
            <w:r w:rsidRPr="00397F41">
              <w:rPr>
                <w:rFonts w:ascii="Arial" w:hAnsi="Arial" w:cs="Arial"/>
                <w:kern w:val="2"/>
                <w:sz w:val="22"/>
                <w:szCs w:val="22"/>
                <w:lang w:val="en-GB"/>
              </w:rPr>
              <w:t>3</w:t>
            </w:r>
            <w:r w:rsidRPr="00397F41">
              <w:rPr>
                <w:rFonts w:ascii="Arial" w:hAnsi="Arial" w:cs="Arial"/>
                <w:kern w:val="2"/>
                <w:sz w:val="22"/>
                <w:szCs w:val="22"/>
                <w:lang w:val="en-GB"/>
              </w:rPr>
              <w:tab/>
              <w:t>any area at first and/or upper floor levels subject to a residential tenancy</w:t>
            </w:r>
          </w:p>
        </w:tc>
        <w:tc>
          <w:tcPr>
            <w:tcW w:w="720" w:type="dxa"/>
          </w:tcPr>
          <w:p w14:paraId="0B6D8EF4" w14:textId="77777777" w:rsidR="00815F23" w:rsidRPr="00397F41" w:rsidRDefault="00815F23" w:rsidP="00DC0DC5">
            <w:pPr>
              <w:rPr>
                <w:rFonts w:ascii="Arial" w:hAnsi="Arial" w:cs="Arial"/>
                <w:kern w:val="2"/>
                <w:sz w:val="22"/>
                <w:szCs w:val="22"/>
                <w:lang w:val="en-GB"/>
              </w:rPr>
            </w:pPr>
          </w:p>
        </w:tc>
        <w:tc>
          <w:tcPr>
            <w:tcW w:w="4153" w:type="dxa"/>
          </w:tcPr>
          <w:p w14:paraId="0511F073" w14:textId="77777777" w:rsidR="00815F23" w:rsidRPr="00397F41" w:rsidRDefault="00815F23" w:rsidP="00B304E8">
            <w:pPr>
              <w:keepLines/>
              <w:widowControl/>
              <w:tabs>
                <w:tab w:val="left" w:pos="0"/>
                <w:tab w:val="left" w:pos="850"/>
                <w:tab w:val="left" w:pos="1305"/>
                <w:tab w:val="left" w:pos="4814"/>
                <w:tab w:val="left" w:pos="5222"/>
                <w:tab w:val="left" w:pos="5955"/>
                <w:tab w:val="left" w:pos="6806"/>
                <w:tab w:val="left" w:pos="7657"/>
                <w:tab w:val="left" w:pos="8508"/>
              </w:tabs>
              <w:ind w:left="349" w:hanging="349"/>
              <w:jc w:val="both"/>
              <w:rPr>
                <w:rFonts w:ascii="Arial" w:hAnsi="Arial" w:cs="Arial"/>
                <w:kern w:val="2"/>
                <w:sz w:val="22"/>
                <w:szCs w:val="22"/>
                <w:lang w:val="en-GB"/>
              </w:rPr>
            </w:pPr>
            <w:r w:rsidRPr="00397F41">
              <w:rPr>
                <w:rFonts w:ascii="Arial" w:hAnsi="Arial" w:cs="Arial"/>
                <w:kern w:val="2"/>
                <w:sz w:val="22"/>
                <w:szCs w:val="22"/>
                <w:lang w:val="en-GB"/>
              </w:rPr>
              <w:t>6</w:t>
            </w:r>
            <w:r w:rsidR="00CF67AF" w:rsidRPr="00397F41">
              <w:rPr>
                <w:rFonts w:ascii="Arial" w:hAnsi="Arial" w:cs="Arial"/>
                <w:kern w:val="2"/>
                <w:sz w:val="22"/>
                <w:szCs w:val="22"/>
                <w:lang w:val="en-GB"/>
              </w:rPr>
              <w:t xml:space="preserve">         </w:t>
            </w:r>
            <w:r w:rsidRPr="00397F41">
              <w:rPr>
                <w:rFonts w:ascii="Arial" w:hAnsi="Arial" w:cs="Arial"/>
                <w:kern w:val="2"/>
                <w:sz w:val="22"/>
                <w:szCs w:val="22"/>
                <w:lang w:val="en-GB"/>
              </w:rPr>
              <w:t>rail bridge</w:t>
            </w:r>
          </w:p>
        </w:tc>
      </w:tr>
      <w:tr w:rsidR="00815F23" w:rsidRPr="00397F41" w14:paraId="507ECCE6" w14:textId="77777777">
        <w:tc>
          <w:tcPr>
            <w:tcW w:w="4153" w:type="dxa"/>
          </w:tcPr>
          <w:p w14:paraId="2F3A37D9"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720" w:type="dxa"/>
          </w:tcPr>
          <w:p w14:paraId="677D4A9C"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4153" w:type="dxa"/>
          </w:tcPr>
          <w:p w14:paraId="4CA42726"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r>
    </w:tbl>
    <w:p w14:paraId="2B87633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03F59EF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815F23" w:rsidRPr="00397F41" w14:paraId="2764E7BC" w14:textId="77777777">
        <w:tc>
          <w:tcPr>
            <w:tcW w:w="4153" w:type="dxa"/>
          </w:tcPr>
          <w:p w14:paraId="00DFC10C" w14:textId="77777777" w:rsidR="00815F23" w:rsidRPr="00397F41" w:rsidRDefault="00815F23" w:rsidP="00B304E8">
            <w:pPr>
              <w:keepNext/>
              <w:keepLines/>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720" w:type="dxa"/>
          </w:tcPr>
          <w:p w14:paraId="22FDAB00" w14:textId="77777777" w:rsidR="00815F23" w:rsidRPr="00397F41" w:rsidRDefault="00815F23" w:rsidP="00DC0DC5">
            <w:pPr>
              <w:rPr>
                <w:rFonts w:ascii="Arial" w:hAnsi="Arial" w:cs="Arial"/>
                <w:kern w:val="2"/>
                <w:sz w:val="22"/>
                <w:szCs w:val="22"/>
                <w:lang w:val="en-GB"/>
              </w:rPr>
            </w:pPr>
          </w:p>
        </w:tc>
        <w:tc>
          <w:tcPr>
            <w:tcW w:w="4153" w:type="dxa"/>
          </w:tcPr>
          <w:p w14:paraId="7895D6F8" w14:textId="77777777" w:rsidR="00815F23" w:rsidRPr="00397F41" w:rsidRDefault="00815F23" w:rsidP="00CF67AF">
            <w:pPr>
              <w:keepLines/>
              <w:widowControl/>
              <w:tabs>
                <w:tab w:val="left" w:pos="0"/>
                <w:tab w:val="left" w:pos="850"/>
                <w:tab w:val="left" w:pos="1305"/>
                <w:tab w:val="left" w:pos="4814"/>
                <w:tab w:val="left" w:pos="5222"/>
                <w:tab w:val="left" w:pos="5955"/>
                <w:tab w:val="left" w:pos="6806"/>
                <w:tab w:val="left" w:pos="7657"/>
                <w:tab w:val="left" w:pos="8508"/>
              </w:tabs>
              <w:ind w:left="648" w:hanging="648"/>
              <w:jc w:val="both"/>
              <w:rPr>
                <w:rFonts w:ascii="Arial" w:hAnsi="Arial" w:cs="Arial"/>
                <w:kern w:val="2"/>
                <w:sz w:val="22"/>
                <w:szCs w:val="22"/>
                <w:lang w:val="en-GB"/>
              </w:rPr>
            </w:pPr>
            <w:r w:rsidRPr="00397F41">
              <w:rPr>
                <w:rFonts w:ascii="Arial" w:hAnsi="Arial" w:cs="Arial"/>
                <w:kern w:val="2"/>
                <w:sz w:val="22"/>
                <w:szCs w:val="22"/>
                <w:lang w:val="en-GB"/>
              </w:rPr>
              <w:t>7</w:t>
            </w:r>
            <w:r w:rsidR="00CF67AF" w:rsidRPr="00397F41">
              <w:rPr>
                <w:rFonts w:ascii="Arial" w:hAnsi="Arial" w:cs="Arial"/>
                <w:kern w:val="2"/>
                <w:sz w:val="22"/>
                <w:szCs w:val="22"/>
                <w:lang w:val="en-GB"/>
              </w:rPr>
              <w:t xml:space="preserve">     </w:t>
            </w:r>
            <w:r w:rsidRPr="00397F41">
              <w:rPr>
                <w:rFonts w:ascii="Arial" w:hAnsi="Arial" w:cs="Arial"/>
                <w:kern w:val="2"/>
                <w:sz w:val="22"/>
                <w:szCs w:val="22"/>
                <w:lang w:val="en-GB"/>
              </w:rPr>
              <w:t xml:space="preserve">footbridge (except one described in </w:t>
            </w:r>
            <w:r w:rsidR="00CF67AF" w:rsidRPr="00397F41">
              <w:rPr>
                <w:rFonts w:ascii="Arial" w:hAnsi="Arial" w:cs="Arial"/>
                <w:kern w:val="2"/>
                <w:sz w:val="22"/>
                <w:szCs w:val="22"/>
                <w:lang w:val="en-GB"/>
              </w:rPr>
              <w:t xml:space="preserve">   </w:t>
            </w:r>
            <w:r w:rsidRPr="00397F41">
              <w:rPr>
                <w:rFonts w:ascii="Arial" w:hAnsi="Arial" w:cs="Arial"/>
                <w:kern w:val="2"/>
                <w:sz w:val="22"/>
                <w:szCs w:val="22"/>
                <w:lang w:val="en-GB"/>
              </w:rPr>
              <w:t>item 1)</w:t>
            </w:r>
          </w:p>
        </w:tc>
      </w:tr>
      <w:tr w:rsidR="00815F23" w:rsidRPr="00397F41" w14:paraId="429C6194" w14:textId="77777777">
        <w:tc>
          <w:tcPr>
            <w:tcW w:w="4153" w:type="dxa"/>
          </w:tcPr>
          <w:p w14:paraId="651AEE49"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720" w:type="dxa"/>
          </w:tcPr>
          <w:p w14:paraId="5534624D"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4153" w:type="dxa"/>
          </w:tcPr>
          <w:p w14:paraId="55AC0082"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r>
    </w:tbl>
    <w:p w14:paraId="0458494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49FEF7F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hanging="851"/>
        <w:jc w:val="both"/>
        <w:rPr>
          <w:rFonts w:ascii="Arial" w:hAnsi="Arial" w:cs="Arial"/>
          <w:kern w:val="2"/>
          <w:sz w:val="22"/>
          <w:szCs w:val="22"/>
          <w:lang w:val="en-GB"/>
        </w:rPr>
      </w:pPr>
      <w:r w:rsidRPr="00397F41">
        <w:rPr>
          <w:rFonts w:ascii="Arial" w:hAnsi="Arial" w:cs="Arial"/>
          <w:kern w:val="2"/>
          <w:sz w:val="22"/>
          <w:szCs w:val="22"/>
          <w:lang w:val="en-GB"/>
        </w:rPr>
        <w:t>1.2</w:t>
      </w:r>
      <w:r w:rsidRPr="00397F41">
        <w:rPr>
          <w:rFonts w:ascii="Arial" w:hAnsi="Arial" w:cs="Arial"/>
          <w:kern w:val="2"/>
          <w:sz w:val="22"/>
          <w:szCs w:val="22"/>
          <w:lang w:val="en-GB"/>
        </w:rPr>
        <w:tab/>
        <w:t>The Station shall:</w:t>
      </w:r>
    </w:p>
    <w:p w14:paraId="557B7ECB"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DBC1732"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1.2.1</w:t>
      </w:r>
      <w:r w:rsidRPr="00397F41">
        <w:rPr>
          <w:rFonts w:ascii="Arial" w:hAnsi="Arial" w:cs="Arial"/>
          <w:kern w:val="2"/>
          <w:sz w:val="22"/>
          <w:szCs w:val="22"/>
          <w:lang w:val="en-GB"/>
        </w:rPr>
        <w:tab/>
        <w:t>include the land and airspace within and covered by the arches or spans of  the Railway Superstructure, any boundary structures sealing off the mouth of any such arches or spans and the land airspace and works beneath the raft; and</w:t>
      </w:r>
    </w:p>
    <w:p w14:paraId="33D2D71F"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A9380C7"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1.2.2</w:t>
      </w:r>
      <w:r w:rsidRPr="00397F41">
        <w:rPr>
          <w:rFonts w:ascii="Arial" w:hAnsi="Arial" w:cs="Arial"/>
          <w:kern w:val="2"/>
          <w:sz w:val="22"/>
          <w:szCs w:val="22"/>
          <w:lang w:val="en-GB"/>
        </w:rPr>
        <w:tab/>
        <w:t>exclude any part of the Railway Superstructure and the works and airspace above it.</w:t>
      </w:r>
    </w:p>
    <w:p w14:paraId="47C014D4"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EEBEE3F"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r>
      <w:r w:rsidRPr="00397F41">
        <w:rPr>
          <w:rFonts w:ascii="Arial" w:hAnsi="Arial" w:cs="Arial"/>
          <w:kern w:val="2"/>
          <w:sz w:val="22"/>
          <w:szCs w:val="22"/>
          <w:u w:val="single"/>
          <w:lang w:val="en-GB"/>
        </w:rPr>
        <w:t>Railway Substructure</w:t>
      </w:r>
    </w:p>
    <w:p w14:paraId="2C1FA993"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5B93934"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lastRenderedPageBreak/>
        <w:t>2.1</w:t>
      </w:r>
      <w:r w:rsidRPr="00397F41">
        <w:rPr>
          <w:rFonts w:ascii="Arial" w:hAnsi="Arial" w:cs="Arial"/>
          <w:kern w:val="2"/>
          <w:sz w:val="22"/>
          <w:szCs w:val="22"/>
          <w:lang w:val="en-GB"/>
        </w:rPr>
        <w:tab/>
        <w:t>Any bridge, viaduct, railway arch, raft, tunnel, passageway or substructure which is not coloured or hatched in any manner on the Plan shall:</w:t>
      </w:r>
    </w:p>
    <w:p w14:paraId="3DD460B3"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78E8095"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2.1.1</w:t>
      </w:r>
      <w:r w:rsidRPr="00397F41">
        <w:rPr>
          <w:rFonts w:ascii="Arial" w:hAnsi="Arial" w:cs="Arial"/>
          <w:kern w:val="2"/>
          <w:sz w:val="22"/>
          <w:szCs w:val="22"/>
          <w:lang w:val="en-GB"/>
        </w:rPr>
        <w:tab/>
        <w:t xml:space="preserve">not be Railway Substructure if it is listed in Column 1 of Table 2; and </w:t>
      </w:r>
    </w:p>
    <w:p w14:paraId="50E78787"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D47371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2.1.2</w:t>
      </w:r>
      <w:r w:rsidRPr="00397F41">
        <w:rPr>
          <w:rFonts w:ascii="Arial" w:hAnsi="Arial" w:cs="Arial"/>
          <w:kern w:val="2"/>
          <w:sz w:val="22"/>
          <w:szCs w:val="22"/>
          <w:lang w:val="en-GB"/>
        </w:rPr>
        <w:tab/>
        <w:t>be part of Railway Substructure if listed in Column 2 of Table 2.</w:t>
      </w:r>
    </w:p>
    <w:p w14:paraId="101A0AB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218A96D"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72889E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Table 2</w:t>
      </w:r>
    </w:p>
    <w:p w14:paraId="093E109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D0F763B"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815F23" w:rsidRPr="00397F41" w14:paraId="7B26B17A" w14:textId="77777777">
        <w:tc>
          <w:tcPr>
            <w:tcW w:w="4153" w:type="dxa"/>
          </w:tcPr>
          <w:p w14:paraId="45377533"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u w:val="single"/>
                <w:lang w:val="en-GB"/>
              </w:rPr>
            </w:pPr>
            <w:r w:rsidRPr="00397F41">
              <w:rPr>
                <w:rFonts w:ascii="Arial" w:hAnsi="Arial" w:cs="Arial"/>
                <w:kern w:val="2"/>
                <w:sz w:val="22"/>
                <w:szCs w:val="22"/>
                <w:u w:val="single"/>
                <w:lang w:val="en-GB"/>
              </w:rPr>
              <w:t>Column 1</w:t>
            </w:r>
          </w:p>
        </w:tc>
        <w:tc>
          <w:tcPr>
            <w:tcW w:w="720" w:type="dxa"/>
          </w:tcPr>
          <w:p w14:paraId="7B97EF1B" w14:textId="77777777" w:rsidR="00815F23" w:rsidRPr="00397F41" w:rsidRDefault="00815F23" w:rsidP="00DC0DC5">
            <w:pPr>
              <w:rPr>
                <w:rFonts w:ascii="Arial" w:hAnsi="Arial" w:cs="Arial"/>
                <w:kern w:val="2"/>
                <w:sz w:val="22"/>
                <w:szCs w:val="22"/>
                <w:u w:val="single"/>
                <w:lang w:val="en-GB"/>
              </w:rPr>
            </w:pPr>
          </w:p>
        </w:tc>
        <w:tc>
          <w:tcPr>
            <w:tcW w:w="4153" w:type="dxa"/>
          </w:tcPr>
          <w:p w14:paraId="0EBCC6E3" w14:textId="77777777" w:rsidR="00815F23" w:rsidRPr="00397F41" w:rsidRDefault="00815F23" w:rsidP="00B304E8">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u w:val="single"/>
                <w:lang w:val="en-GB"/>
              </w:rPr>
              <w:t>Column 2</w:t>
            </w:r>
          </w:p>
        </w:tc>
      </w:tr>
      <w:tr w:rsidR="00815F23" w:rsidRPr="00397F41" w14:paraId="03074E48" w14:textId="77777777">
        <w:tc>
          <w:tcPr>
            <w:tcW w:w="4153" w:type="dxa"/>
          </w:tcPr>
          <w:p w14:paraId="16738C4F"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c>
          <w:tcPr>
            <w:tcW w:w="720" w:type="dxa"/>
          </w:tcPr>
          <w:p w14:paraId="69DA7742"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c>
          <w:tcPr>
            <w:tcW w:w="4153" w:type="dxa"/>
          </w:tcPr>
          <w:p w14:paraId="7D1E0088"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r>
    </w:tbl>
    <w:p w14:paraId="4A52D0C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6620847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815F23" w:rsidRPr="00397F41" w14:paraId="2EE719C9" w14:textId="77777777">
        <w:tc>
          <w:tcPr>
            <w:tcW w:w="4153" w:type="dxa"/>
          </w:tcPr>
          <w:p w14:paraId="0885B03B" w14:textId="77777777" w:rsidR="00815F23" w:rsidRPr="00397F41" w:rsidRDefault="00815F23" w:rsidP="00B304E8">
            <w:pPr>
              <w:keepNext/>
              <w:keepLines/>
              <w:widowControl/>
              <w:tabs>
                <w:tab w:val="left" w:pos="0"/>
                <w:tab w:val="left" w:pos="850"/>
                <w:tab w:val="left" w:pos="1305"/>
                <w:tab w:val="left" w:pos="4814"/>
                <w:tab w:val="left" w:pos="5222"/>
                <w:tab w:val="left" w:pos="5955"/>
                <w:tab w:val="left" w:pos="6806"/>
                <w:tab w:val="left" w:pos="7657"/>
                <w:tab w:val="left" w:pos="8508"/>
              </w:tabs>
              <w:ind w:left="1305" w:hanging="455"/>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t>subway or tunnel connecting station buildings or platforms</w:t>
            </w:r>
          </w:p>
        </w:tc>
        <w:tc>
          <w:tcPr>
            <w:tcW w:w="720" w:type="dxa"/>
          </w:tcPr>
          <w:p w14:paraId="0BC67E5C" w14:textId="77777777" w:rsidR="00815F23" w:rsidRPr="00397F41" w:rsidRDefault="00815F23" w:rsidP="00DC0DC5">
            <w:pPr>
              <w:rPr>
                <w:rFonts w:ascii="Arial" w:hAnsi="Arial" w:cs="Arial"/>
                <w:kern w:val="2"/>
                <w:sz w:val="22"/>
                <w:szCs w:val="22"/>
                <w:lang w:val="en-GB"/>
              </w:rPr>
            </w:pPr>
          </w:p>
        </w:tc>
        <w:tc>
          <w:tcPr>
            <w:tcW w:w="4153" w:type="dxa"/>
          </w:tcPr>
          <w:p w14:paraId="58EA485E" w14:textId="77777777" w:rsidR="00815F23" w:rsidRPr="00397F41" w:rsidRDefault="00815F23" w:rsidP="00CF67AF">
            <w:pPr>
              <w:keepLines/>
              <w:widowControl/>
              <w:tabs>
                <w:tab w:val="left" w:pos="0"/>
                <w:tab w:val="left" w:pos="850"/>
                <w:tab w:val="left" w:pos="1305"/>
                <w:tab w:val="left" w:pos="4814"/>
                <w:tab w:val="left" w:pos="5222"/>
                <w:tab w:val="left" w:pos="5955"/>
                <w:tab w:val="left" w:pos="6806"/>
                <w:tab w:val="left" w:pos="7657"/>
                <w:tab w:val="left" w:pos="8508"/>
              </w:tabs>
              <w:ind w:left="506" w:hanging="506"/>
              <w:jc w:val="both"/>
              <w:rPr>
                <w:rFonts w:ascii="Arial" w:hAnsi="Arial" w:cs="Arial"/>
                <w:kern w:val="2"/>
                <w:sz w:val="22"/>
                <w:szCs w:val="22"/>
                <w:lang w:val="en-GB"/>
              </w:rPr>
            </w:pPr>
            <w:r w:rsidRPr="00397F41">
              <w:rPr>
                <w:rFonts w:ascii="Arial" w:hAnsi="Arial" w:cs="Arial"/>
                <w:kern w:val="2"/>
                <w:sz w:val="22"/>
                <w:szCs w:val="22"/>
                <w:lang w:val="en-GB"/>
              </w:rPr>
              <w:t>3</w:t>
            </w:r>
            <w:r w:rsidR="00CF67AF" w:rsidRPr="00397F41">
              <w:rPr>
                <w:rFonts w:ascii="Arial" w:hAnsi="Arial" w:cs="Arial"/>
                <w:kern w:val="2"/>
                <w:sz w:val="22"/>
                <w:szCs w:val="22"/>
                <w:lang w:val="en-GB"/>
              </w:rPr>
              <w:t xml:space="preserve">    </w:t>
            </w:r>
            <w:r w:rsidRPr="00397F41">
              <w:rPr>
                <w:rFonts w:ascii="Arial" w:hAnsi="Arial" w:cs="Arial"/>
                <w:kern w:val="2"/>
                <w:sz w:val="22"/>
                <w:szCs w:val="22"/>
                <w:lang w:val="en-GB"/>
              </w:rPr>
              <w:t>arch space (except one described in item 2)</w:t>
            </w:r>
          </w:p>
        </w:tc>
      </w:tr>
      <w:tr w:rsidR="00815F23" w:rsidRPr="00397F41" w14:paraId="3ADCC00D" w14:textId="77777777">
        <w:tc>
          <w:tcPr>
            <w:tcW w:w="4153" w:type="dxa"/>
          </w:tcPr>
          <w:p w14:paraId="72D5137A"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720" w:type="dxa"/>
          </w:tcPr>
          <w:p w14:paraId="735918E4"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4153" w:type="dxa"/>
          </w:tcPr>
          <w:p w14:paraId="3C1CE07C"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r>
    </w:tbl>
    <w:p w14:paraId="41C085B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11D7ADC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815F23" w:rsidRPr="00397F41" w14:paraId="015E0DD6" w14:textId="77777777">
        <w:tc>
          <w:tcPr>
            <w:tcW w:w="4153" w:type="dxa"/>
          </w:tcPr>
          <w:p w14:paraId="1A3195E3" w14:textId="77777777" w:rsidR="00815F23" w:rsidRPr="00397F41" w:rsidRDefault="00815F23" w:rsidP="00B304E8">
            <w:pPr>
              <w:keepNext/>
              <w:keepLines/>
              <w:widowControl/>
              <w:tabs>
                <w:tab w:val="left" w:pos="0"/>
                <w:tab w:val="left" w:pos="850"/>
                <w:tab w:val="left" w:pos="1305"/>
                <w:tab w:val="left" w:pos="4814"/>
                <w:tab w:val="left" w:pos="5222"/>
                <w:tab w:val="left" w:pos="5955"/>
                <w:tab w:val="left" w:pos="6806"/>
                <w:tab w:val="left" w:pos="7657"/>
                <w:tab w:val="left" w:pos="8508"/>
              </w:tabs>
              <w:ind w:left="1305" w:hanging="455"/>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t>arch space used as station car park or to provide access to the Station or otherwise integral to the operation of the Station as a railway station</w:t>
            </w:r>
          </w:p>
        </w:tc>
        <w:tc>
          <w:tcPr>
            <w:tcW w:w="720" w:type="dxa"/>
          </w:tcPr>
          <w:p w14:paraId="7B4FF7F5" w14:textId="77777777" w:rsidR="00815F23" w:rsidRPr="00397F41" w:rsidRDefault="00815F23" w:rsidP="00DC0DC5">
            <w:pPr>
              <w:rPr>
                <w:rFonts w:ascii="Arial" w:hAnsi="Arial" w:cs="Arial"/>
                <w:kern w:val="2"/>
                <w:sz w:val="22"/>
                <w:szCs w:val="22"/>
                <w:lang w:val="en-GB"/>
              </w:rPr>
            </w:pPr>
          </w:p>
        </w:tc>
        <w:tc>
          <w:tcPr>
            <w:tcW w:w="4153" w:type="dxa"/>
          </w:tcPr>
          <w:p w14:paraId="45E871AF" w14:textId="77777777" w:rsidR="00815F23" w:rsidRPr="00397F41" w:rsidRDefault="00815F23" w:rsidP="00CF67AF">
            <w:pPr>
              <w:keepLines/>
              <w:widowControl/>
              <w:tabs>
                <w:tab w:val="left" w:pos="0"/>
                <w:tab w:val="left" w:pos="506"/>
                <w:tab w:val="left" w:pos="4814"/>
                <w:tab w:val="left" w:pos="5222"/>
                <w:tab w:val="left" w:pos="5955"/>
                <w:tab w:val="left" w:pos="6806"/>
                <w:tab w:val="left" w:pos="7657"/>
                <w:tab w:val="left" w:pos="8508"/>
              </w:tabs>
              <w:ind w:left="506" w:hanging="506"/>
              <w:jc w:val="both"/>
              <w:rPr>
                <w:rFonts w:ascii="Arial" w:hAnsi="Arial" w:cs="Arial"/>
                <w:kern w:val="2"/>
                <w:sz w:val="22"/>
                <w:szCs w:val="22"/>
                <w:lang w:val="en-GB"/>
              </w:rPr>
            </w:pPr>
            <w:r w:rsidRPr="00397F41">
              <w:rPr>
                <w:rFonts w:ascii="Arial" w:hAnsi="Arial" w:cs="Arial"/>
                <w:kern w:val="2"/>
                <w:sz w:val="22"/>
                <w:szCs w:val="22"/>
                <w:lang w:val="en-GB"/>
              </w:rPr>
              <w:t>4</w:t>
            </w:r>
            <w:r w:rsidR="00CF67AF" w:rsidRPr="00397F41">
              <w:rPr>
                <w:rFonts w:ascii="Arial" w:hAnsi="Arial" w:cs="Arial"/>
                <w:kern w:val="2"/>
                <w:sz w:val="22"/>
                <w:szCs w:val="22"/>
                <w:lang w:val="en-GB"/>
              </w:rPr>
              <w:t xml:space="preserve">     </w:t>
            </w:r>
            <w:r w:rsidRPr="00397F41">
              <w:rPr>
                <w:rFonts w:ascii="Arial" w:hAnsi="Arial" w:cs="Arial"/>
                <w:kern w:val="2"/>
                <w:sz w:val="22"/>
                <w:szCs w:val="22"/>
                <w:lang w:val="en-GB"/>
              </w:rPr>
              <w:t>subway or tunnel (except one described in item 1)</w:t>
            </w:r>
          </w:p>
        </w:tc>
      </w:tr>
      <w:tr w:rsidR="00815F23" w:rsidRPr="00397F41" w14:paraId="656003D6" w14:textId="77777777">
        <w:tc>
          <w:tcPr>
            <w:tcW w:w="4153" w:type="dxa"/>
          </w:tcPr>
          <w:p w14:paraId="10457441"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720" w:type="dxa"/>
          </w:tcPr>
          <w:p w14:paraId="5389AD37"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4153" w:type="dxa"/>
          </w:tcPr>
          <w:p w14:paraId="63C706E2"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r>
    </w:tbl>
    <w:p w14:paraId="2F800C9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5E710E78"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hanging="851"/>
        <w:jc w:val="both"/>
        <w:rPr>
          <w:rFonts w:ascii="Arial" w:hAnsi="Arial" w:cs="Arial"/>
          <w:kern w:val="2"/>
          <w:sz w:val="22"/>
          <w:szCs w:val="22"/>
          <w:lang w:val="en-GB"/>
        </w:rPr>
      </w:pPr>
      <w:r w:rsidRPr="00397F41">
        <w:rPr>
          <w:rFonts w:ascii="Arial" w:hAnsi="Arial" w:cs="Arial"/>
          <w:kern w:val="2"/>
          <w:sz w:val="22"/>
          <w:szCs w:val="22"/>
          <w:lang w:val="en-GB"/>
        </w:rPr>
        <w:t>2.2</w:t>
      </w:r>
      <w:r w:rsidRPr="00397F41">
        <w:rPr>
          <w:rFonts w:ascii="Arial" w:hAnsi="Arial" w:cs="Arial"/>
          <w:kern w:val="2"/>
          <w:sz w:val="22"/>
          <w:szCs w:val="22"/>
          <w:lang w:val="en-GB"/>
        </w:rPr>
        <w:tab/>
        <w:t>The Station shall:</w:t>
      </w:r>
    </w:p>
    <w:p w14:paraId="3245023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C72ABAF"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2.2.1</w:t>
      </w:r>
      <w:r w:rsidRPr="00397F41">
        <w:rPr>
          <w:rFonts w:ascii="Arial" w:hAnsi="Arial" w:cs="Arial"/>
          <w:kern w:val="2"/>
          <w:sz w:val="22"/>
          <w:szCs w:val="22"/>
          <w:lang w:val="en-GB"/>
        </w:rPr>
        <w:tab/>
        <w:t>include the surface of the ground or soil (if any) over the Railway Substructure and the ballast, sleepers, and metals laid there together with all airspace above the ground or soil surface (or if there is no such surface, then above the surface of the Railway Substructure itself) and also includes the airspace within any tunnel or passageway which is part of the Railway Substructure; and</w:t>
      </w:r>
    </w:p>
    <w:p w14:paraId="763118C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490CA68"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2.2.2</w:t>
      </w:r>
      <w:r w:rsidRPr="00397F41">
        <w:rPr>
          <w:rFonts w:ascii="Arial" w:hAnsi="Arial" w:cs="Arial"/>
          <w:kern w:val="2"/>
          <w:sz w:val="22"/>
          <w:szCs w:val="22"/>
          <w:lang w:val="en-GB"/>
        </w:rPr>
        <w:tab/>
        <w:t>exclude any part of the Railway Substructure, the airspace within any arches or spans beneath it and the land and works below it.</w:t>
      </w:r>
    </w:p>
    <w:p w14:paraId="51B1ED7E"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31F0E253"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lastRenderedPageBreak/>
        <w:tab/>
        <w:t>[Part F and</w:t>
      </w:r>
    </w:p>
    <w:p w14:paraId="0127650B"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t>definition of</w:t>
      </w:r>
    </w:p>
    <w:p w14:paraId="5F5C1722"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t>"Total Variable Charge"]</w:t>
      </w:r>
    </w:p>
    <w:p w14:paraId="6AF05FC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2970DDE"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ANNEX 2</w:t>
      </w:r>
    </w:p>
    <w:p w14:paraId="17FBB68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E95E0FD"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QUALIFYING EXPENDITURE</w:t>
      </w:r>
    </w:p>
    <w:p w14:paraId="46E5072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B4F3FD3"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r>
      <w:r w:rsidRPr="00397F41">
        <w:rPr>
          <w:rFonts w:ascii="Arial" w:hAnsi="Arial" w:cs="Arial"/>
          <w:kern w:val="2"/>
          <w:sz w:val="22"/>
          <w:szCs w:val="22"/>
          <w:u w:val="single"/>
          <w:lang w:val="en-GB"/>
        </w:rPr>
        <w:t>Expenses of Common Station Services and Common Station Amenities</w:t>
      </w:r>
    </w:p>
    <w:p w14:paraId="0A505C65"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7F540E5"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1.1</w:t>
      </w:r>
      <w:r w:rsidRPr="00397F41">
        <w:rPr>
          <w:rFonts w:ascii="Arial" w:hAnsi="Arial" w:cs="Arial"/>
          <w:kern w:val="2"/>
          <w:sz w:val="22"/>
          <w:szCs w:val="22"/>
          <w:lang w:val="en-GB"/>
        </w:rPr>
        <w:tab/>
        <w:t>Subject to paragraph 3, all costs and expenses reasonably payable or incurred by the Station Facility Owner in providing or procuring the provision of the Common Station Amenities or the Common Station Services to Relevant Operators (and their Associates), or which can be properly attributed directly or indirectly to the operation of the Station for or in connection with the provision by Relevant Operators of services for the carriage of passengers by railway or services for the carriage of goods by railway together with all (or, where the same relate to the whole of the Station, such proportion as can be properly attributed to that part of the Station used by Relevant Operators directly or indirectly for or in connection with the provision of services for the carriage of passengers by railway or services for the carriage of goods by railway) of the costs and expenses reasonably payable or incurred in or in procuring:</w:t>
      </w:r>
    </w:p>
    <w:p w14:paraId="26C75F7E"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9A7377E"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1.1.1</w:t>
      </w:r>
      <w:r w:rsidRPr="00397F41">
        <w:rPr>
          <w:rFonts w:ascii="Arial" w:hAnsi="Arial" w:cs="Arial"/>
          <w:kern w:val="2"/>
          <w:sz w:val="22"/>
          <w:szCs w:val="22"/>
          <w:lang w:val="en-GB"/>
        </w:rPr>
        <w:tab/>
        <w:t>compliance with administrative and secretarial and other incidental obligations of the Station Facility Owner in Parts B, C and I and Conditions E4, E5, E7, F10 and L8;</w:t>
      </w:r>
    </w:p>
    <w:p w14:paraId="2F08CAFF"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F605387"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1.1.2</w:t>
      </w:r>
      <w:r w:rsidRPr="00397F41">
        <w:rPr>
          <w:rFonts w:ascii="Arial" w:hAnsi="Arial" w:cs="Arial"/>
          <w:kern w:val="2"/>
          <w:sz w:val="22"/>
          <w:szCs w:val="22"/>
          <w:lang w:val="en-GB"/>
        </w:rPr>
        <w:tab/>
        <w:t>the payment of any existing or future taxes, rates, charges, duties, assessments, impositions and other outgoings paid or payable by the Station Facility Owner in respect of the Station excluding:</w:t>
      </w:r>
    </w:p>
    <w:p w14:paraId="2D715968"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07FABE4"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2552"/>
        <w:jc w:val="both"/>
        <w:rPr>
          <w:rFonts w:ascii="Arial" w:hAnsi="Arial" w:cs="Arial"/>
          <w:kern w:val="2"/>
          <w:sz w:val="22"/>
          <w:szCs w:val="22"/>
          <w:lang w:val="en-GB"/>
        </w:rPr>
      </w:pPr>
      <w:r w:rsidRPr="00397F41">
        <w:rPr>
          <w:rFonts w:ascii="Arial" w:hAnsi="Arial" w:cs="Arial"/>
          <w:kern w:val="2"/>
          <w:sz w:val="22"/>
          <w:szCs w:val="22"/>
          <w:lang w:val="en-GB"/>
        </w:rPr>
        <w:t>(a)</w:t>
      </w:r>
      <w:r w:rsidRPr="00397F41">
        <w:rPr>
          <w:rFonts w:ascii="Arial" w:hAnsi="Arial" w:cs="Arial"/>
          <w:kern w:val="2"/>
          <w:sz w:val="22"/>
          <w:szCs w:val="22"/>
          <w:lang w:val="en-GB"/>
        </w:rPr>
        <w:tab/>
        <w:t>Value Added Tax, except to the extent that such Value Added Tax is not available for credit for the Station Facility Owner, or for any person with which the Station Facility Owner is treated as a member of a group for Value Added Tax purposes, under Sections 25 and 26 of the Value Added Tax Act 1994 and then only to the extent that such Value Added Tax is not recoverable under the Station Access Agreement;</w:t>
      </w:r>
    </w:p>
    <w:p w14:paraId="6CF2441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52BD0C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2552"/>
        <w:jc w:val="both"/>
        <w:rPr>
          <w:rFonts w:ascii="Arial" w:hAnsi="Arial" w:cs="Arial"/>
          <w:kern w:val="2"/>
          <w:sz w:val="22"/>
          <w:szCs w:val="22"/>
          <w:lang w:val="en-GB"/>
        </w:rPr>
      </w:pPr>
      <w:r w:rsidRPr="00397F41">
        <w:rPr>
          <w:rFonts w:ascii="Arial" w:hAnsi="Arial" w:cs="Arial"/>
          <w:kern w:val="2"/>
          <w:sz w:val="22"/>
          <w:szCs w:val="22"/>
          <w:lang w:val="en-GB"/>
        </w:rPr>
        <w:t>(b)</w:t>
      </w:r>
      <w:r w:rsidRPr="00397F41">
        <w:rPr>
          <w:rFonts w:ascii="Arial" w:hAnsi="Arial" w:cs="Arial"/>
          <w:kern w:val="2"/>
          <w:sz w:val="22"/>
          <w:szCs w:val="22"/>
          <w:lang w:val="en-GB"/>
        </w:rPr>
        <w:tab/>
        <w:t>tax on the overall net income of the Station Facility Owner;</w:t>
      </w:r>
    </w:p>
    <w:p w14:paraId="1CF5E7DF"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0CD0D9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2552"/>
        <w:jc w:val="both"/>
        <w:rPr>
          <w:rFonts w:ascii="Arial" w:hAnsi="Arial" w:cs="Arial"/>
          <w:kern w:val="2"/>
          <w:sz w:val="22"/>
          <w:szCs w:val="22"/>
          <w:lang w:val="en-GB"/>
        </w:rPr>
      </w:pPr>
      <w:r w:rsidRPr="00397F41">
        <w:rPr>
          <w:rFonts w:ascii="Arial" w:hAnsi="Arial" w:cs="Arial"/>
          <w:kern w:val="2"/>
          <w:sz w:val="22"/>
          <w:szCs w:val="22"/>
          <w:lang w:val="en-GB"/>
        </w:rPr>
        <w:t>(c)</w:t>
      </w:r>
      <w:r w:rsidRPr="00397F41">
        <w:rPr>
          <w:rFonts w:ascii="Arial" w:hAnsi="Arial" w:cs="Arial"/>
          <w:kern w:val="2"/>
          <w:sz w:val="22"/>
          <w:szCs w:val="22"/>
          <w:lang w:val="en-GB"/>
        </w:rPr>
        <w:tab/>
        <w:t>taxes, interest and penalties arising by virtue of the Station Facility Owner's delay or default or failure to make an appropriate claim for relief or make such a claim timeously; and</w:t>
      </w:r>
    </w:p>
    <w:p w14:paraId="758FEAF7"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D360902"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2552"/>
        <w:jc w:val="both"/>
        <w:rPr>
          <w:rFonts w:ascii="Arial" w:hAnsi="Arial" w:cs="Arial"/>
          <w:kern w:val="2"/>
          <w:sz w:val="22"/>
          <w:szCs w:val="22"/>
          <w:lang w:val="en-GB"/>
        </w:rPr>
      </w:pPr>
      <w:r w:rsidRPr="00397F41">
        <w:rPr>
          <w:rFonts w:ascii="Arial" w:hAnsi="Arial" w:cs="Arial"/>
          <w:kern w:val="2"/>
          <w:sz w:val="22"/>
          <w:szCs w:val="22"/>
          <w:lang w:val="en-GB"/>
        </w:rPr>
        <w:t>(d)</w:t>
      </w:r>
      <w:r w:rsidRPr="00397F41">
        <w:rPr>
          <w:rFonts w:ascii="Arial" w:hAnsi="Arial" w:cs="Arial"/>
          <w:kern w:val="2"/>
          <w:sz w:val="22"/>
          <w:szCs w:val="22"/>
          <w:lang w:val="en-GB"/>
        </w:rPr>
        <w:tab/>
        <w:t>taxes which do not relate to the period or events within the period of the Station Access Agreement;</w:t>
      </w:r>
    </w:p>
    <w:p w14:paraId="0D044E32"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9389E0A"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1.1.3</w:t>
      </w:r>
      <w:r w:rsidRPr="00397F41">
        <w:rPr>
          <w:rFonts w:ascii="Arial" w:hAnsi="Arial" w:cs="Arial"/>
          <w:kern w:val="2"/>
          <w:sz w:val="22"/>
          <w:szCs w:val="22"/>
          <w:lang w:val="en-GB"/>
        </w:rPr>
        <w:tab/>
        <w:t>the making or defending of any claim, litigation, lien, demand or judgement in respect of the Common Station Services and Common Station Amenities in accordance with these Station Access Conditions;</w:t>
      </w:r>
    </w:p>
    <w:p w14:paraId="0C13E99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2F4CE05"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1.1.4</w:t>
      </w:r>
      <w:r w:rsidRPr="00397F41">
        <w:rPr>
          <w:rFonts w:ascii="Arial" w:hAnsi="Arial" w:cs="Arial"/>
          <w:kern w:val="2"/>
          <w:sz w:val="22"/>
          <w:szCs w:val="22"/>
          <w:lang w:val="en-GB"/>
        </w:rPr>
        <w:tab/>
        <w:t xml:space="preserve">the payment of the fees and expenses of any professional adviser or valuer reasonably engaged by the Station Facility Owner in connection </w:t>
      </w:r>
      <w:r w:rsidRPr="00397F41">
        <w:rPr>
          <w:rFonts w:ascii="Arial" w:hAnsi="Arial" w:cs="Arial"/>
          <w:kern w:val="2"/>
          <w:sz w:val="22"/>
          <w:szCs w:val="22"/>
          <w:lang w:val="en-GB"/>
        </w:rPr>
        <w:lastRenderedPageBreak/>
        <w:t>with any of the provisions of this Annex 2 of  these Station Access Conditions;</w:t>
      </w:r>
    </w:p>
    <w:p w14:paraId="34908E4D"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8AFFCD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1.1.5</w:t>
      </w:r>
      <w:r w:rsidRPr="00397F41">
        <w:rPr>
          <w:rFonts w:ascii="Arial" w:hAnsi="Arial" w:cs="Arial"/>
          <w:kern w:val="2"/>
          <w:sz w:val="22"/>
          <w:szCs w:val="22"/>
          <w:lang w:val="en-GB"/>
        </w:rPr>
        <w:tab/>
        <w:t>insurance in accordance with Conditions E1.1, after deducting any commission or discount to, or to any person on behalf of, the Station Facility Owner for effecting the relevant insurance policy;</w:t>
      </w:r>
    </w:p>
    <w:p w14:paraId="02826D11"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09ECCD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1.1.6</w:t>
      </w:r>
      <w:r w:rsidRPr="00397F41">
        <w:rPr>
          <w:rFonts w:ascii="Arial" w:hAnsi="Arial" w:cs="Arial"/>
          <w:kern w:val="2"/>
          <w:sz w:val="22"/>
          <w:szCs w:val="22"/>
          <w:lang w:val="en-GB"/>
        </w:rPr>
        <w:tab/>
        <w:t>the payment of any sum payable by the Station Facility Owner pursuant to Condition E1.</w:t>
      </w:r>
      <w:r w:rsidR="00C94794" w:rsidRPr="00397F41">
        <w:rPr>
          <w:rFonts w:ascii="Arial" w:hAnsi="Arial" w:cs="Arial"/>
          <w:kern w:val="2"/>
          <w:sz w:val="22"/>
          <w:szCs w:val="22"/>
          <w:lang w:val="en-GB"/>
        </w:rPr>
        <w:t>2</w:t>
      </w:r>
      <w:r w:rsidRPr="00397F41">
        <w:rPr>
          <w:rFonts w:ascii="Arial" w:hAnsi="Arial" w:cs="Arial"/>
          <w:kern w:val="2"/>
          <w:sz w:val="22"/>
          <w:szCs w:val="22"/>
          <w:lang w:val="en-GB"/>
        </w:rPr>
        <w:t xml:space="preserve"> (subject to the proviso to Condition E3.1) on the occurrence of an Insured Risk; and</w:t>
      </w:r>
    </w:p>
    <w:p w14:paraId="472424C7"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0A3AF4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1.1.7</w:t>
      </w:r>
      <w:r w:rsidRPr="00397F41">
        <w:rPr>
          <w:rFonts w:ascii="Arial" w:hAnsi="Arial" w:cs="Arial"/>
          <w:kern w:val="2"/>
          <w:sz w:val="22"/>
          <w:szCs w:val="22"/>
          <w:lang w:val="en-GB"/>
        </w:rPr>
        <w:tab/>
      </w:r>
      <w:r w:rsidR="00CF67AF" w:rsidRPr="00397F41">
        <w:rPr>
          <w:rFonts w:ascii="Arial" w:hAnsi="Arial" w:cs="Arial"/>
          <w:kern w:val="2"/>
          <w:sz w:val="22"/>
          <w:szCs w:val="22"/>
          <w:lang w:val="en-GB"/>
        </w:rPr>
        <w:t>the Maintenance and/or Repair of those Elements of the Station and those items of Equipment the responsibility for the Maintenance and/or Repair of which is listed in the Elements Inventory or the Equipment Inventory as being that of the Station Facility Owner, the Maintenance of any part of the Station which forms part of the Common Station Amenities or any item of Equipment which is not referred to in the Elements Inventory or the Equipment Inventory, any works required pursuant to Condition D5.1.5 and the painting and decorating of buildings forming part of the Common Station Amenities pursuant to Condition D5.2.</w:t>
      </w:r>
    </w:p>
    <w:p w14:paraId="3287E71F"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2BA702C" w14:textId="77777777" w:rsidR="00815F23" w:rsidRPr="00397F41" w:rsidRDefault="00CC33A1" w:rsidP="00CC33A1">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ab/>
        <w:t>1.2</w:t>
      </w:r>
      <w:r w:rsidRPr="00397F41">
        <w:rPr>
          <w:rFonts w:ascii="Arial" w:hAnsi="Arial" w:cs="Arial"/>
          <w:kern w:val="2"/>
          <w:sz w:val="22"/>
          <w:szCs w:val="22"/>
          <w:lang w:val="en-GB"/>
        </w:rPr>
        <w:tab/>
      </w:r>
      <w:r w:rsidR="00815F23" w:rsidRPr="00397F41">
        <w:rPr>
          <w:rFonts w:ascii="Arial" w:hAnsi="Arial" w:cs="Arial"/>
          <w:kern w:val="2"/>
          <w:sz w:val="22"/>
          <w:szCs w:val="22"/>
          <w:lang w:val="en-GB"/>
        </w:rPr>
        <w:t xml:space="preserve">Such fee in respect of the overheads of the Station Facility Owner and by way of a management fee for operating or procuring the operation of the Station, as shall have been notified to and approved by the </w:t>
      </w:r>
      <w:r w:rsidR="00B172B1" w:rsidRPr="00397F41">
        <w:rPr>
          <w:rFonts w:ascii="Arial" w:hAnsi="Arial" w:cs="Arial"/>
          <w:kern w:val="2"/>
          <w:sz w:val="22"/>
          <w:szCs w:val="22"/>
          <w:lang w:val="en-GB"/>
        </w:rPr>
        <w:t>ORR</w:t>
      </w:r>
      <w:r w:rsidRPr="00397F41">
        <w:rPr>
          <w:rFonts w:ascii="Arial" w:hAnsi="Arial" w:cs="Arial"/>
          <w:kern w:val="2"/>
          <w:sz w:val="22"/>
          <w:szCs w:val="22"/>
          <w:lang w:val="en-GB"/>
        </w:rPr>
        <w:t xml:space="preserve"> within 90 days after the Relevant Date or such longer period as the ORR shall, after consultation of the parties, determine.</w:t>
      </w:r>
      <w:r w:rsidR="00815F23" w:rsidRPr="00397F41">
        <w:rPr>
          <w:rFonts w:ascii="Arial" w:hAnsi="Arial" w:cs="Arial"/>
          <w:kern w:val="2"/>
          <w:sz w:val="22"/>
          <w:szCs w:val="22"/>
          <w:lang w:val="en-GB"/>
        </w:rPr>
        <w:t xml:space="preserve"> </w:t>
      </w:r>
    </w:p>
    <w:p w14:paraId="656E0EA4" w14:textId="77777777" w:rsidR="00CC33A1" w:rsidRPr="00397F41" w:rsidRDefault="00CC33A1"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p>
    <w:p w14:paraId="4A348E6E"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1.3</w:t>
      </w:r>
      <w:r w:rsidRPr="00397F41">
        <w:rPr>
          <w:rFonts w:ascii="Arial" w:hAnsi="Arial" w:cs="Arial"/>
          <w:kern w:val="2"/>
          <w:sz w:val="22"/>
          <w:szCs w:val="22"/>
          <w:lang w:val="en-GB"/>
        </w:rPr>
        <w:tab/>
        <w:t xml:space="preserve">All sums payable by the Station Facility Owner to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pursuant to Condition N1.</w:t>
      </w:r>
      <w:r w:rsidR="00C94794" w:rsidRPr="00397F41">
        <w:rPr>
          <w:rFonts w:ascii="Arial" w:hAnsi="Arial" w:cs="Arial"/>
          <w:kern w:val="2"/>
          <w:sz w:val="22"/>
          <w:szCs w:val="22"/>
          <w:lang w:val="en-GB"/>
        </w:rPr>
        <w:t xml:space="preserve">24 </w:t>
      </w:r>
      <w:r w:rsidRPr="00397F41">
        <w:rPr>
          <w:rFonts w:ascii="Arial" w:hAnsi="Arial" w:cs="Arial"/>
          <w:kern w:val="2"/>
          <w:sz w:val="22"/>
          <w:szCs w:val="22"/>
          <w:lang w:val="en-GB"/>
        </w:rPr>
        <w:t>in respect of the collection and disposal of Track Litter.</w:t>
      </w:r>
    </w:p>
    <w:p w14:paraId="5D48FE88" w14:textId="77777777" w:rsidR="00C94794" w:rsidRPr="00397F41" w:rsidRDefault="00C94794"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p>
    <w:p w14:paraId="545988D0"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r>
      <w:r w:rsidRPr="00397F41">
        <w:rPr>
          <w:rFonts w:ascii="Arial" w:hAnsi="Arial" w:cs="Arial"/>
          <w:kern w:val="2"/>
          <w:sz w:val="22"/>
          <w:szCs w:val="22"/>
          <w:u w:val="single"/>
          <w:lang w:val="en-GB"/>
        </w:rPr>
        <w:t>Calculation of Qualifying Expenditure</w:t>
      </w:r>
    </w:p>
    <w:p w14:paraId="09E27280"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F4F514C" w14:textId="77777777" w:rsidR="00815F23" w:rsidRPr="00397F41" w:rsidRDefault="00815F23" w:rsidP="00B304E8">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In calculating the Qualifying Expenditure, the Station Facility Owner shall give credit for:</w:t>
      </w:r>
    </w:p>
    <w:p w14:paraId="30EE9E5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D3C246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2.1</w:t>
      </w:r>
      <w:r w:rsidRPr="00397F41">
        <w:rPr>
          <w:rFonts w:ascii="Arial" w:hAnsi="Arial" w:cs="Arial"/>
          <w:kern w:val="2"/>
          <w:sz w:val="22"/>
          <w:szCs w:val="22"/>
          <w:lang w:val="en-GB"/>
        </w:rPr>
        <w:tab/>
        <w:t>any money received by way of service charge or otherwise) from any user of the Station other than Users, in respect of the Common Station Amenities or the Common Station Services (other than receipts for car parking) save to the extent that the costs in respect of which such money has been received do not form part of Qualifying Expenditure pursuant to Condition P5;</w:t>
      </w:r>
    </w:p>
    <w:p w14:paraId="174D45E2"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A7EA70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2.2</w:t>
      </w:r>
      <w:r w:rsidRPr="00397F41">
        <w:rPr>
          <w:rFonts w:ascii="Arial" w:hAnsi="Arial" w:cs="Arial"/>
          <w:kern w:val="2"/>
          <w:sz w:val="22"/>
          <w:szCs w:val="22"/>
          <w:lang w:val="en-GB"/>
        </w:rPr>
        <w:tab/>
        <w:t>any money received from Users other than Passenger Operators, in respect of the use of the Common Station Amenities or the Common Station Services, by way of service charge or otherwise;</w:t>
      </w:r>
    </w:p>
    <w:p w14:paraId="37D971CF"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BEFDEA1"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2.3</w:t>
      </w:r>
      <w:r w:rsidRPr="00397F41">
        <w:rPr>
          <w:rFonts w:ascii="Arial" w:hAnsi="Arial" w:cs="Arial"/>
          <w:kern w:val="2"/>
          <w:sz w:val="22"/>
          <w:szCs w:val="22"/>
          <w:lang w:val="en-GB"/>
        </w:rPr>
        <w:tab/>
        <w:t>any insurance proceeds received in respect of matters which would otherwise have given rise to expenses for the purposes of calculation of Qualifying Expenditure; and</w:t>
      </w:r>
    </w:p>
    <w:p w14:paraId="2C3C8475"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8B2384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2.4</w:t>
      </w:r>
      <w:r w:rsidRPr="00397F41">
        <w:rPr>
          <w:rFonts w:ascii="Arial" w:hAnsi="Arial" w:cs="Arial"/>
          <w:kern w:val="2"/>
          <w:sz w:val="22"/>
          <w:szCs w:val="22"/>
          <w:lang w:val="en-GB"/>
        </w:rPr>
        <w:tab/>
        <w:t>any money paid to the Station Facility Owner by way of damages to compensate for, or reimbursement of, costs which would otherwise be treated as expenses for the purposes of calculation of Qualifying Expenditure.</w:t>
      </w:r>
    </w:p>
    <w:p w14:paraId="5826938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AF571CF"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lastRenderedPageBreak/>
        <w:t>3</w:t>
      </w:r>
      <w:r w:rsidRPr="00397F41">
        <w:rPr>
          <w:rFonts w:ascii="Arial" w:hAnsi="Arial" w:cs="Arial"/>
          <w:kern w:val="2"/>
          <w:sz w:val="22"/>
          <w:szCs w:val="22"/>
          <w:lang w:val="en-GB"/>
        </w:rPr>
        <w:tab/>
      </w:r>
      <w:r w:rsidRPr="00397F41">
        <w:rPr>
          <w:rFonts w:ascii="Arial" w:hAnsi="Arial" w:cs="Arial"/>
          <w:kern w:val="2"/>
          <w:sz w:val="22"/>
          <w:szCs w:val="22"/>
          <w:u w:val="single"/>
          <w:lang w:val="en-GB"/>
        </w:rPr>
        <w:t>Excluded Costs and Expenses</w:t>
      </w:r>
    </w:p>
    <w:p w14:paraId="151C0A03"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FB8D992" w14:textId="77777777" w:rsidR="00815F23" w:rsidRPr="00397F41" w:rsidRDefault="00815F23" w:rsidP="00B304E8">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The following costs and expenses shall not form part of the costs and expenses described in paragraph 1.1 of this Annex 2:</w:t>
      </w:r>
    </w:p>
    <w:p w14:paraId="217FB6FE"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B9BF8FA"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3.1</w:t>
      </w:r>
      <w:r w:rsidRPr="00397F41">
        <w:rPr>
          <w:rFonts w:ascii="Arial" w:hAnsi="Arial" w:cs="Arial"/>
          <w:kern w:val="2"/>
          <w:sz w:val="22"/>
          <w:szCs w:val="22"/>
          <w:lang w:val="en-GB"/>
        </w:rPr>
        <w:tab/>
        <w:t>the costs and expenses of:</w:t>
      </w:r>
    </w:p>
    <w:p w14:paraId="69AB6C54"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067C6BA"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3.1.1</w:t>
      </w:r>
      <w:r w:rsidRPr="00397F41">
        <w:rPr>
          <w:rFonts w:ascii="Arial" w:hAnsi="Arial" w:cs="Arial"/>
          <w:kern w:val="2"/>
          <w:sz w:val="22"/>
          <w:szCs w:val="22"/>
          <w:lang w:val="en-GB"/>
        </w:rPr>
        <w:tab/>
        <w:t>executing the Existing Works;</w:t>
      </w:r>
    </w:p>
    <w:p w14:paraId="583FC335"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130A8FD"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3.1.2</w:t>
      </w:r>
      <w:r w:rsidRPr="00397F41">
        <w:rPr>
          <w:rFonts w:ascii="Arial" w:hAnsi="Arial" w:cs="Arial"/>
          <w:kern w:val="2"/>
          <w:sz w:val="22"/>
          <w:szCs w:val="22"/>
          <w:lang w:val="en-GB"/>
        </w:rPr>
        <w:tab/>
        <w:t xml:space="preserve">carrying out the Repair and Maintenance obligations of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under Part D, whether carried out by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or the Station Facility Owner;</w:t>
      </w:r>
    </w:p>
    <w:p w14:paraId="62CFB87E"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5E597A8"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3.1.3</w:t>
      </w:r>
      <w:r w:rsidRPr="00397F41">
        <w:rPr>
          <w:rFonts w:ascii="Arial" w:hAnsi="Arial" w:cs="Arial"/>
          <w:kern w:val="2"/>
          <w:sz w:val="22"/>
          <w:szCs w:val="22"/>
          <w:lang w:val="en-GB"/>
        </w:rPr>
        <w:tab/>
        <w:t>the services of the British Transport Police at the Station</w:t>
      </w:r>
    </w:p>
    <w:p w14:paraId="63F7F8B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B0DB23D"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3.2</w:t>
      </w:r>
      <w:r w:rsidRPr="00397F41">
        <w:rPr>
          <w:rFonts w:ascii="Arial" w:hAnsi="Arial" w:cs="Arial"/>
          <w:kern w:val="2"/>
          <w:sz w:val="22"/>
          <w:szCs w:val="22"/>
          <w:lang w:val="en-GB"/>
        </w:rPr>
        <w:tab/>
        <w:t xml:space="preserve">any amount payable by the Station Facility Owner to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or any other person as a result of the failure of the Station Facility Owner to perform any obligation or of any warranty given by the Station Facility Owner not being true and accurate in all respects;</w:t>
      </w:r>
    </w:p>
    <w:p w14:paraId="177BB09E"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F336AC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3.3</w:t>
      </w:r>
      <w:r w:rsidRPr="00397F41">
        <w:rPr>
          <w:rFonts w:ascii="Arial" w:hAnsi="Arial" w:cs="Arial"/>
          <w:kern w:val="2"/>
          <w:sz w:val="22"/>
          <w:szCs w:val="22"/>
          <w:lang w:val="en-GB"/>
        </w:rPr>
        <w:tab/>
        <w:t>costs incurred pursuant to Conditions E3.4, G2.2, G4.5, G5.3, L4, L6.4, M2.2, M4.3, M5.1, M6.3, N1.13, N1.20, N1.21.1, N3.9, 09.2</w:t>
      </w:r>
      <w:r w:rsidR="00367944" w:rsidRPr="00397F41">
        <w:rPr>
          <w:rFonts w:ascii="Arial" w:hAnsi="Arial" w:cs="Arial"/>
          <w:kern w:val="2"/>
          <w:sz w:val="22"/>
          <w:szCs w:val="22"/>
          <w:lang w:val="en-GB"/>
        </w:rPr>
        <w:t>,</w:t>
      </w:r>
      <w:r w:rsidRPr="00397F41">
        <w:rPr>
          <w:rFonts w:ascii="Arial" w:hAnsi="Arial" w:cs="Arial"/>
          <w:kern w:val="2"/>
          <w:sz w:val="22"/>
          <w:szCs w:val="22"/>
          <w:lang w:val="en-GB"/>
        </w:rPr>
        <w:t xml:space="preserve"> Q2.1</w:t>
      </w:r>
      <w:r w:rsidR="00367944" w:rsidRPr="00397F41">
        <w:rPr>
          <w:rFonts w:ascii="Arial" w:hAnsi="Arial" w:cs="Arial"/>
          <w:kern w:val="2"/>
          <w:sz w:val="22"/>
          <w:szCs w:val="22"/>
          <w:lang w:val="en-GB"/>
        </w:rPr>
        <w:t xml:space="preserve"> and any costs incurred by the Station Facility Owner as the Proposer of a Material Change Proposal made in accordance with Part C</w:t>
      </w:r>
      <w:r w:rsidRPr="00397F41">
        <w:rPr>
          <w:rFonts w:ascii="Arial" w:hAnsi="Arial" w:cs="Arial"/>
          <w:kern w:val="2"/>
          <w:sz w:val="22"/>
          <w:szCs w:val="22"/>
          <w:lang w:val="en-GB"/>
        </w:rPr>
        <w:t>;</w:t>
      </w:r>
    </w:p>
    <w:p w14:paraId="7295064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A1F8AEB"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3.4</w:t>
      </w:r>
      <w:r w:rsidRPr="00397F41">
        <w:rPr>
          <w:rFonts w:ascii="Arial" w:hAnsi="Arial" w:cs="Arial"/>
          <w:kern w:val="2"/>
          <w:sz w:val="22"/>
          <w:szCs w:val="22"/>
          <w:lang w:val="en-GB"/>
        </w:rPr>
        <w:tab/>
        <w:t xml:space="preserve">any consideration payable by the Station Facility Owner to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pursuant to a Relevant Agreement between the Station Facility Owner and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w:t>
      </w:r>
    </w:p>
    <w:p w14:paraId="0721363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0296B1E"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4</w:t>
      </w:r>
      <w:r w:rsidRPr="00397F41">
        <w:rPr>
          <w:rFonts w:ascii="Arial" w:hAnsi="Arial" w:cs="Arial"/>
          <w:kern w:val="2"/>
          <w:sz w:val="22"/>
          <w:szCs w:val="22"/>
          <w:lang w:val="en-GB"/>
        </w:rPr>
        <w:tab/>
      </w:r>
      <w:r w:rsidRPr="00397F41">
        <w:rPr>
          <w:rFonts w:ascii="Arial" w:hAnsi="Arial" w:cs="Arial"/>
          <w:kern w:val="2"/>
          <w:sz w:val="22"/>
          <w:szCs w:val="22"/>
          <w:u w:val="single"/>
          <w:lang w:val="en-GB"/>
        </w:rPr>
        <w:t>Sample Period</w:t>
      </w:r>
    </w:p>
    <w:p w14:paraId="6FFF2BE5"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B43F3C4" w14:textId="77777777" w:rsidR="00815F23" w:rsidRPr="00397F41" w:rsidRDefault="00815F23" w:rsidP="00B304E8">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[Specify short period during an Accounting Year, comprising a typical sample of average weekly departures from the Station]</w:t>
      </w:r>
    </w:p>
    <w:p w14:paraId="68EB7E8B"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2D627A42" w14:textId="77777777" w:rsidR="00815F23" w:rsidRPr="00397F41" w:rsidRDefault="00815F23" w:rsidP="00B304E8">
      <w:pPr>
        <w:widowControl/>
        <w:tabs>
          <w:tab w:val="center" w:pos="4513"/>
          <w:tab w:val="right" w:pos="9026"/>
        </w:tabs>
        <w:jc w:val="both"/>
        <w:rPr>
          <w:rFonts w:ascii="Arial" w:hAnsi="Arial" w:cs="Arial"/>
          <w:kern w:val="2"/>
          <w:sz w:val="22"/>
          <w:szCs w:val="22"/>
          <w:lang w:val="en-GB"/>
        </w:rPr>
      </w:pPr>
      <w:r w:rsidRPr="00397F41">
        <w:rPr>
          <w:rFonts w:ascii="Arial" w:hAnsi="Arial" w:cs="Arial"/>
          <w:kern w:val="2"/>
          <w:sz w:val="22"/>
          <w:szCs w:val="22"/>
          <w:lang w:val="en-GB"/>
        </w:rPr>
        <w:lastRenderedPageBreak/>
        <w:tab/>
      </w:r>
      <w:r w:rsidRPr="00397F41">
        <w:rPr>
          <w:rFonts w:ascii="Arial" w:hAnsi="Arial" w:cs="Arial"/>
          <w:kern w:val="2"/>
          <w:sz w:val="22"/>
          <w:szCs w:val="22"/>
          <w:u w:val="single"/>
          <w:lang w:val="en-GB"/>
        </w:rPr>
        <w:t>ANNEX 3</w:t>
      </w:r>
      <w:r w:rsidRPr="00397F41">
        <w:rPr>
          <w:rFonts w:ascii="Arial" w:hAnsi="Arial" w:cs="Arial"/>
          <w:kern w:val="2"/>
          <w:sz w:val="22"/>
          <w:szCs w:val="22"/>
          <w:lang w:val="en-GB"/>
        </w:rPr>
        <w:tab/>
        <w:t>[Part C]</w:t>
      </w:r>
    </w:p>
    <w:p w14:paraId="35F8EEB3"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9EA0FC3"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COMMON STATION AMENITIES AND COMMON STATION SERVICES</w:t>
      </w:r>
    </w:p>
    <w:p w14:paraId="136B714D"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t xml:space="preserve"> </w:t>
      </w:r>
      <w:r w:rsidRPr="00397F41">
        <w:rPr>
          <w:rFonts w:ascii="Arial" w:hAnsi="Arial" w:cs="Arial"/>
          <w:kern w:val="2"/>
          <w:sz w:val="22"/>
          <w:szCs w:val="22"/>
          <w:u w:val="single"/>
          <w:lang w:val="en-GB"/>
        </w:rPr>
        <w:t>WHICH MAY BE CHANGED ONLY BY UNANIMOUS AGREEMENT OF ALL USERS</w:t>
      </w:r>
    </w:p>
    <w:p w14:paraId="1BE6591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EF3763A"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[Opening Periods]</w:t>
      </w:r>
    </w:p>
    <w:p w14:paraId="0D0B90D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0FC09F64" w14:textId="77777777" w:rsidR="00815F23" w:rsidRPr="00397F41" w:rsidRDefault="00815F23" w:rsidP="00B304E8">
      <w:pPr>
        <w:widowControl/>
        <w:tabs>
          <w:tab w:val="right" w:pos="9026"/>
        </w:tabs>
        <w:jc w:val="both"/>
        <w:rPr>
          <w:rFonts w:ascii="Arial" w:hAnsi="Arial" w:cs="Arial"/>
          <w:kern w:val="2"/>
          <w:sz w:val="22"/>
          <w:szCs w:val="22"/>
          <w:lang w:val="en-GB"/>
        </w:rPr>
      </w:pPr>
      <w:r w:rsidRPr="00397F41">
        <w:rPr>
          <w:rFonts w:ascii="Arial" w:hAnsi="Arial" w:cs="Arial"/>
          <w:kern w:val="2"/>
          <w:sz w:val="22"/>
          <w:szCs w:val="22"/>
          <w:lang w:val="en-GB"/>
        </w:rPr>
        <w:lastRenderedPageBreak/>
        <w:tab/>
        <w:t>[Part D and Part J]</w:t>
      </w:r>
    </w:p>
    <w:p w14:paraId="6BAF688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34A4C3A"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ANNEX 4</w:t>
      </w:r>
    </w:p>
    <w:p w14:paraId="145B1BA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6415DB8"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EXISTING WORKS AND ADJACENT WORKS</w:t>
      </w:r>
    </w:p>
    <w:p w14:paraId="14B51338"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1AF07BD"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2C8A092"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5C4E2BF"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r>
      <w:r w:rsidRPr="00397F41">
        <w:rPr>
          <w:rFonts w:ascii="Arial" w:hAnsi="Arial" w:cs="Arial"/>
          <w:kern w:val="2"/>
          <w:sz w:val="22"/>
          <w:szCs w:val="22"/>
          <w:u w:val="single"/>
          <w:lang w:val="en-GB"/>
        </w:rPr>
        <w:t>Existing Works</w:t>
      </w:r>
    </w:p>
    <w:p w14:paraId="7D3BA4D5"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42F6B5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                             ]</w:t>
      </w:r>
    </w:p>
    <w:p w14:paraId="5A362BCB"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B3AEB54"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E62D48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07FFECF"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r>
      <w:r w:rsidRPr="00397F41">
        <w:rPr>
          <w:rFonts w:ascii="Arial" w:hAnsi="Arial" w:cs="Arial"/>
          <w:kern w:val="2"/>
          <w:sz w:val="22"/>
          <w:szCs w:val="22"/>
          <w:u w:val="single"/>
          <w:lang w:val="en-GB"/>
        </w:rPr>
        <w:t>Adjacent Works</w:t>
      </w:r>
    </w:p>
    <w:p w14:paraId="095F14C8"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FACFE5F"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                             ]</w:t>
      </w:r>
    </w:p>
    <w:p w14:paraId="4AA74173"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0D86C8CC" w14:textId="77777777" w:rsidR="00815F23" w:rsidRPr="00397F41" w:rsidRDefault="00815F23" w:rsidP="00B304E8">
      <w:pPr>
        <w:widowControl/>
        <w:tabs>
          <w:tab w:val="right" w:pos="9026"/>
        </w:tabs>
        <w:jc w:val="both"/>
        <w:rPr>
          <w:rFonts w:ascii="Arial" w:hAnsi="Arial" w:cs="Arial"/>
          <w:kern w:val="2"/>
          <w:sz w:val="22"/>
          <w:szCs w:val="22"/>
          <w:lang w:val="en-GB"/>
        </w:rPr>
      </w:pPr>
      <w:r w:rsidRPr="00397F41">
        <w:rPr>
          <w:rFonts w:ascii="Arial" w:hAnsi="Arial" w:cs="Arial"/>
          <w:kern w:val="2"/>
          <w:sz w:val="22"/>
          <w:szCs w:val="22"/>
          <w:lang w:val="en-GB"/>
        </w:rPr>
        <w:lastRenderedPageBreak/>
        <w:tab/>
        <w:t>[Part G]</w:t>
      </w:r>
    </w:p>
    <w:p w14:paraId="06D202CB"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1C1E091"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ANNEX 5</w:t>
      </w:r>
    </w:p>
    <w:p w14:paraId="45D0E4B4"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9E2B8E9"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EXISTING AGREEMENTS</w:t>
      </w:r>
    </w:p>
    <w:p w14:paraId="09DCB597"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32F078B"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E414758"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t>Excluded Existing Agreements</w:t>
      </w:r>
    </w:p>
    <w:p w14:paraId="595AF1E1"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0FE28C5"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t>Included Existing Agreements</w:t>
      </w:r>
    </w:p>
    <w:p w14:paraId="016ED3DA"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3C2143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3</w:t>
      </w:r>
      <w:r w:rsidRPr="00397F41">
        <w:rPr>
          <w:rFonts w:ascii="Arial" w:hAnsi="Arial" w:cs="Arial"/>
          <w:kern w:val="2"/>
          <w:sz w:val="22"/>
          <w:szCs w:val="22"/>
          <w:lang w:val="en-GB"/>
        </w:rPr>
        <w:tab/>
        <w:t>Global Agreements</w:t>
      </w:r>
    </w:p>
    <w:p w14:paraId="178E1012"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sectPr w:rsidR="00815F23" w:rsidRPr="00397F41" w:rsidSect="00397F41">
          <w:headerReference w:type="even" r:id="rId38"/>
          <w:headerReference w:type="default" r:id="rId39"/>
          <w:footerReference w:type="default" r:id="rId40"/>
          <w:headerReference w:type="first" r:id="rId41"/>
          <w:endnotePr>
            <w:numFmt w:val="decimal"/>
          </w:endnotePr>
          <w:pgSz w:w="11906" w:h="16838" w:code="9"/>
          <w:pgMar w:top="1440" w:right="1440" w:bottom="510" w:left="1440" w:header="737" w:footer="737" w:gutter="0"/>
          <w:cols w:space="720"/>
          <w:noEndnote/>
        </w:sectPr>
      </w:pPr>
    </w:p>
    <w:p w14:paraId="400B4736" w14:textId="77777777" w:rsidR="00815F23" w:rsidRPr="00397F41" w:rsidRDefault="00815F23" w:rsidP="00B304E8">
      <w:pPr>
        <w:widowControl/>
        <w:tabs>
          <w:tab w:val="right" w:pos="9026"/>
        </w:tabs>
        <w:jc w:val="both"/>
        <w:rPr>
          <w:rFonts w:ascii="Arial" w:hAnsi="Arial" w:cs="Arial"/>
          <w:kern w:val="2"/>
          <w:sz w:val="22"/>
          <w:szCs w:val="22"/>
          <w:lang w:val="en-GB"/>
        </w:rPr>
      </w:pPr>
      <w:r w:rsidRPr="00397F41">
        <w:rPr>
          <w:rFonts w:ascii="Arial" w:hAnsi="Arial" w:cs="Arial"/>
          <w:kern w:val="2"/>
          <w:sz w:val="22"/>
          <w:szCs w:val="22"/>
          <w:lang w:val="en-GB"/>
        </w:rPr>
        <w:lastRenderedPageBreak/>
        <w:tab/>
        <w:t>[Condition L2]</w:t>
      </w:r>
    </w:p>
    <w:p w14:paraId="0BB7BB73"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29ED7E3"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ANNEX 6</w:t>
      </w:r>
    </w:p>
    <w:p w14:paraId="42CCE047"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8C4E234"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IDENTIFIED ABATABLE CHARGES FOR</w:t>
      </w:r>
    </w:p>
    <w:p w14:paraId="4426B9A2"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COMMON STATION AMENITIES AND COMMON STATION SERVICES</w:t>
      </w:r>
    </w:p>
    <w:p w14:paraId="1CAC6667"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CE13C23"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tbl>
      <w:tblPr>
        <w:tblW w:w="9025" w:type="dxa"/>
        <w:tblInd w:w="8" w:type="dxa"/>
        <w:tblLayout w:type="fixed"/>
        <w:tblCellMar>
          <w:left w:w="0" w:type="dxa"/>
          <w:right w:w="0" w:type="dxa"/>
        </w:tblCellMar>
        <w:tblLook w:val="0000" w:firstRow="0" w:lastRow="0" w:firstColumn="0" w:lastColumn="0" w:noHBand="0" w:noVBand="0"/>
      </w:tblPr>
      <w:tblGrid>
        <w:gridCol w:w="2528"/>
        <w:gridCol w:w="720"/>
        <w:gridCol w:w="2528"/>
        <w:gridCol w:w="50"/>
        <w:gridCol w:w="3199"/>
      </w:tblGrid>
      <w:tr w:rsidR="00815F23" w:rsidRPr="00397F41" w14:paraId="512F2DA8" w14:textId="77777777" w:rsidTr="00986C6E">
        <w:tc>
          <w:tcPr>
            <w:tcW w:w="2528" w:type="dxa"/>
          </w:tcPr>
          <w:p w14:paraId="07CCBF78"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u w:val="single"/>
                <w:lang w:val="en-GB"/>
              </w:rPr>
            </w:pPr>
            <w:r w:rsidRPr="00397F41">
              <w:rPr>
                <w:rFonts w:ascii="Arial" w:hAnsi="Arial" w:cs="Arial"/>
                <w:kern w:val="2"/>
                <w:sz w:val="22"/>
                <w:szCs w:val="22"/>
                <w:u w:val="single"/>
                <w:lang w:val="en-GB"/>
              </w:rPr>
              <w:t>Amenity/service</w:t>
            </w:r>
          </w:p>
        </w:tc>
        <w:tc>
          <w:tcPr>
            <w:tcW w:w="720" w:type="dxa"/>
          </w:tcPr>
          <w:p w14:paraId="54DA0D46" w14:textId="77777777" w:rsidR="00815F23" w:rsidRPr="00397F41" w:rsidRDefault="00815F23" w:rsidP="00DC0DC5">
            <w:pPr>
              <w:rPr>
                <w:rFonts w:ascii="Arial" w:hAnsi="Arial" w:cs="Arial"/>
                <w:kern w:val="2"/>
                <w:sz w:val="22"/>
                <w:szCs w:val="22"/>
                <w:u w:val="single"/>
                <w:lang w:val="en-GB"/>
              </w:rPr>
            </w:pPr>
          </w:p>
        </w:tc>
        <w:tc>
          <w:tcPr>
            <w:tcW w:w="2528" w:type="dxa"/>
          </w:tcPr>
          <w:p w14:paraId="4C3C167D"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u w:val="single"/>
                <w:lang w:val="en-GB"/>
              </w:rPr>
            </w:pPr>
            <w:r w:rsidRPr="00397F41">
              <w:rPr>
                <w:rFonts w:ascii="Arial" w:hAnsi="Arial" w:cs="Arial"/>
                <w:kern w:val="2"/>
                <w:sz w:val="22"/>
                <w:szCs w:val="22"/>
                <w:u w:val="single"/>
                <w:lang w:val="en-GB"/>
              </w:rPr>
              <w:t>Period</w:t>
            </w:r>
          </w:p>
        </w:tc>
        <w:tc>
          <w:tcPr>
            <w:tcW w:w="50" w:type="dxa"/>
          </w:tcPr>
          <w:p w14:paraId="38378E01" w14:textId="77777777" w:rsidR="00815F23" w:rsidRPr="00397F41" w:rsidRDefault="00815F23" w:rsidP="00DC0DC5">
            <w:pPr>
              <w:rPr>
                <w:rFonts w:ascii="Arial" w:hAnsi="Arial" w:cs="Arial"/>
                <w:kern w:val="2"/>
                <w:sz w:val="22"/>
                <w:szCs w:val="22"/>
                <w:u w:val="single"/>
                <w:lang w:val="en-GB"/>
              </w:rPr>
            </w:pPr>
          </w:p>
        </w:tc>
        <w:tc>
          <w:tcPr>
            <w:tcW w:w="3199" w:type="dxa"/>
          </w:tcPr>
          <w:p w14:paraId="464F98F9"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u w:val="single"/>
                <w:lang w:val="en-GB"/>
              </w:rPr>
              <w:t xml:space="preserve">% of  [User's Daily General Charge] [Daily Long Term Charge] [SFO's Daily Share] [SFO's Daily Long Term Charge] </w:t>
            </w:r>
            <w:r w:rsidRPr="00397F41">
              <w:rPr>
                <w:rFonts w:ascii="Arial" w:hAnsi="Arial" w:cs="Arial"/>
                <w:kern w:val="2"/>
                <w:sz w:val="22"/>
                <w:szCs w:val="22"/>
                <w:lang w:val="en-GB"/>
              </w:rPr>
              <w:t>applicable to</w:t>
            </w:r>
          </w:p>
          <w:p w14:paraId="76AC75C6" w14:textId="77777777" w:rsidR="00815F23" w:rsidRPr="00397F41" w:rsidRDefault="00815F23" w:rsidP="00B304E8">
            <w:pPr>
              <w:keepNext/>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amenity/service</w:t>
            </w:r>
          </w:p>
        </w:tc>
      </w:tr>
      <w:tr w:rsidR="00815F23" w:rsidRPr="00397F41" w14:paraId="6721D788" w14:textId="77777777" w:rsidTr="00986C6E">
        <w:tc>
          <w:tcPr>
            <w:tcW w:w="2528" w:type="dxa"/>
          </w:tcPr>
          <w:p w14:paraId="19F76245" w14:textId="77777777" w:rsidR="00815F23" w:rsidRPr="00397F41" w:rsidRDefault="00815F23" w:rsidP="00B304E8">
            <w:pPr>
              <w:keepNext/>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c>
          <w:tcPr>
            <w:tcW w:w="720" w:type="dxa"/>
          </w:tcPr>
          <w:p w14:paraId="4281BB8C" w14:textId="77777777" w:rsidR="00815F23" w:rsidRPr="00397F41" w:rsidRDefault="00815F23" w:rsidP="00B304E8">
            <w:pPr>
              <w:keepNext/>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c>
          <w:tcPr>
            <w:tcW w:w="2528" w:type="dxa"/>
          </w:tcPr>
          <w:p w14:paraId="0604B278" w14:textId="77777777" w:rsidR="00815F23" w:rsidRPr="00397F41" w:rsidRDefault="00815F23" w:rsidP="00B304E8">
            <w:pPr>
              <w:keepNext/>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c>
          <w:tcPr>
            <w:tcW w:w="50" w:type="dxa"/>
          </w:tcPr>
          <w:p w14:paraId="7D3F5971" w14:textId="77777777" w:rsidR="00815F23" w:rsidRPr="00397F41" w:rsidRDefault="00815F23" w:rsidP="00B304E8">
            <w:pPr>
              <w:keepNext/>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c>
          <w:tcPr>
            <w:tcW w:w="3199" w:type="dxa"/>
          </w:tcPr>
          <w:p w14:paraId="02573892" w14:textId="77777777" w:rsidR="00815F23" w:rsidRPr="00397F41" w:rsidRDefault="00815F23" w:rsidP="00B304E8">
            <w:pPr>
              <w:keepNext/>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r>
    </w:tbl>
    <w:p w14:paraId="185679D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488CFA2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tbl>
      <w:tblPr>
        <w:tblW w:w="9025" w:type="dxa"/>
        <w:tblInd w:w="8" w:type="dxa"/>
        <w:tblLayout w:type="fixed"/>
        <w:tblCellMar>
          <w:left w:w="0" w:type="dxa"/>
          <w:right w:w="0" w:type="dxa"/>
        </w:tblCellMar>
        <w:tblLook w:val="0000" w:firstRow="0" w:lastRow="0" w:firstColumn="0" w:lastColumn="0" w:noHBand="0" w:noVBand="0"/>
      </w:tblPr>
      <w:tblGrid>
        <w:gridCol w:w="2528"/>
        <w:gridCol w:w="720"/>
        <w:gridCol w:w="2528"/>
        <w:gridCol w:w="50"/>
        <w:gridCol w:w="3199"/>
      </w:tblGrid>
      <w:tr w:rsidR="00815F23" w:rsidRPr="00397F41" w14:paraId="2084B2E8" w14:textId="77777777" w:rsidTr="00367944">
        <w:tc>
          <w:tcPr>
            <w:tcW w:w="2528" w:type="dxa"/>
          </w:tcPr>
          <w:p w14:paraId="6364B9B3"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A34EF94"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BD7DBA7" w14:textId="77777777" w:rsidR="00815F23" w:rsidRPr="00397F41" w:rsidRDefault="00815F23" w:rsidP="00B304E8">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w:t>
            </w:r>
          </w:p>
        </w:tc>
        <w:tc>
          <w:tcPr>
            <w:tcW w:w="720" w:type="dxa"/>
          </w:tcPr>
          <w:p w14:paraId="33127C2C" w14:textId="77777777" w:rsidR="00815F23" w:rsidRPr="00397F41" w:rsidRDefault="00815F23" w:rsidP="00DC0DC5">
            <w:pPr>
              <w:rPr>
                <w:rFonts w:ascii="Arial" w:hAnsi="Arial" w:cs="Arial"/>
                <w:kern w:val="2"/>
                <w:sz w:val="22"/>
                <w:szCs w:val="22"/>
                <w:lang w:val="en-GB"/>
              </w:rPr>
            </w:pPr>
          </w:p>
        </w:tc>
        <w:tc>
          <w:tcPr>
            <w:tcW w:w="2528" w:type="dxa"/>
          </w:tcPr>
          <w:p w14:paraId="67326A0A" w14:textId="77777777" w:rsidR="00815F23" w:rsidRPr="00397F41" w:rsidRDefault="00815F23" w:rsidP="00673A2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41AFB78" w14:textId="77777777" w:rsidR="00815F23" w:rsidRPr="00397F41" w:rsidRDefault="00815F23" w:rsidP="00673A2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A2DEB68" w14:textId="77777777" w:rsidR="00815F23" w:rsidRPr="00397F41" w:rsidRDefault="00815F23" w:rsidP="00673A2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w:t>
            </w:r>
          </w:p>
        </w:tc>
        <w:tc>
          <w:tcPr>
            <w:tcW w:w="50" w:type="dxa"/>
          </w:tcPr>
          <w:p w14:paraId="7EACD330" w14:textId="77777777" w:rsidR="00815F23" w:rsidRPr="00397F41" w:rsidRDefault="00815F23" w:rsidP="00DC0DC5">
            <w:pPr>
              <w:rPr>
                <w:rFonts w:ascii="Arial" w:hAnsi="Arial" w:cs="Arial"/>
                <w:kern w:val="2"/>
                <w:sz w:val="22"/>
                <w:szCs w:val="22"/>
                <w:lang w:val="en-GB"/>
              </w:rPr>
            </w:pPr>
          </w:p>
        </w:tc>
        <w:tc>
          <w:tcPr>
            <w:tcW w:w="3199" w:type="dxa"/>
          </w:tcPr>
          <w:p w14:paraId="472ED38B" w14:textId="77777777" w:rsidR="00815F23" w:rsidRPr="00397F41" w:rsidRDefault="00815F23" w:rsidP="00673A2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A76661E" w14:textId="77777777" w:rsidR="00815F23" w:rsidRPr="00397F41" w:rsidRDefault="00815F23" w:rsidP="00673A2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B3878F2" w14:textId="77777777" w:rsidR="00815F23" w:rsidRPr="00397F41" w:rsidRDefault="00815F23" w:rsidP="00673A2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w:t>
            </w:r>
          </w:p>
        </w:tc>
      </w:tr>
    </w:tbl>
    <w:p w14:paraId="1DD043B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59C2069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0382A8AB" w14:textId="77777777" w:rsidR="00815F23" w:rsidRPr="00397F41" w:rsidRDefault="00815F23" w:rsidP="00353097">
      <w:pPr>
        <w:widowControl/>
        <w:tabs>
          <w:tab w:val="right" w:pos="9026"/>
        </w:tabs>
        <w:jc w:val="both"/>
        <w:rPr>
          <w:rFonts w:ascii="Arial" w:hAnsi="Arial" w:cs="Arial"/>
          <w:kern w:val="2"/>
          <w:sz w:val="22"/>
          <w:szCs w:val="22"/>
          <w:lang w:val="en-GB"/>
        </w:rPr>
      </w:pPr>
      <w:r w:rsidRPr="00397F41">
        <w:rPr>
          <w:rFonts w:ascii="Arial" w:hAnsi="Arial" w:cs="Arial"/>
          <w:kern w:val="2"/>
          <w:sz w:val="22"/>
          <w:szCs w:val="22"/>
          <w:lang w:val="en-GB"/>
        </w:rPr>
        <w:lastRenderedPageBreak/>
        <w:tab/>
        <w:t>[Condition L2]</w:t>
      </w:r>
    </w:p>
    <w:p w14:paraId="468D603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8B2063D" w14:textId="77777777" w:rsidR="00815F23" w:rsidRPr="00397F41" w:rsidRDefault="00815F23" w:rsidP="00353097">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ANNEX 7</w:t>
      </w:r>
    </w:p>
    <w:p w14:paraId="20A6123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E15FA2A" w14:textId="77777777" w:rsidR="00815F23" w:rsidRPr="00397F41" w:rsidRDefault="00815F23" w:rsidP="00353097">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SLIDING SCALE OF ABATEMENT FOR FAILURE TO OPEN</w:t>
      </w:r>
    </w:p>
    <w:p w14:paraId="4C2ACE7C" w14:textId="77777777" w:rsidR="00815F23" w:rsidRPr="00397F41" w:rsidRDefault="00815F23" w:rsidP="00353097">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STATION DURING AGREED OPENING TIMES</w:t>
      </w:r>
    </w:p>
    <w:p w14:paraId="214051D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B90D3C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E18C93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7EB1F1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72156BDB" w14:textId="77777777" w:rsidR="00815F23" w:rsidRPr="00397F41" w:rsidRDefault="00815F23" w:rsidP="00353097">
      <w:pPr>
        <w:widowControl/>
        <w:tabs>
          <w:tab w:val="center" w:pos="4513"/>
          <w:tab w:val="right" w:pos="9026"/>
        </w:tabs>
        <w:jc w:val="both"/>
        <w:rPr>
          <w:rFonts w:ascii="Arial" w:hAnsi="Arial" w:cs="Arial"/>
          <w:kern w:val="2"/>
          <w:sz w:val="22"/>
          <w:szCs w:val="22"/>
          <w:lang w:val="en-GB"/>
        </w:rPr>
      </w:pPr>
      <w:r w:rsidRPr="00397F41">
        <w:rPr>
          <w:rFonts w:ascii="Arial" w:hAnsi="Arial" w:cs="Arial"/>
          <w:kern w:val="2"/>
          <w:sz w:val="22"/>
          <w:szCs w:val="22"/>
          <w:lang w:val="en-GB"/>
        </w:rPr>
        <w:lastRenderedPageBreak/>
        <w:tab/>
      </w:r>
      <w:r w:rsidRPr="00397F41">
        <w:rPr>
          <w:rFonts w:ascii="Arial" w:hAnsi="Arial" w:cs="Arial"/>
          <w:kern w:val="2"/>
          <w:sz w:val="22"/>
          <w:szCs w:val="22"/>
          <w:u w:val="single"/>
          <w:lang w:val="en-GB"/>
        </w:rPr>
        <w:t>ANNEX 8</w:t>
      </w:r>
      <w:r w:rsidRPr="00397F41">
        <w:rPr>
          <w:rFonts w:ascii="Arial" w:hAnsi="Arial" w:cs="Arial"/>
          <w:kern w:val="2"/>
          <w:sz w:val="22"/>
          <w:szCs w:val="22"/>
          <w:lang w:val="en-GB"/>
        </w:rPr>
        <w:tab/>
        <w:t>[Condition N5]</w:t>
      </w:r>
    </w:p>
    <w:p w14:paraId="3AD7A5F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E070D35" w14:textId="77777777" w:rsidR="00815F23" w:rsidRPr="00397F41" w:rsidRDefault="00815F23" w:rsidP="00353097">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COLLATERAL AGREEMENT</w:t>
      </w:r>
    </w:p>
    <w:p w14:paraId="6F929C98"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68E544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xml:space="preserve">THIS AGREEMENT is made on            </w:t>
      </w:r>
      <w:r w:rsidR="00673A2D" w:rsidRPr="00397F41">
        <w:rPr>
          <w:rFonts w:ascii="Arial" w:hAnsi="Arial" w:cs="Arial"/>
          <w:kern w:val="2"/>
          <w:sz w:val="22"/>
          <w:szCs w:val="22"/>
          <w:lang w:val="en-GB"/>
        </w:rPr>
        <w:t>20</w:t>
      </w:r>
      <w:r w:rsidRPr="00397F41">
        <w:rPr>
          <w:rFonts w:ascii="Arial" w:hAnsi="Arial" w:cs="Arial"/>
          <w:kern w:val="2"/>
          <w:sz w:val="22"/>
          <w:szCs w:val="22"/>
          <w:lang w:val="en-GB"/>
        </w:rPr>
        <w:t>[  ] BETWEEN:-</w:t>
      </w:r>
    </w:p>
    <w:p w14:paraId="7D42FDC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E0EB60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w:t>
      </w:r>
      <w:r w:rsidR="00673A2D" w:rsidRPr="00397F41">
        <w:rPr>
          <w:rFonts w:ascii="Arial" w:hAnsi="Arial" w:cs="Arial"/>
          <w:kern w:val="2"/>
          <w:sz w:val="22"/>
          <w:szCs w:val="22"/>
          <w:lang w:val="en-GB"/>
        </w:rPr>
        <w:t>Infrastructure Limited</w:t>
      </w:r>
      <w:r w:rsidRPr="00397F41">
        <w:rPr>
          <w:rFonts w:ascii="Arial" w:hAnsi="Arial" w:cs="Arial"/>
          <w:kern w:val="2"/>
          <w:sz w:val="22"/>
          <w:szCs w:val="22"/>
          <w:lang w:val="en-GB"/>
        </w:rPr>
        <w:t xml:space="preserve">, a company registered in England under registered number 2904587 having its registered office at </w:t>
      </w:r>
      <w:r w:rsidR="00673A2D" w:rsidRPr="00397F41">
        <w:rPr>
          <w:rFonts w:ascii="Arial" w:hAnsi="Arial" w:cs="Arial"/>
          <w:kern w:val="2"/>
          <w:sz w:val="22"/>
          <w:szCs w:val="22"/>
          <w:lang w:val="en-GB"/>
        </w:rPr>
        <w:t>90 York Way</w:t>
      </w:r>
      <w:r w:rsidRPr="00397F41">
        <w:rPr>
          <w:rFonts w:ascii="Arial" w:hAnsi="Arial" w:cs="Arial"/>
          <w:kern w:val="2"/>
          <w:sz w:val="22"/>
          <w:szCs w:val="22"/>
          <w:lang w:val="en-GB"/>
        </w:rPr>
        <w:t xml:space="preserve">, London </w:t>
      </w:r>
      <w:r w:rsidR="00673A2D" w:rsidRPr="00397F41">
        <w:rPr>
          <w:rFonts w:ascii="Arial" w:hAnsi="Arial" w:cs="Arial"/>
          <w:kern w:val="2"/>
          <w:sz w:val="22"/>
          <w:szCs w:val="22"/>
          <w:lang w:val="en-GB"/>
        </w:rPr>
        <w:t>N1 9AG</w:t>
      </w:r>
      <w:r w:rsidRPr="00397F41">
        <w:rPr>
          <w:rFonts w:ascii="Arial" w:hAnsi="Arial" w:cs="Arial"/>
          <w:kern w:val="2"/>
          <w:sz w:val="22"/>
          <w:szCs w:val="22"/>
          <w:lang w:val="en-GB"/>
        </w:rPr>
        <w:t xml:space="preserve">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and</w:t>
      </w:r>
    </w:p>
    <w:p w14:paraId="6569F26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C85145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t>The party whose name and address and other particulars are specified in paragraph 1 of Schedule 1 (the "Beneficiary").</w:t>
      </w:r>
    </w:p>
    <w:p w14:paraId="0869121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1E6B0D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WHEREAS:-</w:t>
      </w:r>
    </w:p>
    <w:p w14:paraId="4A1B682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877423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w:t>
      </w:r>
      <w:r w:rsidRPr="00397F41">
        <w:rPr>
          <w:rFonts w:ascii="Arial" w:hAnsi="Arial" w:cs="Arial"/>
          <w:kern w:val="2"/>
          <w:sz w:val="22"/>
          <w:szCs w:val="22"/>
          <w:lang w:val="en-GB"/>
        </w:rPr>
        <w:tab/>
        <w:t>The Beneficiary has entered into the Station Access Agreement with the Station Facility Owner whereby the Station Facility Owner granted to the Beneficiary permission to use the Station for or in connection with the operation of trains by itself or its Associates.</w:t>
      </w:r>
    </w:p>
    <w:p w14:paraId="3232F0B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74AA9E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(B)</w:t>
      </w:r>
      <w:r w:rsidRPr="00397F41">
        <w:rPr>
          <w:rFonts w:ascii="Arial" w:hAnsi="Arial" w:cs="Arial"/>
          <w:kern w:val="2"/>
          <w:sz w:val="22"/>
          <w:szCs w:val="22"/>
          <w:lang w:val="en-GB"/>
        </w:rPr>
        <w:tab/>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has certain obligations to the Station Facility Owner in respect of the Station.</w:t>
      </w:r>
    </w:p>
    <w:p w14:paraId="3664C69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322F66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(C)</w:t>
      </w:r>
      <w:r w:rsidRPr="00397F41">
        <w:rPr>
          <w:rFonts w:ascii="Arial" w:hAnsi="Arial" w:cs="Arial"/>
          <w:kern w:val="2"/>
          <w:sz w:val="22"/>
          <w:szCs w:val="22"/>
          <w:lang w:val="en-GB"/>
        </w:rPr>
        <w:tab/>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has agreed with the Beneficiary to undertake on the terms and conditions of this Agreement to perform certain obligations in respect of the Station set out in the Station Access Conditions.</w:t>
      </w:r>
    </w:p>
    <w:p w14:paraId="7F54AB8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E465F5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IT IS AGREED as follows:</w:t>
      </w:r>
    </w:p>
    <w:p w14:paraId="1CC591D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279705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r>
      <w:r w:rsidRPr="00397F41">
        <w:rPr>
          <w:rFonts w:ascii="Arial" w:hAnsi="Arial" w:cs="Arial"/>
          <w:kern w:val="2"/>
          <w:sz w:val="22"/>
          <w:szCs w:val="22"/>
          <w:u w:val="single"/>
          <w:lang w:val="en-GB"/>
        </w:rPr>
        <w:t>INTERPRETATION</w:t>
      </w:r>
    </w:p>
    <w:p w14:paraId="67D8E95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77C9FF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1.1</w:t>
      </w:r>
      <w:r w:rsidRPr="00397F41">
        <w:rPr>
          <w:rFonts w:ascii="Arial" w:hAnsi="Arial" w:cs="Arial"/>
          <w:kern w:val="2"/>
          <w:sz w:val="22"/>
          <w:szCs w:val="22"/>
          <w:lang w:val="en-GB"/>
        </w:rPr>
        <w:tab/>
      </w:r>
      <w:r w:rsidRPr="00397F41">
        <w:rPr>
          <w:rFonts w:ascii="Arial" w:hAnsi="Arial" w:cs="Arial"/>
          <w:kern w:val="2"/>
          <w:sz w:val="22"/>
          <w:szCs w:val="22"/>
          <w:u w:val="single"/>
          <w:lang w:val="en-GB"/>
        </w:rPr>
        <w:t>Definitions</w:t>
      </w:r>
    </w:p>
    <w:p w14:paraId="5311E67A" w14:textId="77777777" w:rsidR="00986C6E" w:rsidRPr="00397F41" w:rsidRDefault="00986C6E"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0C3BA0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In this Agreement, where the context admits:</w:t>
      </w:r>
    </w:p>
    <w:p w14:paraId="1FC5557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06DBBC8"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w:t>
      </w:r>
      <w:r w:rsidRPr="00397F41">
        <w:rPr>
          <w:rFonts w:ascii="Arial" w:hAnsi="Arial" w:cs="Arial"/>
          <w:kern w:val="2"/>
          <w:sz w:val="22"/>
          <w:szCs w:val="22"/>
          <w:u w:val="single"/>
          <w:lang w:val="en-GB"/>
        </w:rPr>
        <w:t>Collateral Commencement Date</w:t>
      </w:r>
      <w:r w:rsidRPr="00397F41">
        <w:rPr>
          <w:rFonts w:ascii="Arial" w:hAnsi="Arial" w:cs="Arial"/>
          <w:kern w:val="2"/>
          <w:sz w:val="22"/>
          <w:szCs w:val="22"/>
          <w:lang w:val="en-GB"/>
        </w:rPr>
        <w:t>" means the date on which the condition precedent in Clause 2.1 is satisfied;</w:t>
      </w:r>
    </w:p>
    <w:p w14:paraId="3CC9CEE8"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5137FD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w:t>
      </w:r>
      <w:r w:rsidRPr="00397F41">
        <w:rPr>
          <w:rFonts w:ascii="Arial" w:hAnsi="Arial" w:cs="Arial"/>
          <w:kern w:val="2"/>
          <w:sz w:val="22"/>
          <w:szCs w:val="22"/>
          <w:u w:val="single"/>
          <w:lang w:val="en-GB"/>
        </w:rPr>
        <w:t>Station Access Conditions</w:t>
      </w:r>
      <w:r w:rsidRPr="00397F41">
        <w:rPr>
          <w:rFonts w:ascii="Arial" w:hAnsi="Arial" w:cs="Arial"/>
          <w:kern w:val="2"/>
          <w:sz w:val="22"/>
          <w:szCs w:val="22"/>
          <w:lang w:val="en-GB"/>
        </w:rPr>
        <w:t>" means the Station Access Conditions and the annexes referred to in paragraph 2 of Schedule 1;</w:t>
      </w:r>
    </w:p>
    <w:p w14:paraId="781B06C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FDF2328"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w:t>
      </w:r>
      <w:r w:rsidRPr="00397F41">
        <w:rPr>
          <w:rFonts w:ascii="Arial" w:hAnsi="Arial" w:cs="Arial"/>
          <w:kern w:val="2"/>
          <w:sz w:val="22"/>
          <w:szCs w:val="22"/>
          <w:u w:val="single"/>
          <w:lang w:val="en-GB"/>
        </w:rPr>
        <w:t>Station Access Agreement</w:t>
      </w:r>
      <w:r w:rsidRPr="00397F41">
        <w:rPr>
          <w:rFonts w:ascii="Arial" w:hAnsi="Arial" w:cs="Arial"/>
          <w:kern w:val="2"/>
          <w:sz w:val="22"/>
          <w:szCs w:val="22"/>
          <w:lang w:val="en-GB"/>
        </w:rPr>
        <w:t>" means the agreement referred to in paragraph 3 of Schedule 1 for permission to use the Station, as such agreement shall be modified from time to time; and</w:t>
      </w:r>
    </w:p>
    <w:p w14:paraId="6E5497E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E54B27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w:t>
      </w:r>
      <w:r w:rsidRPr="00397F41">
        <w:rPr>
          <w:rFonts w:ascii="Arial" w:hAnsi="Arial" w:cs="Arial"/>
          <w:kern w:val="2"/>
          <w:sz w:val="22"/>
          <w:szCs w:val="22"/>
          <w:u w:val="single"/>
          <w:lang w:val="en-GB"/>
        </w:rPr>
        <w:t>Station Facility Owner</w:t>
      </w:r>
      <w:r w:rsidRPr="00397F41">
        <w:rPr>
          <w:rFonts w:ascii="Arial" w:hAnsi="Arial" w:cs="Arial"/>
          <w:kern w:val="2"/>
          <w:sz w:val="22"/>
          <w:szCs w:val="22"/>
          <w:lang w:val="en-GB"/>
        </w:rPr>
        <w:t>" means the person whose name and registered office are specified in paragraph 4 of Schedule 1.</w:t>
      </w:r>
    </w:p>
    <w:p w14:paraId="524E690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51EF793" w14:textId="77777777" w:rsidR="00815F23" w:rsidRPr="00397F41" w:rsidRDefault="00815F23" w:rsidP="00353097">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1.2</w:t>
      </w:r>
      <w:r w:rsidRPr="00397F41">
        <w:rPr>
          <w:rFonts w:ascii="Arial" w:hAnsi="Arial" w:cs="Arial"/>
          <w:kern w:val="2"/>
          <w:sz w:val="22"/>
          <w:szCs w:val="22"/>
          <w:lang w:val="en-GB"/>
        </w:rPr>
        <w:tab/>
      </w:r>
      <w:r w:rsidRPr="00397F41">
        <w:rPr>
          <w:rFonts w:ascii="Arial" w:hAnsi="Arial" w:cs="Arial"/>
          <w:kern w:val="2"/>
          <w:sz w:val="22"/>
          <w:szCs w:val="22"/>
          <w:u w:val="single"/>
          <w:lang w:val="en-GB"/>
        </w:rPr>
        <w:t>References to Schedules, etc</w:t>
      </w:r>
      <w:r w:rsidRPr="00397F41">
        <w:rPr>
          <w:rFonts w:ascii="Arial" w:hAnsi="Arial" w:cs="Arial"/>
          <w:kern w:val="2"/>
          <w:sz w:val="22"/>
          <w:szCs w:val="22"/>
          <w:lang w:val="en-GB"/>
        </w:rPr>
        <w:t>.  References to this Agreement include its schedules and, unless otherwise indicated, references to recitals, Clauses, Sub-Clauses, Schedules and paragraphs are to recitals, clauses and sub-clauses of, and schedules to, this Agreement and paragraphs of such schedules.  References to any Condition shall be construed as a reference to the relevant Station Access Condition.</w:t>
      </w:r>
    </w:p>
    <w:p w14:paraId="300C7C5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A0A3F4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1.3</w:t>
      </w:r>
      <w:r w:rsidRPr="00397F41">
        <w:rPr>
          <w:rFonts w:ascii="Arial" w:hAnsi="Arial" w:cs="Arial"/>
          <w:kern w:val="2"/>
          <w:sz w:val="22"/>
          <w:szCs w:val="22"/>
          <w:lang w:val="en-GB"/>
        </w:rPr>
        <w:tab/>
      </w:r>
      <w:r w:rsidRPr="00397F41">
        <w:rPr>
          <w:rFonts w:ascii="Arial" w:hAnsi="Arial" w:cs="Arial"/>
          <w:kern w:val="2"/>
          <w:sz w:val="22"/>
          <w:szCs w:val="22"/>
          <w:u w:val="single"/>
          <w:lang w:val="en-GB"/>
        </w:rPr>
        <w:t>Headings</w:t>
      </w:r>
      <w:r w:rsidRPr="00397F41">
        <w:rPr>
          <w:rFonts w:ascii="Arial" w:hAnsi="Arial" w:cs="Arial"/>
          <w:kern w:val="2"/>
          <w:sz w:val="22"/>
          <w:szCs w:val="22"/>
          <w:lang w:val="en-GB"/>
        </w:rPr>
        <w:t xml:space="preserve">  Headings shall be disregarded in construing this Agreement.</w:t>
      </w:r>
    </w:p>
    <w:p w14:paraId="262ACA2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299426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lastRenderedPageBreak/>
        <w:t>1.4</w:t>
      </w:r>
      <w:r w:rsidRPr="00397F41">
        <w:rPr>
          <w:rFonts w:ascii="Arial" w:hAnsi="Arial" w:cs="Arial"/>
          <w:kern w:val="2"/>
          <w:sz w:val="22"/>
          <w:szCs w:val="22"/>
          <w:lang w:val="en-GB"/>
        </w:rPr>
        <w:tab/>
      </w:r>
      <w:r w:rsidRPr="00397F41">
        <w:rPr>
          <w:rFonts w:ascii="Arial" w:hAnsi="Arial" w:cs="Arial"/>
          <w:kern w:val="2"/>
          <w:sz w:val="22"/>
          <w:szCs w:val="22"/>
          <w:u w:val="single"/>
          <w:lang w:val="en-GB"/>
        </w:rPr>
        <w:t>Station Access Conditions</w:t>
      </w:r>
      <w:r w:rsidRPr="00397F41">
        <w:rPr>
          <w:rFonts w:ascii="Arial" w:hAnsi="Arial" w:cs="Arial"/>
          <w:kern w:val="2"/>
          <w:sz w:val="22"/>
          <w:szCs w:val="22"/>
          <w:lang w:val="en-GB"/>
        </w:rPr>
        <w:t xml:space="preserve">  Where the context admits, words and expressions defined in (or of which the meanings are construed) the Station Access Conditions shall bear the same meanings in this Agreement and the rules of interpretation set out in the Station Access Conditions shall apply throughout this Agreement, and where the context requires, references to the Station Access Conditions in such words, expressions and rules shall be construed as references to this Agreement.</w:t>
      </w:r>
    </w:p>
    <w:p w14:paraId="5C966C1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1BECC4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r>
      <w:r w:rsidRPr="00397F41">
        <w:rPr>
          <w:rFonts w:ascii="Arial" w:hAnsi="Arial" w:cs="Arial"/>
          <w:kern w:val="2"/>
          <w:sz w:val="22"/>
          <w:szCs w:val="22"/>
          <w:u w:val="single"/>
          <w:lang w:val="en-GB"/>
        </w:rPr>
        <w:t>CONDITION</w:t>
      </w:r>
    </w:p>
    <w:p w14:paraId="5FAEE88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41A5F4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2.1</w:t>
      </w:r>
      <w:r w:rsidRPr="00397F41">
        <w:rPr>
          <w:rFonts w:ascii="Arial" w:hAnsi="Arial" w:cs="Arial"/>
          <w:kern w:val="2"/>
          <w:sz w:val="22"/>
          <w:szCs w:val="22"/>
          <w:lang w:val="en-GB"/>
        </w:rPr>
        <w:tab/>
      </w:r>
      <w:r w:rsidRPr="00397F41">
        <w:rPr>
          <w:rFonts w:ascii="Arial" w:hAnsi="Arial" w:cs="Arial"/>
          <w:kern w:val="2"/>
          <w:sz w:val="22"/>
          <w:szCs w:val="22"/>
          <w:u w:val="single"/>
          <w:lang w:val="en-GB"/>
        </w:rPr>
        <w:t>Condition precedent</w:t>
      </w:r>
    </w:p>
    <w:p w14:paraId="12C4F18B"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8732C6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Subject to Clause 2.2.1, the provisions of this Agreement shall have effect upon the Station Access Agreement becoming fully effective and enforceable in accordance with its terms;</w:t>
      </w:r>
    </w:p>
    <w:p w14:paraId="657C1DA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58A512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2.2</w:t>
      </w:r>
      <w:r w:rsidRPr="00397F41">
        <w:rPr>
          <w:rFonts w:ascii="Arial" w:hAnsi="Arial" w:cs="Arial"/>
          <w:kern w:val="2"/>
          <w:sz w:val="22"/>
          <w:szCs w:val="22"/>
          <w:lang w:val="en-GB"/>
        </w:rPr>
        <w:tab/>
      </w:r>
      <w:r w:rsidRPr="00397F41">
        <w:rPr>
          <w:rFonts w:ascii="Arial" w:hAnsi="Arial" w:cs="Arial"/>
          <w:kern w:val="2"/>
          <w:sz w:val="22"/>
          <w:szCs w:val="22"/>
          <w:u w:val="single"/>
          <w:lang w:val="en-GB"/>
        </w:rPr>
        <w:t>Entry into effect</w:t>
      </w:r>
    </w:p>
    <w:p w14:paraId="06583BE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1FFEF7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2.2.1</w:t>
      </w:r>
      <w:r w:rsidRPr="00397F41">
        <w:rPr>
          <w:rFonts w:ascii="Arial" w:hAnsi="Arial" w:cs="Arial"/>
          <w:kern w:val="2"/>
          <w:sz w:val="22"/>
          <w:szCs w:val="22"/>
          <w:lang w:val="en-GB"/>
        </w:rPr>
        <w:tab/>
        <w:t>Clauses 1, 2, 3.1, 6, 7 and 8 shall come into effect and be binding on the parties immediately upon signature of this Agreement.</w:t>
      </w:r>
    </w:p>
    <w:p w14:paraId="5293093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DD654E8"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2.2.2</w:t>
      </w:r>
      <w:r w:rsidRPr="00397F41">
        <w:rPr>
          <w:rFonts w:ascii="Arial" w:hAnsi="Arial" w:cs="Arial"/>
          <w:kern w:val="2"/>
          <w:sz w:val="22"/>
          <w:szCs w:val="22"/>
          <w:lang w:val="en-GB"/>
        </w:rPr>
        <w:tab/>
        <w:t>All other clauses shall come into effect and be binding on the parties on the Collateral Commencement Date.</w:t>
      </w:r>
    </w:p>
    <w:p w14:paraId="528440C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6B57C0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2.3</w:t>
      </w:r>
      <w:r w:rsidRPr="00397F41">
        <w:rPr>
          <w:rFonts w:ascii="Arial" w:hAnsi="Arial" w:cs="Arial"/>
          <w:kern w:val="2"/>
          <w:sz w:val="22"/>
          <w:szCs w:val="22"/>
          <w:lang w:val="en-GB"/>
        </w:rPr>
        <w:tab/>
      </w:r>
      <w:r w:rsidRPr="00397F41">
        <w:rPr>
          <w:rFonts w:ascii="Arial" w:hAnsi="Arial" w:cs="Arial"/>
          <w:kern w:val="2"/>
          <w:sz w:val="22"/>
          <w:szCs w:val="22"/>
          <w:u w:val="single"/>
          <w:lang w:val="en-GB"/>
        </w:rPr>
        <w:t>Non-satisfaction</w:t>
      </w:r>
    </w:p>
    <w:p w14:paraId="6B64677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5E3412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If the condition precedent in Clause 2.1 shall not have been satisfied in full on or before the Commencement Date, as defined in the Station Access Agreement, this Agreement shall lapse and neither party shall have any liability to the other under or in respect of it.</w:t>
      </w:r>
    </w:p>
    <w:p w14:paraId="7A46B8F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634145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3.</w:t>
      </w:r>
      <w:r w:rsidRPr="00397F41">
        <w:rPr>
          <w:rFonts w:ascii="Arial" w:hAnsi="Arial" w:cs="Arial"/>
          <w:kern w:val="2"/>
          <w:sz w:val="22"/>
          <w:szCs w:val="22"/>
          <w:lang w:val="en-GB"/>
        </w:rPr>
        <w:tab/>
      </w:r>
      <w:r w:rsidRPr="00397F41">
        <w:rPr>
          <w:rFonts w:ascii="Arial" w:hAnsi="Arial" w:cs="Arial"/>
          <w:kern w:val="2"/>
          <w:sz w:val="22"/>
          <w:szCs w:val="22"/>
          <w:u w:val="single"/>
          <w:lang w:val="en-GB"/>
        </w:rPr>
        <w:t>STATION ACCESS CONDITIONS</w:t>
      </w:r>
    </w:p>
    <w:p w14:paraId="16FBF65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B2620B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3.1</w:t>
      </w:r>
      <w:r w:rsidRPr="00397F41">
        <w:rPr>
          <w:rFonts w:ascii="Arial" w:hAnsi="Arial" w:cs="Arial"/>
          <w:kern w:val="2"/>
          <w:sz w:val="22"/>
          <w:szCs w:val="22"/>
          <w:lang w:val="en-GB"/>
        </w:rPr>
        <w:tab/>
      </w:r>
      <w:r w:rsidRPr="00397F41">
        <w:rPr>
          <w:rFonts w:ascii="Arial" w:hAnsi="Arial" w:cs="Arial"/>
          <w:kern w:val="2"/>
          <w:sz w:val="22"/>
          <w:szCs w:val="22"/>
          <w:u w:val="single"/>
          <w:lang w:val="en-GB"/>
        </w:rPr>
        <w:t>Incorporation</w:t>
      </w:r>
    </w:p>
    <w:p w14:paraId="60C15C9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50A572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The Station Access Conditions are incorporated in and shall form part of this Agreement.</w:t>
      </w:r>
    </w:p>
    <w:p w14:paraId="28BEAA38"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594F698"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3.2</w:t>
      </w:r>
      <w:r w:rsidRPr="00397F41">
        <w:rPr>
          <w:rFonts w:ascii="Arial" w:hAnsi="Arial" w:cs="Arial"/>
          <w:kern w:val="2"/>
          <w:sz w:val="22"/>
          <w:szCs w:val="22"/>
          <w:lang w:val="en-GB"/>
        </w:rPr>
        <w:tab/>
      </w:r>
      <w:r w:rsidRPr="00397F41">
        <w:rPr>
          <w:rFonts w:ascii="Arial" w:hAnsi="Arial" w:cs="Arial"/>
          <w:kern w:val="2"/>
          <w:sz w:val="22"/>
          <w:szCs w:val="22"/>
          <w:u w:val="single"/>
          <w:lang w:val="en-GB"/>
        </w:rPr>
        <w:t>Performance</w:t>
      </w:r>
    </w:p>
    <w:p w14:paraId="2EC4ED4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3D072C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During the term of this Agreement, each party shall duly and punctually perform, observe and comply with:</w:t>
      </w:r>
    </w:p>
    <w:p w14:paraId="7ECFDA8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700AED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3.2.1</w:t>
      </w:r>
      <w:r w:rsidRPr="00397F41">
        <w:rPr>
          <w:rFonts w:ascii="Arial" w:hAnsi="Arial" w:cs="Arial"/>
          <w:kern w:val="2"/>
          <w:sz w:val="22"/>
          <w:szCs w:val="22"/>
          <w:lang w:val="en-GB"/>
        </w:rPr>
        <w:tab/>
        <w:t>its obligations to the other set out in the Station Access Conditions as incorporated in this Agreement pursuant to Clause 3.1; and</w:t>
      </w:r>
    </w:p>
    <w:p w14:paraId="4040309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99408E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3.2.2</w:t>
      </w:r>
      <w:r w:rsidRPr="00397F41">
        <w:rPr>
          <w:rFonts w:ascii="Arial" w:hAnsi="Arial" w:cs="Arial"/>
          <w:kern w:val="2"/>
          <w:sz w:val="22"/>
          <w:szCs w:val="22"/>
          <w:lang w:val="en-GB"/>
        </w:rPr>
        <w:tab/>
        <w:t>its other obligations under a Relevant Agreement insofar as failure to perform such obligations would, or would be likely to, operate to the detriment of the other party hereto.</w:t>
      </w:r>
    </w:p>
    <w:p w14:paraId="3F27A5F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F17F423"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4.</w:t>
      </w:r>
      <w:r w:rsidRPr="00397F41">
        <w:rPr>
          <w:rFonts w:ascii="Arial" w:hAnsi="Arial" w:cs="Arial"/>
          <w:kern w:val="2"/>
          <w:sz w:val="22"/>
          <w:szCs w:val="22"/>
          <w:lang w:val="en-GB"/>
        </w:rPr>
        <w:tab/>
      </w:r>
      <w:r w:rsidRPr="00397F41">
        <w:rPr>
          <w:rFonts w:ascii="Arial" w:hAnsi="Arial" w:cs="Arial"/>
          <w:kern w:val="2"/>
          <w:sz w:val="22"/>
          <w:szCs w:val="22"/>
          <w:u w:val="single"/>
          <w:lang w:val="en-GB"/>
        </w:rPr>
        <w:t>TERM</w:t>
      </w:r>
    </w:p>
    <w:p w14:paraId="04FDCE04"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7D52721"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4.1</w:t>
      </w:r>
      <w:r w:rsidRPr="00397F41">
        <w:rPr>
          <w:rFonts w:ascii="Arial" w:hAnsi="Arial" w:cs="Arial"/>
          <w:kern w:val="2"/>
          <w:sz w:val="22"/>
          <w:szCs w:val="22"/>
          <w:lang w:val="en-GB"/>
        </w:rPr>
        <w:tab/>
      </w:r>
      <w:r w:rsidRPr="00397F41">
        <w:rPr>
          <w:rFonts w:ascii="Arial" w:hAnsi="Arial" w:cs="Arial"/>
          <w:kern w:val="2"/>
          <w:sz w:val="22"/>
          <w:szCs w:val="22"/>
          <w:u w:val="single"/>
          <w:lang w:val="en-GB"/>
        </w:rPr>
        <w:t>By reference to Station Access Agreement</w:t>
      </w:r>
    </w:p>
    <w:p w14:paraId="674ACEE3"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BEFD99E" w14:textId="77777777" w:rsidR="00815F23" w:rsidRPr="00397F41" w:rsidRDefault="00815F23" w:rsidP="00353097">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Subject to Clause 2.3, this Agreement shall terminate on the lapse, expiry or termination by any other means of the Station Access Agreement.</w:t>
      </w:r>
    </w:p>
    <w:p w14:paraId="7B7C659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E52B1AA"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lastRenderedPageBreak/>
        <w:t>4.2</w:t>
      </w:r>
      <w:r w:rsidRPr="00397F41">
        <w:rPr>
          <w:rFonts w:ascii="Arial" w:hAnsi="Arial" w:cs="Arial"/>
          <w:kern w:val="2"/>
          <w:sz w:val="22"/>
          <w:szCs w:val="22"/>
          <w:lang w:val="en-GB"/>
        </w:rPr>
        <w:tab/>
      </w:r>
      <w:r w:rsidRPr="00397F41">
        <w:rPr>
          <w:rFonts w:ascii="Arial" w:hAnsi="Arial" w:cs="Arial"/>
          <w:kern w:val="2"/>
          <w:sz w:val="22"/>
          <w:szCs w:val="22"/>
          <w:u w:val="single"/>
          <w:lang w:val="en-GB"/>
        </w:rPr>
        <w:t>Notice</w:t>
      </w:r>
    </w:p>
    <w:p w14:paraId="7576B62C"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637BA15" w14:textId="77777777" w:rsidR="00815F23" w:rsidRPr="00397F41" w:rsidRDefault="00815F23" w:rsidP="00353097">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xml:space="preserve">The Beneficiary shall forthwith notify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of the occurrence of any event referred to in Clause 4.1.</w:t>
      </w:r>
    </w:p>
    <w:p w14:paraId="02EA9A7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D346ABE"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4.3</w:t>
      </w:r>
      <w:r w:rsidRPr="00397F41">
        <w:rPr>
          <w:rFonts w:ascii="Arial" w:hAnsi="Arial" w:cs="Arial"/>
          <w:kern w:val="2"/>
          <w:sz w:val="22"/>
          <w:szCs w:val="22"/>
          <w:lang w:val="en-GB"/>
        </w:rPr>
        <w:tab/>
      </w:r>
      <w:r w:rsidRPr="00397F41">
        <w:rPr>
          <w:rFonts w:ascii="Arial" w:hAnsi="Arial" w:cs="Arial"/>
          <w:kern w:val="2"/>
          <w:sz w:val="22"/>
          <w:szCs w:val="22"/>
          <w:u w:val="single"/>
          <w:lang w:val="en-GB"/>
        </w:rPr>
        <w:t>Exclusion of common law termination rights</w:t>
      </w:r>
    </w:p>
    <w:p w14:paraId="5EEFFEF9"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8158248" w14:textId="77777777" w:rsidR="00815F23" w:rsidRPr="00397F41" w:rsidRDefault="00815F23" w:rsidP="00353097">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This Agreement shall terminate only in the circumstances set out in this Clause 4 and Clause 6.6.  The parties shall have no other rights to terminate this Agreement whether pursuant to its terms or at law</w:t>
      </w:r>
    </w:p>
    <w:p w14:paraId="2C33C63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9491A4E"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5.</w:t>
      </w:r>
      <w:r w:rsidRPr="00397F41">
        <w:rPr>
          <w:rFonts w:ascii="Arial" w:hAnsi="Arial" w:cs="Arial"/>
          <w:kern w:val="2"/>
          <w:sz w:val="22"/>
          <w:szCs w:val="22"/>
          <w:lang w:val="en-GB"/>
        </w:rPr>
        <w:tab/>
      </w:r>
      <w:r w:rsidRPr="00397F41">
        <w:rPr>
          <w:rFonts w:ascii="Arial" w:hAnsi="Arial" w:cs="Arial"/>
          <w:kern w:val="2"/>
          <w:sz w:val="22"/>
          <w:szCs w:val="22"/>
          <w:u w:val="single"/>
          <w:lang w:val="en-GB"/>
        </w:rPr>
        <w:t>TERMINATION OF STATION ACCESS AGREEMENT AND STATION FACILITY OWNER'S INTEREST</w:t>
      </w:r>
    </w:p>
    <w:p w14:paraId="6482FDBF"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04D794F" w14:textId="77777777" w:rsidR="00815F23" w:rsidRPr="00397F41" w:rsidRDefault="00815F23" w:rsidP="00353097">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xml:space="preserve">In the event that an Insolvency Event (as defined in the Station Access Agreement) occurs in relation to the Station Facility Owner and is continuing, the Beneficiary shall promptly upon the written request of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exercise any rights it may have under the Station Access Agreement to terminate it in accordance with its terms on such minimum period of notice as the Station Access Agreement may permit.</w:t>
      </w:r>
    </w:p>
    <w:p w14:paraId="073374E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C18E4B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6.</w:t>
      </w:r>
      <w:r w:rsidRPr="00397F41">
        <w:rPr>
          <w:rFonts w:ascii="Arial" w:hAnsi="Arial" w:cs="Arial"/>
          <w:kern w:val="2"/>
          <w:sz w:val="22"/>
          <w:szCs w:val="22"/>
          <w:lang w:val="en-GB"/>
        </w:rPr>
        <w:tab/>
      </w:r>
      <w:r w:rsidRPr="00397F41">
        <w:rPr>
          <w:rFonts w:ascii="Arial" w:hAnsi="Arial" w:cs="Arial"/>
          <w:kern w:val="2"/>
          <w:sz w:val="22"/>
          <w:szCs w:val="22"/>
          <w:u w:val="single"/>
          <w:lang w:val="en-GB"/>
        </w:rPr>
        <w:t>WHOLE AGREEMENT, VARIATION AND ASSIGNMENT</w:t>
      </w:r>
    </w:p>
    <w:p w14:paraId="420BF52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FC9F3B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6.1</w:t>
      </w:r>
      <w:r w:rsidRPr="00397F41">
        <w:rPr>
          <w:rFonts w:ascii="Arial" w:hAnsi="Arial" w:cs="Arial"/>
          <w:kern w:val="2"/>
          <w:sz w:val="22"/>
          <w:szCs w:val="22"/>
          <w:lang w:val="en-GB"/>
        </w:rPr>
        <w:tab/>
      </w:r>
      <w:r w:rsidRPr="00397F41">
        <w:rPr>
          <w:rFonts w:ascii="Arial" w:hAnsi="Arial" w:cs="Arial"/>
          <w:kern w:val="2"/>
          <w:sz w:val="22"/>
          <w:szCs w:val="22"/>
          <w:u w:val="single"/>
          <w:lang w:val="en-GB"/>
        </w:rPr>
        <w:t>Whole agreement</w:t>
      </w:r>
    </w:p>
    <w:p w14:paraId="6196FBE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849EF7B"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This Agreement contains the entire agreement between the parties in relation to the subject matter of this Agreement and supersedes all prior agreements and arrangements in respect thereof.  This Clause 6.1 shall not have the effect of excluding any term implied by law.</w:t>
      </w:r>
    </w:p>
    <w:p w14:paraId="47752E7B"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584F4A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6.2</w:t>
      </w:r>
      <w:r w:rsidRPr="00397F41">
        <w:rPr>
          <w:rFonts w:ascii="Arial" w:hAnsi="Arial" w:cs="Arial"/>
          <w:kern w:val="2"/>
          <w:sz w:val="22"/>
          <w:szCs w:val="22"/>
          <w:lang w:val="en-GB"/>
        </w:rPr>
        <w:tab/>
      </w:r>
      <w:r w:rsidRPr="00397F41">
        <w:rPr>
          <w:rFonts w:ascii="Arial" w:hAnsi="Arial" w:cs="Arial"/>
          <w:kern w:val="2"/>
          <w:sz w:val="22"/>
          <w:szCs w:val="22"/>
          <w:u w:val="single"/>
          <w:lang w:val="en-GB"/>
        </w:rPr>
        <w:t>Counterparts</w:t>
      </w:r>
    </w:p>
    <w:p w14:paraId="08A9BD6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2D4B8A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This Agreement may be executed in counterparts, each of which will constitute one and the same document.</w:t>
      </w:r>
    </w:p>
    <w:p w14:paraId="65BD493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9ADCB5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6.3</w:t>
      </w:r>
      <w:r w:rsidRPr="00397F41">
        <w:rPr>
          <w:rFonts w:ascii="Arial" w:hAnsi="Arial" w:cs="Arial"/>
          <w:kern w:val="2"/>
          <w:sz w:val="22"/>
          <w:szCs w:val="22"/>
          <w:lang w:val="en-GB"/>
        </w:rPr>
        <w:tab/>
      </w:r>
      <w:r w:rsidRPr="00397F41">
        <w:rPr>
          <w:rFonts w:ascii="Arial" w:hAnsi="Arial" w:cs="Arial"/>
          <w:kern w:val="2"/>
          <w:sz w:val="22"/>
          <w:szCs w:val="22"/>
          <w:u w:val="single"/>
          <w:lang w:val="en-GB"/>
        </w:rPr>
        <w:t>Amendment</w:t>
      </w:r>
    </w:p>
    <w:p w14:paraId="0B5DDF8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B56317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6.3.1</w:t>
      </w:r>
      <w:r w:rsidRPr="00397F41">
        <w:rPr>
          <w:rFonts w:ascii="Arial" w:hAnsi="Arial" w:cs="Arial"/>
          <w:kern w:val="2"/>
          <w:sz w:val="22"/>
          <w:szCs w:val="22"/>
          <w:lang w:val="en-GB"/>
        </w:rPr>
        <w:tab/>
        <w:t>No amendment of this Agreement (other than as expressly otherwise contemplated by this Agreement) shall be effective unless in writing and signed by duly authorised representatives of the parties;</w:t>
      </w:r>
    </w:p>
    <w:p w14:paraId="24B464C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78A986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6.3.2</w:t>
      </w:r>
      <w:r w:rsidRPr="00397F41">
        <w:rPr>
          <w:rFonts w:ascii="Arial" w:hAnsi="Arial" w:cs="Arial"/>
          <w:kern w:val="2"/>
          <w:sz w:val="22"/>
          <w:szCs w:val="22"/>
          <w:lang w:val="en-GB"/>
        </w:rPr>
        <w:tab/>
        <w:t xml:space="preserve">The Beneficiary shall as soon as reasonably practicable notify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of any amendments made to the Station Access Agreement (other than the Station Access Conditions) insofar as they affect its obligations referred to in Clause 3.2.2.</w:t>
      </w:r>
    </w:p>
    <w:p w14:paraId="5B069D0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7C248E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6.4</w:t>
      </w:r>
      <w:r w:rsidRPr="00397F41">
        <w:rPr>
          <w:rFonts w:ascii="Arial" w:hAnsi="Arial" w:cs="Arial"/>
          <w:kern w:val="2"/>
          <w:sz w:val="22"/>
          <w:szCs w:val="22"/>
          <w:lang w:val="en-GB"/>
        </w:rPr>
        <w:tab/>
      </w:r>
      <w:r w:rsidRPr="00397F41">
        <w:rPr>
          <w:rFonts w:ascii="Arial" w:hAnsi="Arial" w:cs="Arial"/>
          <w:kern w:val="2"/>
          <w:sz w:val="22"/>
          <w:szCs w:val="22"/>
          <w:u w:val="single"/>
          <w:lang w:val="en-GB"/>
        </w:rPr>
        <w:t>Assignment</w:t>
      </w:r>
    </w:p>
    <w:p w14:paraId="637333A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590C1C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Subject to Clauses 6.5 and 6.6, this Agreement shall be binding on and enure to the benefit of the parties and their successors and permitted assigns or assignees but neither party may assign or transfer all or any part of its rights or obligations under this Agreement without the prior written consent of the other party.</w:t>
      </w:r>
    </w:p>
    <w:p w14:paraId="2D6655F8"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9FCD5C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6.5</w:t>
      </w:r>
      <w:r w:rsidRPr="00397F41">
        <w:rPr>
          <w:rFonts w:ascii="Arial" w:hAnsi="Arial" w:cs="Arial"/>
          <w:kern w:val="2"/>
          <w:sz w:val="22"/>
          <w:szCs w:val="22"/>
          <w:lang w:val="en-GB"/>
        </w:rPr>
        <w:tab/>
      </w:r>
      <w:r w:rsidRPr="00397F41">
        <w:rPr>
          <w:rFonts w:ascii="Arial" w:hAnsi="Arial" w:cs="Arial"/>
          <w:kern w:val="2"/>
          <w:sz w:val="22"/>
          <w:szCs w:val="22"/>
          <w:u w:val="single"/>
          <w:lang w:val="en-GB"/>
        </w:rPr>
        <w:t>Novation of Beneficiary's rights and obligations</w:t>
      </w:r>
    </w:p>
    <w:p w14:paraId="03A2D0A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82A319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xml:space="preserve">If the Beneficiary is a franchise operator, each party agrees to take all such steps as may be necessary to give effect to the novation of the Beneficiary's rights and obligations under this </w:t>
      </w:r>
      <w:r w:rsidRPr="00397F41">
        <w:rPr>
          <w:rFonts w:ascii="Arial" w:hAnsi="Arial" w:cs="Arial"/>
          <w:kern w:val="2"/>
          <w:sz w:val="22"/>
          <w:szCs w:val="22"/>
          <w:lang w:val="en-GB"/>
        </w:rPr>
        <w:lastRenderedPageBreak/>
        <w:t xml:space="preserve">Agreement by and in favour of the </w:t>
      </w:r>
      <w:r w:rsidR="00855461" w:rsidRPr="00397F41">
        <w:rPr>
          <w:rFonts w:ascii="Arial" w:hAnsi="Arial" w:cs="Arial"/>
          <w:kern w:val="2"/>
          <w:sz w:val="22"/>
          <w:szCs w:val="22"/>
          <w:lang w:val="en-GB"/>
        </w:rPr>
        <w:t>Secretary of State</w:t>
      </w:r>
      <w:r w:rsidRPr="00397F41">
        <w:rPr>
          <w:rFonts w:ascii="Arial" w:hAnsi="Arial" w:cs="Arial"/>
          <w:kern w:val="2"/>
          <w:sz w:val="22"/>
          <w:szCs w:val="22"/>
          <w:lang w:val="en-GB"/>
        </w:rPr>
        <w:t xml:space="preserve"> or his nominee, if and to the extent necessary to enable the </w:t>
      </w:r>
      <w:r w:rsidR="00855461" w:rsidRPr="00397F41">
        <w:rPr>
          <w:rFonts w:ascii="Arial" w:hAnsi="Arial" w:cs="Arial"/>
          <w:kern w:val="2"/>
          <w:sz w:val="22"/>
          <w:szCs w:val="22"/>
          <w:lang w:val="en-GB"/>
        </w:rPr>
        <w:t>Secretary of State</w:t>
      </w:r>
      <w:r w:rsidRPr="00397F41">
        <w:rPr>
          <w:rFonts w:ascii="Arial" w:hAnsi="Arial" w:cs="Arial"/>
          <w:kern w:val="2"/>
          <w:sz w:val="22"/>
          <w:szCs w:val="22"/>
          <w:lang w:val="en-GB"/>
        </w:rPr>
        <w:t xml:space="preserve"> to perform his duty to secure the provision of services for the carriage of passengers by railway pursuant to section 30 of the Act (including by means of an exercise of his powers under section 51 of the Act), provided that any such novation shall be on terms that:</w:t>
      </w:r>
    </w:p>
    <w:p w14:paraId="25BE235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A5D6E4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6.5.1</w:t>
      </w:r>
      <w:r w:rsidRPr="00397F41">
        <w:rPr>
          <w:rFonts w:ascii="Arial" w:hAnsi="Arial" w:cs="Arial"/>
          <w:kern w:val="2"/>
          <w:sz w:val="22"/>
          <w:szCs w:val="22"/>
          <w:lang w:val="en-GB"/>
        </w:rPr>
        <w:tab/>
        <w:t xml:space="preserve">the Station Access Agreement is novated to the </w:t>
      </w:r>
      <w:r w:rsidR="00B172B1" w:rsidRPr="00397F41">
        <w:rPr>
          <w:rFonts w:ascii="Arial" w:hAnsi="Arial" w:cs="Arial"/>
          <w:kern w:val="2"/>
          <w:sz w:val="22"/>
          <w:szCs w:val="22"/>
          <w:lang w:val="en-GB"/>
        </w:rPr>
        <w:t>Secretary of State</w:t>
      </w:r>
      <w:r w:rsidRPr="00397F41">
        <w:rPr>
          <w:rFonts w:ascii="Arial" w:hAnsi="Arial" w:cs="Arial"/>
          <w:kern w:val="2"/>
          <w:sz w:val="22"/>
          <w:szCs w:val="22"/>
          <w:lang w:val="en-GB"/>
        </w:rPr>
        <w:t xml:space="preserve"> or his nominee before or at the same time as this Agreement is novated to the </w:t>
      </w:r>
      <w:r w:rsidR="00B172B1" w:rsidRPr="00397F41">
        <w:rPr>
          <w:rFonts w:ascii="Arial" w:hAnsi="Arial" w:cs="Arial"/>
          <w:kern w:val="2"/>
          <w:sz w:val="22"/>
          <w:szCs w:val="22"/>
          <w:lang w:val="en-GB"/>
        </w:rPr>
        <w:t>Secretary of State</w:t>
      </w:r>
      <w:r w:rsidRPr="00397F41">
        <w:rPr>
          <w:rFonts w:ascii="Arial" w:hAnsi="Arial" w:cs="Arial"/>
          <w:kern w:val="2"/>
          <w:sz w:val="22"/>
          <w:szCs w:val="22"/>
          <w:lang w:val="en-GB"/>
        </w:rPr>
        <w:t>;</w:t>
      </w:r>
    </w:p>
    <w:p w14:paraId="3D5C9F2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552F46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6.5.2</w:t>
      </w:r>
      <w:r w:rsidRPr="00397F41">
        <w:rPr>
          <w:rFonts w:ascii="Arial" w:hAnsi="Arial" w:cs="Arial"/>
          <w:kern w:val="2"/>
          <w:sz w:val="22"/>
          <w:szCs w:val="22"/>
          <w:lang w:val="en-GB"/>
        </w:rPr>
        <w:tab/>
        <w:t xml:space="preserve">the other party shall not be released from any accrued but unperformed obligation, the consequences of any breach of this Agreement which is the subject of arbitration or litigation between the parties or any liability in respect of duties performed under this Agreement prior to, or as at the date of, any such novation (except to the extent that the </w:t>
      </w:r>
      <w:r w:rsidR="00B172B1" w:rsidRPr="00397F41">
        <w:rPr>
          <w:rFonts w:ascii="Arial" w:hAnsi="Arial" w:cs="Arial"/>
          <w:kern w:val="2"/>
          <w:sz w:val="22"/>
          <w:szCs w:val="22"/>
          <w:lang w:val="en-GB"/>
        </w:rPr>
        <w:t>Secretary of State</w:t>
      </w:r>
      <w:r w:rsidRPr="00397F41">
        <w:rPr>
          <w:rFonts w:ascii="Arial" w:hAnsi="Arial" w:cs="Arial"/>
          <w:kern w:val="2"/>
          <w:sz w:val="22"/>
          <w:szCs w:val="22"/>
          <w:lang w:val="en-GB"/>
        </w:rPr>
        <w:t xml:space="preserve"> or his nominee agrees to assume and be responsible for such unperformed obligation, such liability or the consequences of such breach in connection with the relevant novation); and</w:t>
      </w:r>
    </w:p>
    <w:p w14:paraId="7A76438B"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60A139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6.5.3</w:t>
      </w:r>
      <w:r w:rsidRPr="00397F41">
        <w:rPr>
          <w:rFonts w:ascii="Arial" w:hAnsi="Arial" w:cs="Arial"/>
          <w:kern w:val="2"/>
          <w:sz w:val="22"/>
          <w:szCs w:val="22"/>
          <w:lang w:val="en-GB"/>
        </w:rPr>
        <w:tab/>
        <w:t xml:space="preserve">neither the </w:t>
      </w:r>
      <w:r w:rsidR="00B172B1" w:rsidRPr="00397F41">
        <w:rPr>
          <w:rFonts w:ascii="Arial" w:hAnsi="Arial" w:cs="Arial"/>
          <w:kern w:val="2"/>
          <w:sz w:val="22"/>
          <w:szCs w:val="22"/>
          <w:lang w:val="en-GB"/>
        </w:rPr>
        <w:t xml:space="preserve">Secretary of State </w:t>
      </w:r>
      <w:r w:rsidRPr="00397F41">
        <w:rPr>
          <w:rFonts w:ascii="Arial" w:hAnsi="Arial" w:cs="Arial"/>
          <w:kern w:val="2"/>
          <w:sz w:val="22"/>
          <w:szCs w:val="22"/>
          <w:lang w:val="en-GB"/>
        </w:rPr>
        <w:t>nor his nominee shall be obliged, in connection with the novation, to agree to assume and be responsible for any unperformed obligation, liability or consequences of a breach referred to in Clause 6.5.2.</w:t>
      </w:r>
    </w:p>
    <w:p w14:paraId="6B9DAD6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B12B27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6.6</w:t>
      </w:r>
      <w:r w:rsidRPr="00397F41">
        <w:rPr>
          <w:rFonts w:ascii="Arial" w:hAnsi="Arial" w:cs="Arial"/>
          <w:kern w:val="2"/>
          <w:sz w:val="22"/>
          <w:szCs w:val="22"/>
          <w:lang w:val="en-GB"/>
        </w:rPr>
        <w:tab/>
      </w:r>
      <w:r w:rsidRPr="00397F41">
        <w:rPr>
          <w:rFonts w:ascii="Arial" w:hAnsi="Arial" w:cs="Arial"/>
          <w:kern w:val="2"/>
          <w:sz w:val="22"/>
          <w:szCs w:val="22"/>
          <w:u w:val="single"/>
          <w:lang w:val="en-GB"/>
        </w:rPr>
        <w:t xml:space="preserve">Termination and novation of </w:t>
      </w:r>
      <w:r w:rsidR="006904A6" w:rsidRPr="00397F41">
        <w:rPr>
          <w:rFonts w:ascii="Arial" w:hAnsi="Arial" w:cs="Arial"/>
          <w:kern w:val="2"/>
          <w:sz w:val="22"/>
          <w:szCs w:val="22"/>
          <w:u w:val="single"/>
          <w:lang w:val="en-GB"/>
        </w:rPr>
        <w:t>Network Rail</w:t>
      </w:r>
      <w:r w:rsidRPr="00397F41">
        <w:rPr>
          <w:rFonts w:ascii="Arial" w:hAnsi="Arial" w:cs="Arial"/>
          <w:kern w:val="2"/>
          <w:sz w:val="22"/>
          <w:szCs w:val="22"/>
          <w:u w:val="single"/>
          <w:lang w:val="en-GB"/>
        </w:rPr>
        <w:t>'s rights and obligations</w:t>
      </w:r>
    </w:p>
    <w:p w14:paraId="375676B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B146C3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6.6.1</w:t>
      </w:r>
      <w:r w:rsidRPr="00397F41">
        <w:rPr>
          <w:rFonts w:ascii="Arial" w:hAnsi="Arial" w:cs="Arial"/>
          <w:kern w:val="2"/>
          <w:sz w:val="22"/>
          <w:szCs w:val="22"/>
          <w:lang w:val="en-GB"/>
        </w:rPr>
        <w:tab/>
      </w:r>
      <w:r w:rsidRPr="00397F41">
        <w:rPr>
          <w:rFonts w:ascii="Arial" w:hAnsi="Arial" w:cs="Arial"/>
          <w:kern w:val="2"/>
          <w:sz w:val="22"/>
          <w:szCs w:val="22"/>
          <w:u w:val="single"/>
          <w:lang w:val="en-GB"/>
        </w:rPr>
        <w:t>Termination</w:t>
      </w:r>
    </w:p>
    <w:p w14:paraId="29888D3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69E4DE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 xml:space="preserve">Without prejudice to accrued rights and obligations,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's rights and obligations under this Agreement shall terminate if both the following occur:</w:t>
      </w:r>
    </w:p>
    <w:p w14:paraId="321F3F0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3C0EA18"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(a)</w:t>
      </w:r>
      <w:r w:rsidRPr="00397F41">
        <w:rPr>
          <w:rFonts w:ascii="Arial" w:hAnsi="Arial" w:cs="Arial"/>
          <w:kern w:val="2"/>
          <w:sz w:val="22"/>
          <w:szCs w:val="22"/>
          <w:lang w:val="en-GB"/>
        </w:rPr>
        <w:tab/>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disposes of its freehold or leasehold interest in the Station to any transferee who is not at that time an Affiliate of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and</w:t>
      </w:r>
    </w:p>
    <w:p w14:paraId="4AE187A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91E62CB"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(b)</w:t>
      </w:r>
      <w:r w:rsidRPr="00397F41">
        <w:rPr>
          <w:rFonts w:ascii="Arial" w:hAnsi="Arial" w:cs="Arial"/>
          <w:kern w:val="2"/>
          <w:sz w:val="22"/>
          <w:szCs w:val="22"/>
          <w:lang w:val="en-GB"/>
        </w:rPr>
        <w:tab/>
        <w:t xml:space="preserve">such transferee offers to assume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's future obligations under this Agreement (provided that such transferee shall reasonably be acceptable to the Beneficiary).</w:t>
      </w:r>
    </w:p>
    <w:p w14:paraId="2DC0DE0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B11F1E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6.6.2</w:t>
      </w:r>
      <w:r w:rsidRPr="00397F41">
        <w:rPr>
          <w:rFonts w:ascii="Arial" w:hAnsi="Arial" w:cs="Arial"/>
          <w:kern w:val="2"/>
          <w:sz w:val="22"/>
          <w:szCs w:val="22"/>
          <w:lang w:val="en-GB"/>
        </w:rPr>
        <w:tab/>
      </w:r>
      <w:r w:rsidRPr="00397F41">
        <w:rPr>
          <w:rFonts w:ascii="Arial" w:hAnsi="Arial" w:cs="Arial"/>
          <w:kern w:val="2"/>
          <w:sz w:val="22"/>
          <w:szCs w:val="22"/>
          <w:u w:val="single"/>
          <w:lang w:val="en-GB"/>
        </w:rPr>
        <w:t>Novation</w:t>
      </w:r>
    </w:p>
    <w:p w14:paraId="5A7927F1" w14:textId="77777777" w:rsidR="00815F23" w:rsidRPr="00397F41" w:rsidRDefault="006904A6"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undertakes to the Beneficiary that it shall take all such steps as may be reasonably necessary to novate (subject to the consent of the Beneficiary not to be unreasonably withheld or delayed) </w:t>
      </w: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's rights and obligations under this Agreement to the person who has acquired its freehold or leasehold interest in the Station.</w:t>
      </w:r>
    </w:p>
    <w:p w14:paraId="74FE354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74E8769"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6.7</w:t>
      </w:r>
      <w:r w:rsidRPr="00397F41">
        <w:rPr>
          <w:rFonts w:ascii="Arial" w:hAnsi="Arial" w:cs="Arial"/>
          <w:kern w:val="2"/>
          <w:sz w:val="22"/>
          <w:szCs w:val="22"/>
          <w:lang w:val="en-GB"/>
        </w:rPr>
        <w:tab/>
      </w:r>
      <w:r w:rsidRPr="00397F41">
        <w:rPr>
          <w:rFonts w:ascii="Arial" w:hAnsi="Arial" w:cs="Arial"/>
          <w:kern w:val="2"/>
          <w:sz w:val="22"/>
          <w:szCs w:val="22"/>
          <w:u w:val="single"/>
          <w:lang w:val="en-GB"/>
        </w:rPr>
        <w:t>Sub-contracting and agency</w:t>
      </w:r>
    </w:p>
    <w:p w14:paraId="7AAD9DFC"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192BA64" w14:textId="77777777" w:rsidR="00815F23" w:rsidRPr="00397F41" w:rsidRDefault="00815F23" w:rsidP="00353097">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The parties may sub-contract their respective rights and obligations under this Agreement provided that no such action shall release a contracting party of its obligations under this Agreement and such party shall remain responsible for the acts and omissions of any sub-contractor as if they were the acts and omissions of that party.</w:t>
      </w:r>
    </w:p>
    <w:p w14:paraId="2505734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D23783A"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lastRenderedPageBreak/>
        <w:t>7.</w:t>
      </w:r>
      <w:r w:rsidRPr="00397F41">
        <w:rPr>
          <w:rFonts w:ascii="Arial" w:hAnsi="Arial" w:cs="Arial"/>
          <w:kern w:val="2"/>
          <w:sz w:val="22"/>
          <w:szCs w:val="22"/>
          <w:lang w:val="en-GB"/>
        </w:rPr>
        <w:tab/>
      </w:r>
      <w:r w:rsidRPr="00397F41">
        <w:rPr>
          <w:rFonts w:ascii="Arial" w:hAnsi="Arial" w:cs="Arial"/>
          <w:kern w:val="2"/>
          <w:sz w:val="22"/>
          <w:szCs w:val="22"/>
          <w:u w:val="single"/>
          <w:lang w:val="en-GB"/>
        </w:rPr>
        <w:t>NOTICES AND COMMUNICATIONS</w:t>
      </w:r>
    </w:p>
    <w:p w14:paraId="34C82D53"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E7FA456" w14:textId="77777777" w:rsidR="00815F23" w:rsidRPr="00397F41" w:rsidRDefault="00815F23" w:rsidP="00353097">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7.1</w:t>
      </w:r>
      <w:r w:rsidRPr="00397F41">
        <w:rPr>
          <w:rFonts w:ascii="Arial" w:hAnsi="Arial" w:cs="Arial"/>
          <w:kern w:val="2"/>
          <w:sz w:val="22"/>
          <w:szCs w:val="22"/>
          <w:lang w:val="en-GB"/>
        </w:rPr>
        <w:tab/>
        <w:t>Any notice or other communication under or in connection with this Agreement shall be in writing and shall be delivered by hand or recorded delivery or sent by pre-paid first class post, or by facsimile, to the party on whom the notice is to be served at the relevant address for service set out in Schedule 2, or to such other address in the United Kingdom as that party may specify by notice to the other party to this Agreement.</w:t>
      </w:r>
    </w:p>
    <w:p w14:paraId="01D0799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5D67E5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7.2</w:t>
      </w:r>
      <w:r w:rsidRPr="00397F41">
        <w:rPr>
          <w:rFonts w:ascii="Arial" w:hAnsi="Arial" w:cs="Arial"/>
          <w:kern w:val="2"/>
          <w:sz w:val="22"/>
          <w:szCs w:val="22"/>
          <w:lang w:val="en-GB"/>
        </w:rPr>
        <w:tab/>
        <w:t>Any such notice or other communication shall be deemed to have been received by the party to whom it is addressed as follows:-</w:t>
      </w:r>
    </w:p>
    <w:p w14:paraId="00B97E38"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72BCDB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7.2.1</w:t>
      </w:r>
      <w:r w:rsidRPr="00397F41">
        <w:rPr>
          <w:rFonts w:ascii="Arial" w:hAnsi="Arial" w:cs="Arial"/>
          <w:kern w:val="2"/>
          <w:sz w:val="22"/>
          <w:szCs w:val="22"/>
          <w:lang w:val="en-GB"/>
        </w:rPr>
        <w:tab/>
        <w:t>if sent by hand, recorded delivery or pre-paid first class post, when so delivered; and</w:t>
      </w:r>
    </w:p>
    <w:p w14:paraId="167F8EC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694DDBB"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7.2.2</w:t>
      </w:r>
      <w:r w:rsidRPr="00397F41">
        <w:rPr>
          <w:rFonts w:ascii="Arial" w:hAnsi="Arial" w:cs="Arial"/>
          <w:kern w:val="2"/>
          <w:sz w:val="22"/>
          <w:szCs w:val="22"/>
          <w:lang w:val="en-GB"/>
        </w:rPr>
        <w:tab/>
        <w:t>if sent by facsimile, upon sending (where such transmission occurs before 17.00 hours on the day of transmission) and (in any other case) on the day following the day of transmission, provided that the sender obtains, and if required to do so by the person to whom the notice is alleged to have been sent produces, confirmation of uninterrupted transmission by a transmission report generated by the facsimile machine in question, or other sufficient evidence of transmission.</w:t>
      </w:r>
    </w:p>
    <w:p w14:paraId="080B115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BA44E15"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8.</w:t>
      </w:r>
      <w:r w:rsidRPr="00397F41">
        <w:rPr>
          <w:rFonts w:ascii="Arial" w:hAnsi="Arial" w:cs="Arial"/>
          <w:kern w:val="2"/>
          <w:sz w:val="22"/>
          <w:szCs w:val="22"/>
          <w:lang w:val="en-GB"/>
        </w:rPr>
        <w:tab/>
      </w:r>
      <w:r w:rsidRPr="00397F41">
        <w:rPr>
          <w:rFonts w:ascii="Arial" w:hAnsi="Arial" w:cs="Arial"/>
          <w:kern w:val="2"/>
          <w:sz w:val="22"/>
          <w:szCs w:val="22"/>
          <w:u w:val="single"/>
          <w:lang w:val="en-GB"/>
        </w:rPr>
        <w:t>GOVERNING LAW AND SUBMISSION TO JURISDICTION</w:t>
      </w:r>
    </w:p>
    <w:p w14:paraId="5954468E"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123A801"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8.1</w:t>
      </w:r>
      <w:r w:rsidRPr="00397F41">
        <w:rPr>
          <w:rFonts w:ascii="Arial" w:hAnsi="Arial" w:cs="Arial"/>
          <w:kern w:val="2"/>
          <w:sz w:val="22"/>
          <w:szCs w:val="22"/>
          <w:lang w:val="en-GB"/>
        </w:rPr>
        <w:tab/>
      </w:r>
      <w:r w:rsidRPr="00397F41">
        <w:rPr>
          <w:rFonts w:ascii="Arial" w:hAnsi="Arial" w:cs="Arial"/>
          <w:kern w:val="2"/>
          <w:sz w:val="22"/>
          <w:szCs w:val="22"/>
          <w:u w:val="single"/>
          <w:lang w:val="en-GB"/>
        </w:rPr>
        <w:t>Governing law</w:t>
      </w:r>
    </w:p>
    <w:p w14:paraId="1FF0EFDA"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92E4E97" w14:textId="77777777" w:rsidR="00815F23" w:rsidRPr="00397F41" w:rsidRDefault="00815F23" w:rsidP="00353097">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This Agreement shall be governed by and construed in accordance with English law.</w:t>
      </w:r>
    </w:p>
    <w:p w14:paraId="0089F33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74532B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8.2</w:t>
      </w:r>
      <w:r w:rsidRPr="00397F41">
        <w:rPr>
          <w:rFonts w:ascii="Arial" w:hAnsi="Arial" w:cs="Arial"/>
          <w:kern w:val="2"/>
          <w:sz w:val="22"/>
          <w:szCs w:val="22"/>
          <w:lang w:val="en-GB"/>
        </w:rPr>
        <w:tab/>
      </w:r>
      <w:r w:rsidRPr="00397F41">
        <w:rPr>
          <w:rFonts w:ascii="Arial" w:hAnsi="Arial" w:cs="Arial"/>
          <w:kern w:val="2"/>
          <w:sz w:val="22"/>
          <w:szCs w:val="22"/>
          <w:u w:val="single"/>
          <w:lang w:val="en-GB"/>
        </w:rPr>
        <w:t>Jurisdiction</w:t>
      </w:r>
    </w:p>
    <w:p w14:paraId="44B7823B"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F0BD80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Subject to the provisions of the Station Access Conditions the parties irrevocably agree that the courts of England are to have exclusive jurisdiction to settle any dispute which may arise out of, or in connection with, this Agreement.</w:t>
      </w:r>
    </w:p>
    <w:p w14:paraId="146AEF5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56CA6E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IN WITNESS whereof this Agreement has been duly executed.</w:t>
      </w:r>
    </w:p>
    <w:p w14:paraId="144CFFD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900570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4D1701DB" w14:textId="77777777" w:rsidR="00815F23" w:rsidRPr="00397F41" w:rsidRDefault="00815F23" w:rsidP="00353097">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lastRenderedPageBreak/>
        <w:tab/>
      </w:r>
      <w:r w:rsidRPr="00397F41">
        <w:rPr>
          <w:rFonts w:ascii="Arial" w:hAnsi="Arial" w:cs="Arial"/>
          <w:kern w:val="2"/>
          <w:sz w:val="22"/>
          <w:szCs w:val="22"/>
          <w:u w:val="single"/>
          <w:lang w:val="en-GB"/>
        </w:rPr>
        <w:t>SCHEDULE 1</w:t>
      </w:r>
    </w:p>
    <w:p w14:paraId="06AEFA6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1C87AEA" w14:textId="77777777" w:rsidR="00815F23" w:rsidRPr="00397F41" w:rsidRDefault="00815F23" w:rsidP="00353097">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Contract Particulars</w:t>
      </w:r>
    </w:p>
    <w:p w14:paraId="0320196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17B7FA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9DDF8F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r>
      <w:r w:rsidRPr="00397F41">
        <w:rPr>
          <w:rFonts w:ascii="Arial" w:hAnsi="Arial" w:cs="Arial"/>
          <w:kern w:val="2"/>
          <w:sz w:val="22"/>
          <w:szCs w:val="22"/>
          <w:u w:val="single"/>
          <w:lang w:val="en-GB"/>
        </w:rPr>
        <w:t>Beneficiary</w:t>
      </w:r>
      <w:r w:rsidRPr="00397F41">
        <w:rPr>
          <w:rFonts w:ascii="Arial" w:hAnsi="Arial" w:cs="Arial"/>
          <w:kern w:val="2"/>
          <w:sz w:val="22"/>
          <w:szCs w:val="22"/>
          <w:lang w:val="en-GB"/>
        </w:rPr>
        <w:t>:  [                ]</w:t>
      </w:r>
    </w:p>
    <w:p w14:paraId="53A50E3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E1FFEB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Name:  [               ]</w:t>
      </w:r>
    </w:p>
    <w:p w14:paraId="2C7BBA6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1AAC81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Registered office:  [               ]</w:t>
      </w:r>
    </w:p>
    <w:p w14:paraId="2FCA65C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2AE89B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CE4DFF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r>
      <w:r w:rsidRPr="00397F41">
        <w:rPr>
          <w:rFonts w:ascii="Arial" w:hAnsi="Arial" w:cs="Arial"/>
          <w:kern w:val="2"/>
          <w:sz w:val="22"/>
          <w:szCs w:val="22"/>
          <w:u w:val="single"/>
          <w:lang w:val="en-GB"/>
        </w:rPr>
        <w:t>Station Access Conditions</w:t>
      </w:r>
    </w:p>
    <w:p w14:paraId="73717F1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426980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hanging="851"/>
        <w:jc w:val="both"/>
        <w:rPr>
          <w:rFonts w:ascii="Arial" w:hAnsi="Arial" w:cs="Arial"/>
          <w:kern w:val="2"/>
          <w:sz w:val="22"/>
          <w:szCs w:val="22"/>
          <w:lang w:val="en-GB"/>
        </w:rPr>
      </w:pPr>
      <w:r w:rsidRPr="00397F41">
        <w:rPr>
          <w:rFonts w:ascii="Arial" w:hAnsi="Arial" w:cs="Arial"/>
          <w:kern w:val="2"/>
          <w:sz w:val="22"/>
          <w:szCs w:val="22"/>
          <w:lang w:val="en-GB"/>
        </w:rPr>
        <w:t>(a)</w:t>
      </w:r>
      <w:r w:rsidRPr="00397F41">
        <w:rPr>
          <w:rFonts w:ascii="Arial" w:hAnsi="Arial" w:cs="Arial"/>
          <w:kern w:val="2"/>
          <w:sz w:val="22"/>
          <w:szCs w:val="22"/>
          <w:lang w:val="en-GB"/>
        </w:rPr>
        <w:tab/>
        <w:t xml:space="preserve">The National Station Access Conditions </w:t>
      </w:r>
      <w:r w:rsidR="00353097" w:rsidRPr="00397F41">
        <w:rPr>
          <w:rFonts w:ascii="Arial" w:hAnsi="Arial" w:cs="Arial"/>
          <w:kern w:val="2"/>
          <w:sz w:val="22"/>
          <w:szCs w:val="22"/>
          <w:lang w:val="en-GB"/>
        </w:rPr>
        <w:t xml:space="preserve">2013 </w:t>
      </w:r>
      <w:r w:rsidRPr="00397F41">
        <w:rPr>
          <w:rFonts w:ascii="Arial" w:hAnsi="Arial" w:cs="Arial"/>
          <w:kern w:val="2"/>
          <w:sz w:val="22"/>
          <w:szCs w:val="22"/>
          <w:lang w:val="en-GB"/>
        </w:rPr>
        <w:t>[(England and Wales)] [(Scotland)]; and</w:t>
      </w:r>
    </w:p>
    <w:p w14:paraId="37A4628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86477C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(b)</w:t>
      </w:r>
      <w:r w:rsidRPr="00397F41">
        <w:rPr>
          <w:rFonts w:ascii="Arial" w:hAnsi="Arial" w:cs="Arial"/>
          <w:kern w:val="2"/>
          <w:sz w:val="22"/>
          <w:szCs w:val="22"/>
          <w:lang w:val="en-GB"/>
        </w:rPr>
        <w:tab/>
        <w:t>the annexes relating to the Station (ORR Ref: [        ])</w:t>
      </w:r>
    </w:p>
    <w:p w14:paraId="015524D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A72B0A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xml:space="preserve">as each is modified in respect of the Station from time to time with the approval of the </w:t>
      </w:r>
      <w:r w:rsidR="00B172B1" w:rsidRPr="00397F41">
        <w:rPr>
          <w:rFonts w:ascii="Arial" w:hAnsi="Arial" w:cs="Arial"/>
          <w:kern w:val="2"/>
          <w:sz w:val="22"/>
          <w:szCs w:val="22"/>
          <w:lang w:val="en-GB"/>
        </w:rPr>
        <w:t>ORR</w:t>
      </w:r>
      <w:r w:rsidRPr="00397F41">
        <w:rPr>
          <w:rFonts w:ascii="Arial" w:hAnsi="Arial" w:cs="Arial"/>
          <w:kern w:val="2"/>
          <w:sz w:val="22"/>
          <w:szCs w:val="22"/>
          <w:lang w:val="en-GB"/>
        </w:rPr>
        <w:t xml:space="preserve"> and as each is incorporated in the Station Access Agreement</w:t>
      </w:r>
      <w:r w:rsidR="00B172B1" w:rsidRPr="00397F41">
        <w:rPr>
          <w:rFonts w:ascii="Arial" w:hAnsi="Arial" w:cs="Arial"/>
          <w:kern w:val="2"/>
          <w:sz w:val="22"/>
          <w:szCs w:val="22"/>
          <w:lang w:val="en-GB"/>
        </w:rPr>
        <w:t>.</w:t>
      </w:r>
    </w:p>
    <w:p w14:paraId="5CF0F0FB"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259B67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3.</w:t>
      </w:r>
      <w:r w:rsidRPr="00397F41">
        <w:rPr>
          <w:rFonts w:ascii="Arial" w:hAnsi="Arial" w:cs="Arial"/>
          <w:kern w:val="2"/>
          <w:sz w:val="22"/>
          <w:szCs w:val="22"/>
          <w:lang w:val="en-GB"/>
        </w:rPr>
        <w:tab/>
      </w:r>
      <w:r w:rsidRPr="00397F41">
        <w:rPr>
          <w:rFonts w:ascii="Arial" w:hAnsi="Arial" w:cs="Arial"/>
          <w:kern w:val="2"/>
          <w:sz w:val="22"/>
          <w:szCs w:val="22"/>
          <w:u w:val="single"/>
          <w:lang w:val="en-GB"/>
        </w:rPr>
        <w:t>Station Access Agreement</w:t>
      </w:r>
    </w:p>
    <w:p w14:paraId="66B9883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6AB540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xml:space="preserve">Access Agreement dated [             ] </w:t>
      </w:r>
      <w:r w:rsidR="00353097" w:rsidRPr="00397F41">
        <w:rPr>
          <w:rFonts w:ascii="Arial" w:hAnsi="Arial" w:cs="Arial"/>
          <w:kern w:val="2"/>
          <w:sz w:val="22"/>
          <w:szCs w:val="22"/>
          <w:lang w:val="en-GB"/>
        </w:rPr>
        <w:t>20</w:t>
      </w:r>
      <w:r w:rsidRPr="00397F41">
        <w:rPr>
          <w:rFonts w:ascii="Arial" w:hAnsi="Arial" w:cs="Arial"/>
          <w:kern w:val="2"/>
          <w:sz w:val="22"/>
          <w:szCs w:val="22"/>
          <w:lang w:val="en-GB"/>
        </w:rPr>
        <w:t xml:space="preserve">[ ] between the Station Facility Owner and the Beneficiary, granting the Beneficiary permission to use [                      ] station as modified from time to time with the approval of the </w:t>
      </w:r>
      <w:r w:rsidR="00B172B1" w:rsidRPr="00397F41">
        <w:rPr>
          <w:rFonts w:ascii="Arial" w:hAnsi="Arial" w:cs="Arial"/>
          <w:kern w:val="2"/>
          <w:sz w:val="22"/>
          <w:szCs w:val="22"/>
          <w:lang w:val="en-GB"/>
        </w:rPr>
        <w:t>ORR</w:t>
      </w:r>
      <w:r w:rsidRPr="00397F41">
        <w:rPr>
          <w:rFonts w:ascii="Arial" w:hAnsi="Arial" w:cs="Arial"/>
          <w:kern w:val="2"/>
          <w:sz w:val="22"/>
          <w:szCs w:val="22"/>
          <w:lang w:val="en-GB"/>
        </w:rPr>
        <w:t>.</w:t>
      </w:r>
    </w:p>
    <w:p w14:paraId="25C4B87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6E662C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F67940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4.</w:t>
      </w:r>
      <w:r w:rsidRPr="00397F41">
        <w:rPr>
          <w:rFonts w:ascii="Arial" w:hAnsi="Arial" w:cs="Arial"/>
          <w:kern w:val="2"/>
          <w:sz w:val="22"/>
          <w:szCs w:val="22"/>
          <w:lang w:val="en-GB"/>
        </w:rPr>
        <w:tab/>
      </w:r>
      <w:r w:rsidRPr="00397F41">
        <w:rPr>
          <w:rFonts w:ascii="Arial" w:hAnsi="Arial" w:cs="Arial"/>
          <w:kern w:val="2"/>
          <w:sz w:val="22"/>
          <w:szCs w:val="22"/>
          <w:u w:val="single"/>
          <w:lang w:val="en-GB"/>
        </w:rPr>
        <w:t>Details of Station Facility Owner</w:t>
      </w:r>
      <w:r w:rsidRPr="00397F41">
        <w:rPr>
          <w:rFonts w:ascii="Arial" w:hAnsi="Arial" w:cs="Arial"/>
          <w:kern w:val="2"/>
          <w:sz w:val="22"/>
          <w:szCs w:val="22"/>
          <w:lang w:val="en-GB"/>
        </w:rPr>
        <w:t>:</w:t>
      </w:r>
    </w:p>
    <w:p w14:paraId="53A6AB6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C0B817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Name:  [               ]</w:t>
      </w:r>
    </w:p>
    <w:p w14:paraId="2072784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27D825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Registered Office:  [               ]</w:t>
      </w:r>
    </w:p>
    <w:p w14:paraId="03FE9DE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9FB526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1995CDFB" w14:textId="77777777" w:rsidR="00815F23" w:rsidRPr="00397F41" w:rsidRDefault="00815F23" w:rsidP="00353097">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lastRenderedPageBreak/>
        <w:tab/>
      </w:r>
      <w:r w:rsidRPr="00397F41">
        <w:rPr>
          <w:rFonts w:ascii="Arial" w:hAnsi="Arial" w:cs="Arial"/>
          <w:kern w:val="2"/>
          <w:sz w:val="22"/>
          <w:szCs w:val="22"/>
          <w:u w:val="single"/>
          <w:lang w:val="en-GB"/>
        </w:rPr>
        <w:t>SCHEDULE 2</w:t>
      </w:r>
    </w:p>
    <w:p w14:paraId="230BDA5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8C52D3B" w14:textId="77777777" w:rsidR="00815F23" w:rsidRPr="00397F41" w:rsidRDefault="00815F23" w:rsidP="00353097">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Addresses for Service</w:t>
      </w:r>
    </w:p>
    <w:p w14:paraId="5F64E52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CB9111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2D28BF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2500A9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r>
      <w:r w:rsidRPr="00397F41">
        <w:rPr>
          <w:rFonts w:ascii="Arial" w:hAnsi="Arial" w:cs="Arial"/>
          <w:kern w:val="2"/>
          <w:sz w:val="22"/>
          <w:szCs w:val="22"/>
          <w:u w:val="single"/>
          <w:lang w:val="en-GB"/>
        </w:rPr>
        <w:t xml:space="preserve">Address for service on </w:t>
      </w:r>
      <w:r w:rsidR="006904A6" w:rsidRPr="00397F41">
        <w:rPr>
          <w:rFonts w:ascii="Arial" w:hAnsi="Arial" w:cs="Arial"/>
          <w:kern w:val="2"/>
          <w:sz w:val="22"/>
          <w:szCs w:val="22"/>
          <w:u w:val="single"/>
          <w:lang w:val="en-GB"/>
        </w:rPr>
        <w:t>Network Rail</w:t>
      </w:r>
      <w:r w:rsidRPr="00397F41">
        <w:rPr>
          <w:rFonts w:ascii="Arial" w:hAnsi="Arial" w:cs="Arial"/>
          <w:kern w:val="2"/>
          <w:sz w:val="22"/>
          <w:szCs w:val="22"/>
          <w:lang w:val="en-GB"/>
        </w:rPr>
        <w:t>:</w:t>
      </w:r>
    </w:p>
    <w:p w14:paraId="53B36C3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54A812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(Attention: [                  ])</w:t>
      </w:r>
    </w:p>
    <w:p w14:paraId="364873A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[Address]</w:t>
      </w:r>
    </w:p>
    <w:p w14:paraId="1488BA8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C67F0F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[Fax No.]</w:t>
      </w:r>
    </w:p>
    <w:p w14:paraId="1A93B7C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FFE1FC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31661B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r>
      <w:r w:rsidRPr="00397F41">
        <w:rPr>
          <w:rFonts w:ascii="Arial" w:hAnsi="Arial" w:cs="Arial"/>
          <w:kern w:val="2"/>
          <w:sz w:val="22"/>
          <w:szCs w:val="22"/>
          <w:u w:val="single"/>
          <w:lang w:val="en-GB"/>
        </w:rPr>
        <w:t>Address for service on the Beneficiary</w:t>
      </w:r>
      <w:r w:rsidRPr="00397F41">
        <w:rPr>
          <w:rFonts w:ascii="Arial" w:hAnsi="Arial" w:cs="Arial"/>
          <w:kern w:val="2"/>
          <w:sz w:val="22"/>
          <w:szCs w:val="22"/>
          <w:lang w:val="en-GB"/>
        </w:rPr>
        <w:t>:</w:t>
      </w:r>
    </w:p>
    <w:p w14:paraId="4CAED74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A85DB6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(Attention: [                  ])</w:t>
      </w:r>
    </w:p>
    <w:p w14:paraId="2C3E7D4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[Address]</w:t>
      </w:r>
    </w:p>
    <w:p w14:paraId="74598AA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A28EB6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[Fax No.]</w:t>
      </w:r>
    </w:p>
    <w:p w14:paraId="7EDCAEC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32AF87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28BC3B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56E09B3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lastRenderedPageBreak/>
        <w:t>SIGNED by [                 ]</w:t>
      </w:r>
      <w:r w:rsidRPr="00397F41">
        <w:rPr>
          <w:rFonts w:ascii="Arial" w:hAnsi="Arial" w:cs="Arial"/>
          <w:kern w:val="2"/>
          <w:sz w:val="22"/>
          <w:szCs w:val="22"/>
          <w:lang w:val="en-GB"/>
        </w:rPr>
        <w:tab/>
      </w:r>
      <w:r w:rsidR="00AC2A09" w:rsidRPr="00397F41">
        <w:rPr>
          <w:rFonts w:ascii="Arial" w:hAnsi="Arial" w:cs="Arial"/>
          <w:kern w:val="2"/>
          <w:sz w:val="22"/>
          <w:szCs w:val="22"/>
          <w:lang w:val="en-GB"/>
        </w:rPr>
        <w:tab/>
      </w:r>
      <w:r w:rsidRPr="00397F41">
        <w:rPr>
          <w:rFonts w:ascii="Arial" w:hAnsi="Arial" w:cs="Arial"/>
          <w:kern w:val="2"/>
          <w:sz w:val="22"/>
          <w:szCs w:val="22"/>
          <w:lang w:val="en-GB"/>
        </w:rPr>
        <w:t>)</w:t>
      </w:r>
    </w:p>
    <w:p w14:paraId="01AECB3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xml:space="preserve">on behalf of </w:t>
      </w:r>
      <w:r w:rsidR="00AC2A09" w:rsidRPr="00397F41">
        <w:rPr>
          <w:rFonts w:ascii="Arial" w:hAnsi="Arial" w:cs="Arial"/>
          <w:kern w:val="2"/>
          <w:sz w:val="22"/>
          <w:szCs w:val="22"/>
          <w:lang w:val="en-GB"/>
        </w:rPr>
        <w:t>NETWORK RAIL</w:t>
      </w:r>
      <w:r w:rsidRPr="00397F41">
        <w:rPr>
          <w:rFonts w:ascii="Arial" w:hAnsi="Arial" w:cs="Arial"/>
          <w:kern w:val="2"/>
          <w:sz w:val="22"/>
          <w:szCs w:val="22"/>
          <w:lang w:val="en-GB"/>
        </w:rPr>
        <w:tab/>
        <w:t>)</w:t>
      </w:r>
    </w:p>
    <w:p w14:paraId="29B60493" w14:textId="77777777" w:rsidR="00815F23" w:rsidRPr="00397F41" w:rsidRDefault="00AC2A09"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INFRASTRUCTURE LIMITED</w:t>
      </w:r>
      <w:r w:rsidRPr="00397F41">
        <w:rPr>
          <w:rFonts w:ascii="Arial" w:hAnsi="Arial" w:cs="Arial"/>
          <w:kern w:val="2"/>
          <w:sz w:val="22"/>
          <w:szCs w:val="22"/>
          <w:lang w:val="en-GB"/>
        </w:rPr>
        <w:tab/>
        <w:t>)</w:t>
      </w:r>
    </w:p>
    <w:p w14:paraId="46DA32D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BDDAF8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2A4DD0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9C0852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9C1E031" w14:textId="77777777" w:rsidR="00815F23" w:rsidRPr="00397F41" w:rsidRDefault="00815F23" w:rsidP="00353097">
      <w:pPr>
        <w:widowControl/>
        <w:tabs>
          <w:tab w:val="left" w:pos="432"/>
          <w:tab w:val="left" w:pos="1080"/>
          <w:tab w:val="left" w:pos="2170"/>
          <w:tab w:val="left" w:pos="3384"/>
          <w:tab w:val="left" w:pos="6696"/>
        </w:tabs>
        <w:jc w:val="both"/>
        <w:rPr>
          <w:rFonts w:ascii="Arial" w:hAnsi="Arial" w:cs="Arial"/>
          <w:kern w:val="2"/>
          <w:sz w:val="22"/>
          <w:szCs w:val="22"/>
          <w:lang w:val="en-GB"/>
        </w:rPr>
      </w:pPr>
    </w:p>
    <w:p w14:paraId="1DC2B7A2" w14:textId="77777777" w:rsidR="00815F23" w:rsidRPr="00397F41" w:rsidRDefault="00815F23" w:rsidP="00353097">
      <w:pPr>
        <w:widowControl/>
        <w:tabs>
          <w:tab w:val="left" w:pos="432"/>
          <w:tab w:val="left" w:pos="1080"/>
          <w:tab w:val="left" w:pos="2170"/>
          <w:tab w:val="left" w:pos="3384"/>
          <w:tab w:val="left" w:pos="6696"/>
        </w:tabs>
        <w:jc w:val="both"/>
        <w:rPr>
          <w:rFonts w:ascii="Arial" w:hAnsi="Arial" w:cs="Arial"/>
          <w:kern w:val="2"/>
          <w:sz w:val="22"/>
          <w:szCs w:val="22"/>
          <w:lang w:val="en-GB"/>
        </w:rPr>
      </w:pPr>
    </w:p>
    <w:p w14:paraId="520B70D5" w14:textId="77777777" w:rsidR="00815F23" w:rsidRPr="00397F41" w:rsidRDefault="00815F23" w:rsidP="00353097">
      <w:pPr>
        <w:widowControl/>
        <w:tabs>
          <w:tab w:val="left" w:pos="432"/>
          <w:tab w:val="left" w:pos="1080"/>
          <w:tab w:val="left" w:pos="2170"/>
          <w:tab w:val="left" w:pos="3384"/>
          <w:tab w:val="left" w:pos="6696"/>
        </w:tabs>
        <w:jc w:val="both"/>
        <w:rPr>
          <w:rFonts w:ascii="Arial" w:hAnsi="Arial" w:cs="Arial"/>
          <w:kern w:val="2"/>
          <w:sz w:val="22"/>
          <w:szCs w:val="22"/>
          <w:lang w:val="en-GB"/>
        </w:rPr>
      </w:pPr>
    </w:p>
    <w:p w14:paraId="1BF470F3" w14:textId="77777777" w:rsidR="00815F23" w:rsidRPr="00397F41" w:rsidRDefault="00815F23" w:rsidP="00353097">
      <w:pPr>
        <w:widowControl/>
        <w:tabs>
          <w:tab w:val="left" w:pos="432"/>
          <w:tab w:val="left" w:pos="1080"/>
          <w:tab w:val="left" w:pos="2170"/>
          <w:tab w:val="left" w:pos="3384"/>
          <w:tab w:val="left" w:pos="6696"/>
        </w:tabs>
        <w:jc w:val="both"/>
        <w:rPr>
          <w:rFonts w:ascii="Arial" w:hAnsi="Arial" w:cs="Arial"/>
          <w:kern w:val="2"/>
          <w:sz w:val="22"/>
          <w:szCs w:val="22"/>
          <w:lang w:val="en-GB"/>
        </w:rPr>
      </w:pPr>
    </w:p>
    <w:p w14:paraId="0B9DDE64" w14:textId="77777777" w:rsidR="00815F23" w:rsidRPr="00397F41" w:rsidRDefault="00815F23" w:rsidP="00353097">
      <w:pPr>
        <w:widowControl/>
        <w:tabs>
          <w:tab w:val="left" w:pos="432"/>
          <w:tab w:val="left" w:pos="1080"/>
          <w:tab w:val="left" w:pos="2170"/>
          <w:tab w:val="left" w:pos="3384"/>
          <w:tab w:val="left" w:pos="6696"/>
        </w:tabs>
        <w:jc w:val="both"/>
        <w:rPr>
          <w:rFonts w:ascii="Arial" w:hAnsi="Arial" w:cs="Arial"/>
          <w:kern w:val="2"/>
          <w:sz w:val="22"/>
          <w:szCs w:val="22"/>
          <w:lang w:val="en-GB"/>
        </w:rPr>
      </w:pPr>
    </w:p>
    <w:p w14:paraId="42695A13" w14:textId="77777777" w:rsidR="00815F23" w:rsidRPr="00397F41" w:rsidRDefault="00815F23" w:rsidP="00353097">
      <w:pPr>
        <w:widowControl/>
        <w:tabs>
          <w:tab w:val="left" w:pos="432"/>
          <w:tab w:val="left" w:pos="1080"/>
          <w:tab w:val="left" w:pos="2170"/>
          <w:tab w:val="left" w:pos="3384"/>
          <w:tab w:val="left" w:pos="6696"/>
        </w:tabs>
        <w:jc w:val="both"/>
        <w:rPr>
          <w:rFonts w:ascii="Arial" w:hAnsi="Arial" w:cs="Arial"/>
          <w:kern w:val="2"/>
          <w:sz w:val="22"/>
          <w:szCs w:val="22"/>
          <w:lang w:val="en-GB"/>
        </w:rPr>
      </w:pPr>
      <w:r w:rsidRPr="00397F41">
        <w:rPr>
          <w:rFonts w:ascii="Arial" w:hAnsi="Arial" w:cs="Arial"/>
          <w:kern w:val="2"/>
          <w:sz w:val="22"/>
          <w:szCs w:val="22"/>
          <w:lang w:val="en-GB"/>
        </w:rPr>
        <w:t>SIGNED by [</w:t>
      </w:r>
      <w:r w:rsidRPr="00397F41">
        <w:rPr>
          <w:rFonts w:ascii="Arial" w:hAnsi="Arial" w:cs="Arial"/>
          <w:kern w:val="2"/>
          <w:sz w:val="22"/>
          <w:szCs w:val="22"/>
          <w:lang w:val="en-GB"/>
        </w:rPr>
        <w:tab/>
        <w:t>]</w:t>
      </w:r>
      <w:r w:rsidRPr="00397F41">
        <w:rPr>
          <w:rFonts w:ascii="Arial" w:hAnsi="Arial" w:cs="Arial"/>
          <w:kern w:val="2"/>
          <w:sz w:val="22"/>
          <w:szCs w:val="22"/>
          <w:lang w:val="en-GB"/>
        </w:rPr>
        <w:tab/>
        <w:t>)</w:t>
      </w:r>
    </w:p>
    <w:p w14:paraId="5EB16A22" w14:textId="77777777" w:rsidR="00815F23" w:rsidRPr="00397F41" w:rsidRDefault="00815F23" w:rsidP="00353097">
      <w:pPr>
        <w:widowControl/>
        <w:tabs>
          <w:tab w:val="left" w:pos="432"/>
          <w:tab w:val="left" w:pos="1080"/>
          <w:tab w:val="left" w:pos="2170"/>
          <w:tab w:val="left" w:pos="3384"/>
          <w:tab w:val="left" w:pos="6696"/>
        </w:tabs>
        <w:jc w:val="both"/>
        <w:rPr>
          <w:rFonts w:ascii="Arial" w:hAnsi="Arial" w:cs="Arial"/>
          <w:kern w:val="2"/>
          <w:sz w:val="22"/>
          <w:szCs w:val="22"/>
          <w:lang w:val="en-GB"/>
        </w:rPr>
      </w:pPr>
      <w:r w:rsidRPr="00397F41">
        <w:rPr>
          <w:rFonts w:ascii="Arial" w:hAnsi="Arial" w:cs="Arial"/>
          <w:kern w:val="2"/>
          <w:sz w:val="22"/>
          <w:szCs w:val="22"/>
          <w:lang w:val="en-GB"/>
        </w:rPr>
        <w:t>on behalf of [</w:t>
      </w:r>
      <w:r w:rsidRPr="00397F41">
        <w:rPr>
          <w:rFonts w:ascii="Arial" w:hAnsi="Arial" w:cs="Arial"/>
          <w:kern w:val="2"/>
          <w:sz w:val="22"/>
          <w:szCs w:val="22"/>
          <w:lang w:val="en-GB"/>
        </w:rPr>
        <w:tab/>
        <w:t>]</w:t>
      </w:r>
      <w:r w:rsidRPr="00397F41">
        <w:rPr>
          <w:rFonts w:ascii="Arial" w:hAnsi="Arial" w:cs="Arial"/>
          <w:kern w:val="2"/>
          <w:sz w:val="22"/>
          <w:szCs w:val="22"/>
          <w:lang w:val="en-GB"/>
        </w:rPr>
        <w:tab/>
        <w:t>)</w:t>
      </w:r>
    </w:p>
    <w:p w14:paraId="57419562" w14:textId="77777777" w:rsidR="00815F23" w:rsidRPr="00397F41" w:rsidRDefault="00815F23" w:rsidP="00353097">
      <w:pPr>
        <w:widowControl/>
        <w:tabs>
          <w:tab w:val="left" w:pos="432"/>
          <w:tab w:val="left" w:pos="1080"/>
          <w:tab w:val="left" w:pos="2170"/>
          <w:tab w:val="left" w:pos="3384"/>
          <w:tab w:val="left" w:pos="6696"/>
        </w:tabs>
        <w:jc w:val="both"/>
        <w:rPr>
          <w:rFonts w:ascii="Arial" w:hAnsi="Arial" w:cs="Arial"/>
          <w:kern w:val="2"/>
          <w:sz w:val="22"/>
          <w:szCs w:val="22"/>
          <w:lang w:val="en-GB"/>
        </w:rPr>
      </w:pPr>
    </w:p>
    <w:p w14:paraId="0A0CB42F" w14:textId="77777777" w:rsidR="00815F23" w:rsidRPr="00397F41" w:rsidRDefault="00815F23" w:rsidP="00353097">
      <w:pPr>
        <w:widowControl/>
        <w:tabs>
          <w:tab w:val="left" w:pos="432"/>
          <w:tab w:val="left" w:pos="1080"/>
          <w:tab w:val="left" w:pos="2170"/>
          <w:tab w:val="left" w:pos="3384"/>
          <w:tab w:val="left" w:pos="6696"/>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246931EA" w14:textId="77777777" w:rsidR="00815F23" w:rsidRPr="00397F41" w:rsidRDefault="00815F23" w:rsidP="00353097">
      <w:pPr>
        <w:widowControl/>
        <w:tabs>
          <w:tab w:val="center" w:pos="4513"/>
          <w:tab w:val="left" w:pos="6696"/>
        </w:tabs>
        <w:jc w:val="both"/>
        <w:rPr>
          <w:rFonts w:ascii="Arial" w:hAnsi="Arial" w:cs="Arial"/>
          <w:kern w:val="2"/>
          <w:sz w:val="22"/>
          <w:szCs w:val="22"/>
          <w:lang w:val="en-GB"/>
        </w:rPr>
      </w:pPr>
      <w:r w:rsidRPr="00397F41">
        <w:rPr>
          <w:rFonts w:ascii="Arial" w:hAnsi="Arial" w:cs="Arial"/>
          <w:kern w:val="2"/>
          <w:sz w:val="22"/>
          <w:szCs w:val="22"/>
          <w:lang w:val="en-GB"/>
        </w:rPr>
        <w:lastRenderedPageBreak/>
        <w:tab/>
      </w:r>
      <w:r w:rsidRPr="00397F41">
        <w:rPr>
          <w:rFonts w:ascii="Arial" w:hAnsi="Arial" w:cs="Arial"/>
          <w:kern w:val="2"/>
          <w:sz w:val="22"/>
          <w:szCs w:val="22"/>
          <w:u w:val="single"/>
          <w:lang w:val="en-GB"/>
        </w:rPr>
        <w:t>ANNEX 9</w:t>
      </w:r>
    </w:p>
    <w:p w14:paraId="72AC9261" w14:textId="77777777" w:rsidR="00815F23" w:rsidRPr="00397F41" w:rsidRDefault="00815F23" w:rsidP="00353097">
      <w:pPr>
        <w:widowControl/>
        <w:tabs>
          <w:tab w:val="left" w:pos="432"/>
          <w:tab w:val="left" w:pos="1080"/>
          <w:tab w:val="left" w:pos="2170"/>
          <w:tab w:val="left" w:pos="3384"/>
          <w:tab w:val="left" w:pos="6696"/>
        </w:tabs>
        <w:jc w:val="both"/>
        <w:rPr>
          <w:rFonts w:ascii="Arial" w:hAnsi="Arial" w:cs="Arial"/>
          <w:kern w:val="2"/>
          <w:sz w:val="22"/>
          <w:szCs w:val="22"/>
          <w:lang w:val="en-GB"/>
        </w:rPr>
      </w:pPr>
    </w:p>
    <w:p w14:paraId="6178922A" w14:textId="77777777" w:rsidR="00815F23" w:rsidRPr="00397F41" w:rsidRDefault="00815F23" w:rsidP="00353097">
      <w:pPr>
        <w:widowControl/>
        <w:tabs>
          <w:tab w:val="center" w:pos="4513"/>
          <w:tab w:val="left" w:pos="6696"/>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MISCELLANEOUS PROVISIONS</w:t>
      </w:r>
    </w:p>
    <w:p w14:paraId="698C4A12" w14:textId="77777777" w:rsidR="00815F23" w:rsidRPr="00397F41" w:rsidRDefault="00815F23" w:rsidP="00353097">
      <w:pPr>
        <w:widowControl/>
        <w:tabs>
          <w:tab w:val="left" w:pos="432"/>
          <w:tab w:val="left" w:pos="1080"/>
          <w:tab w:val="left" w:pos="2170"/>
          <w:tab w:val="left" w:pos="3384"/>
          <w:tab w:val="left" w:pos="6696"/>
        </w:tabs>
        <w:jc w:val="both"/>
        <w:rPr>
          <w:rFonts w:ascii="Arial" w:hAnsi="Arial" w:cs="Arial"/>
          <w:kern w:val="2"/>
          <w:sz w:val="22"/>
          <w:szCs w:val="22"/>
          <w:lang w:val="en-GB"/>
        </w:rPr>
      </w:pPr>
    </w:p>
    <w:p w14:paraId="46027532"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t>The Demarcation Agreements are provided for in the [details of relevant all Supplemental Agreements].</w:t>
      </w:r>
    </w:p>
    <w:p w14:paraId="6756E524"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0BA17816" w14:textId="77777777" w:rsidR="00815F23" w:rsidRPr="00397F41" w:rsidRDefault="00815F23" w:rsidP="00AC2A09">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t>The agreement referred to in the definition "Included Existing Agreements" is the [Supplemental Agreement] made [            1994] between [    ] and [    ] which forms part of the Railtrack Transfer Scheme [British Rail Telecommunications Transfer Scheme,] [The Waterloo and City Transfer Scheme and Putney Bridge to Wimbledon Transfer Scheme].</w:t>
      </w:r>
    </w:p>
    <w:p w14:paraId="4C88ADF2"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32860178"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(3)</w:t>
      </w:r>
      <w:r w:rsidRPr="00397F41">
        <w:rPr>
          <w:rFonts w:ascii="Arial" w:hAnsi="Arial" w:cs="Arial"/>
          <w:kern w:val="2"/>
          <w:sz w:val="22"/>
          <w:szCs w:val="22"/>
          <w:lang w:val="en-GB"/>
        </w:rPr>
        <w:tab/>
        <w:t>The amount referred to in the definition "Long Term Charge" is £           per annum.</w:t>
      </w:r>
    </w:p>
    <w:p w14:paraId="59F3294A"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083EDC6"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(4)</w:t>
      </w:r>
      <w:r w:rsidRPr="00397F41">
        <w:rPr>
          <w:rFonts w:ascii="Arial" w:hAnsi="Arial" w:cs="Arial"/>
          <w:kern w:val="2"/>
          <w:sz w:val="22"/>
          <w:szCs w:val="22"/>
          <w:lang w:val="en-GB"/>
        </w:rPr>
        <w:tab/>
        <w:t>The percentage referred to in the definition "Requisite Majority" is [            ].</w:t>
      </w:r>
    </w:p>
    <w:p w14:paraId="4045A25E"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4A72B708"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(5)</w:t>
      </w:r>
      <w:r w:rsidRPr="00397F41">
        <w:rPr>
          <w:rFonts w:ascii="Arial" w:hAnsi="Arial" w:cs="Arial"/>
          <w:kern w:val="2"/>
          <w:sz w:val="22"/>
          <w:szCs w:val="22"/>
          <w:lang w:val="en-GB"/>
        </w:rPr>
        <w:tab/>
        <w:t>The percentage of turnover referred to in Condition E2.3</w:t>
      </w:r>
      <w:r w:rsidR="00F93979" w:rsidRPr="00397F41">
        <w:rPr>
          <w:rFonts w:ascii="Arial" w:hAnsi="Arial" w:cs="Arial"/>
          <w:kern w:val="2"/>
          <w:sz w:val="22"/>
          <w:szCs w:val="22"/>
          <w:lang w:val="en-GB"/>
        </w:rPr>
        <w:t xml:space="preserve"> </w:t>
      </w:r>
      <w:r w:rsidRPr="00397F41">
        <w:rPr>
          <w:rFonts w:ascii="Arial" w:hAnsi="Arial" w:cs="Arial"/>
          <w:kern w:val="2"/>
          <w:sz w:val="22"/>
          <w:szCs w:val="22"/>
          <w:lang w:val="en-GB"/>
        </w:rPr>
        <w:t>is 0.15%.</w:t>
      </w:r>
    </w:p>
    <w:p w14:paraId="2DE4814E"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3241472F"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(6)</w:t>
      </w:r>
      <w:r w:rsidRPr="00397F41">
        <w:rPr>
          <w:rFonts w:ascii="Arial" w:hAnsi="Arial" w:cs="Arial"/>
          <w:kern w:val="2"/>
          <w:sz w:val="22"/>
          <w:szCs w:val="22"/>
          <w:lang w:val="en-GB"/>
        </w:rPr>
        <w:tab/>
      </w:r>
      <w:r w:rsidR="00465419">
        <w:rPr>
          <w:rFonts w:ascii="Arial" w:hAnsi="Arial" w:cs="Arial"/>
          <w:kern w:val="2"/>
          <w:sz w:val="22"/>
          <w:szCs w:val="22"/>
          <w:lang w:val="en-GB"/>
        </w:rPr>
        <w:t>(not used)</w:t>
      </w:r>
    </w:p>
    <w:p w14:paraId="0D54923F"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007B28E6"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(7)</w:t>
      </w:r>
      <w:r w:rsidRPr="00397F41">
        <w:rPr>
          <w:rFonts w:ascii="Arial" w:hAnsi="Arial" w:cs="Arial"/>
          <w:kern w:val="2"/>
          <w:sz w:val="22"/>
          <w:szCs w:val="22"/>
          <w:lang w:val="en-GB"/>
        </w:rPr>
        <w:tab/>
      </w:r>
      <w:r w:rsidR="00465419">
        <w:rPr>
          <w:rFonts w:ascii="Arial" w:hAnsi="Arial" w:cs="Arial"/>
          <w:kern w:val="2"/>
          <w:sz w:val="22"/>
          <w:szCs w:val="22"/>
          <w:lang w:val="en-GB"/>
        </w:rPr>
        <w:t>(not used)</w:t>
      </w:r>
    </w:p>
    <w:p w14:paraId="0FDCA0E7"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1E156AE1"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(8)</w:t>
      </w:r>
      <w:r w:rsidRPr="00397F41">
        <w:rPr>
          <w:rFonts w:ascii="Arial" w:hAnsi="Arial" w:cs="Arial"/>
          <w:kern w:val="2"/>
          <w:sz w:val="22"/>
          <w:szCs w:val="22"/>
          <w:lang w:val="en-GB"/>
        </w:rPr>
        <w:tab/>
        <w:t>The number of days referred to in Condition F2.3 is 7.</w:t>
      </w:r>
    </w:p>
    <w:p w14:paraId="36B1F81E"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48865D5"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(9)</w:t>
      </w:r>
      <w:r w:rsidRPr="00397F41">
        <w:rPr>
          <w:rFonts w:ascii="Arial" w:hAnsi="Arial" w:cs="Arial"/>
          <w:kern w:val="2"/>
          <w:sz w:val="22"/>
          <w:szCs w:val="22"/>
          <w:lang w:val="en-GB"/>
        </w:rPr>
        <w:tab/>
        <w:t>The amount referred to in Condition F10.5.2 is [           ]%.</w:t>
      </w:r>
    </w:p>
    <w:p w14:paraId="5FB7971C"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212CFB3E"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(10)</w:t>
      </w:r>
      <w:r w:rsidRPr="00397F41">
        <w:rPr>
          <w:rFonts w:ascii="Arial" w:hAnsi="Arial" w:cs="Arial"/>
          <w:kern w:val="2"/>
          <w:sz w:val="22"/>
          <w:szCs w:val="22"/>
          <w:lang w:val="en-GB"/>
        </w:rPr>
        <w:tab/>
        <w:t xml:space="preserve">The number of days referred to in Condition G4.2 is the number of days comprised in the period commencing on the date on which these Station Access Conditions first become fully effective and ending on the date which is 30 days prior to the date on which the </w:t>
      </w:r>
      <w:r w:rsidR="00855461" w:rsidRPr="00397F41">
        <w:rPr>
          <w:rFonts w:ascii="Arial" w:hAnsi="Arial" w:cs="Arial"/>
          <w:kern w:val="2"/>
          <w:sz w:val="22"/>
          <w:szCs w:val="22"/>
          <w:lang w:val="en-GB"/>
        </w:rPr>
        <w:t>Secretary of State</w:t>
      </w:r>
      <w:r w:rsidRPr="00397F41">
        <w:rPr>
          <w:rFonts w:ascii="Arial" w:hAnsi="Arial" w:cs="Arial"/>
          <w:kern w:val="2"/>
          <w:sz w:val="22"/>
          <w:szCs w:val="22"/>
          <w:lang w:val="en-GB"/>
        </w:rPr>
        <w:t xml:space="preserve"> issues an invitation to tender pursuant to section 26 of the Act in respect of any railway passenger services operated by the Station Facility Owner.</w:t>
      </w:r>
    </w:p>
    <w:p w14:paraId="55AF4CD8"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4123D3B5"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(11)</w:t>
      </w:r>
      <w:r w:rsidRPr="00397F41">
        <w:rPr>
          <w:rFonts w:ascii="Arial" w:hAnsi="Arial" w:cs="Arial"/>
          <w:kern w:val="2"/>
          <w:sz w:val="22"/>
          <w:szCs w:val="22"/>
          <w:lang w:val="en-GB"/>
        </w:rPr>
        <w:tab/>
        <w:t>The amount referred to in Condition H2.1 is £5,000.</w:t>
      </w:r>
    </w:p>
    <w:p w14:paraId="167DAD69"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E7242C6"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(12)</w:t>
      </w:r>
      <w:r w:rsidRPr="00397F41">
        <w:rPr>
          <w:rFonts w:ascii="Arial" w:hAnsi="Arial" w:cs="Arial"/>
          <w:kern w:val="2"/>
          <w:sz w:val="22"/>
          <w:szCs w:val="22"/>
          <w:lang w:val="en-GB"/>
        </w:rPr>
        <w:tab/>
        <w:t>The amount referred to in Condition H2.2 is £5,000.</w:t>
      </w:r>
    </w:p>
    <w:p w14:paraId="30789786"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1D59B13F"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(13)</w:t>
      </w:r>
      <w:r w:rsidRPr="00397F41">
        <w:rPr>
          <w:rFonts w:ascii="Arial" w:hAnsi="Arial" w:cs="Arial"/>
          <w:kern w:val="2"/>
          <w:sz w:val="22"/>
          <w:szCs w:val="22"/>
          <w:lang w:val="en-GB"/>
        </w:rPr>
        <w:tab/>
        <w:t>The amount referred to in Condition H4.4 is £20,000.</w:t>
      </w:r>
    </w:p>
    <w:p w14:paraId="14F16EE5"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0D37F2BA"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(14)</w:t>
      </w:r>
      <w:r w:rsidRPr="00397F41">
        <w:rPr>
          <w:rFonts w:ascii="Arial" w:hAnsi="Arial" w:cs="Arial"/>
          <w:kern w:val="2"/>
          <w:sz w:val="22"/>
          <w:szCs w:val="22"/>
          <w:lang w:val="en-GB"/>
        </w:rPr>
        <w:tab/>
        <w:t>The amount referred to in Condition L7.1.2(a) is 1% of the Relevant Operator's share of the Long Term Charge subject to a minimum of £1,000.</w:t>
      </w:r>
    </w:p>
    <w:p w14:paraId="36679181"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3E45C3BA"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(15)</w:t>
      </w:r>
      <w:r w:rsidRPr="00397F41">
        <w:rPr>
          <w:rFonts w:ascii="Arial" w:hAnsi="Arial" w:cs="Arial"/>
          <w:kern w:val="2"/>
          <w:sz w:val="22"/>
          <w:szCs w:val="22"/>
          <w:lang w:val="en-GB"/>
        </w:rPr>
        <w:tab/>
        <w:t>The amount referred to in Condition L7.1.2(b) is 1% of the Relevant Operator's share of Qualifying Expenditure subject to a minimum of £1,000.</w:t>
      </w:r>
    </w:p>
    <w:p w14:paraId="15728373"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5299430"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(16)</w:t>
      </w:r>
      <w:r w:rsidRPr="00397F41">
        <w:rPr>
          <w:rFonts w:ascii="Arial" w:hAnsi="Arial" w:cs="Arial"/>
          <w:kern w:val="2"/>
          <w:sz w:val="22"/>
          <w:szCs w:val="22"/>
          <w:lang w:val="en-GB"/>
        </w:rPr>
        <w:tab/>
        <w:t>The amount referred to in Condition L7.1.2(c) is 1% of the Access Charge payable by the User in question subject to a minimum of £1,000.</w:t>
      </w:r>
    </w:p>
    <w:p w14:paraId="0726E53C"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7A34E292"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(17)</w:t>
      </w:r>
      <w:r w:rsidRPr="00397F41">
        <w:rPr>
          <w:rFonts w:ascii="Arial" w:hAnsi="Arial" w:cs="Arial"/>
          <w:kern w:val="2"/>
          <w:sz w:val="22"/>
          <w:szCs w:val="22"/>
          <w:lang w:val="en-GB"/>
        </w:rPr>
        <w:tab/>
        <w:t>The amount referred to in Condition L7.1.3(a) is 5% of the Relevant Operator's Long Term Charge subject to a minimum of £3,000.</w:t>
      </w:r>
    </w:p>
    <w:p w14:paraId="59E4E895"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3DBB8B8C"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(18)</w:t>
      </w:r>
      <w:r w:rsidRPr="00397F41">
        <w:rPr>
          <w:rFonts w:ascii="Arial" w:hAnsi="Arial" w:cs="Arial"/>
          <w:kern w:val="2"/>
          <w:sz w:val="22"/>
          <w:szCs w:val="22"/>
          <w:lang w:val="en-GB"/>
        </w:rPr>
        <w:tab/>
        <w:t>The amount referred to in Condition L7.1.3(b) is 5% of the Relevant Operator's share of Qualifying Expenditure subject to a minimum of £3,000.</w:t>
      </w:r>
    </w:p>
    <w:p w14:paraId="5EE55785"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1F5B651B"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lastRenderedPageBreak/>
        <w:t>(19)</w:t>
      </w:r>
      <w:r w:rsidRPr="00397F41">
        <w:rPr>
          <w:rFonts w:ascii="Arial" w:hAnsi="Arial" w:cs="Arial"/>
          <w:kern w:val="2"/>
          <w:sz w:val="22"/>
          <w:szCs w:val="22"/>
          <w:lang w:val="en-GB"/>
        </w:rPr>
        <w:tab/>
        <w:t>The amount referred to in Condition L7.1.3(c) is 5% of the Access Charge payable by the User in question subject to a minimum of £3,000.</w:t>
      </w:r>
    </w:p>
    <w:p w14:paraId="104283D8"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2C8B06F"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(20)</w:t>
      </w:r>
      <w:r w:rsidRPr="00397F41">
        <w:rPr>
          <w:rFonts w:ascii="Arial" w:hAnsi="Arial" w:cs="Arial"/>
          <w:kern w:val="2"/>
          <w:sz w:val="22"/>
          <w:szCs w:val="22"/>
          <w:lang w:val="en-GB"/>
        </w:rPr>
        <w:tab/>
        <w:t>The amount referred to in Condition N1.6.2(b) is £[            ].</w:t>
      </w:r>
    </w:p>
    <w:p w14:paraId="482590A7"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42B39F2"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(21)</w:t>
      </w:r>
      <w:r w:rsidRPr="00397F41">
        <w:rPr>
          <w:rFonts w:ascii="Arial" w:hAnsi="Arial" w:cs="Arial"/>
          <w:kern w:val="2"/>
          <w:sz w:val="22"/>
          <w:szCs w:val="22"/>
          <w:lang w:val="en-GB"/>
        </w:rPr>
        <w:tab/>
        <w:t>The number of years referred to in Condition Q1.1 is 6.</w:t>
      </w:r>
    </w:p>
    <w:p w14:paraId="695AEC9A"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033BB2B"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(22)</w:t>
      </w:r>
      <w:r w:rsidRPr="00397F41">
        <w:rPr>
          <w:rFonts w:ascii="Arial" w:hAnsi="Arial" w:cs="Arial"/>
          <w:kern w:val="2"/>
          <w:sz w:val="22"/>
          <w:szCs w:val="22"/>
          <w:lang w:val="en-GB"/>
        </w:rPr>
        <w:tab/>
        <w:t>The provisions referred to in Condition A1.4 are: [             ].</w:t>
      </w:r>
    </w:p>
    <w:p w14:paraId="3BA037B0"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0C853754"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(23)</w:t>
      </w:r>
      <w:r w:rsidRPr="00397F41">
        <w:rPr>
          <w:rFonts w:ascii="Arial" w:hAnsi="Arial" w:cs="Arial"/>
          <w:kern w:val="2"/>
          <w:sz w:val="22"/>
          <w:szCs w:val="22"/>
          <w:lang w:val="en-GB"/>
        </w:rPr>
        <w:tab/>
        <w:t xml:space="preserve">The parking spaces referred to in Condition K8 are: [           ] permits for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parking within any car parks for the time being at the Station.</w:t>
      </w:r>
    </w:p>
    <w:p w14:paraId="6DA84391"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B34F866"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(24)</w:t>
      </w:r>
      <w:r w:rsidRPr="00397F41">
        <w:rPr>
          <w:rFonts w:ascii="Arial" w:hAnsi="Arial" w:cs="Arial"/>
          <w:kern w:val="2"/>
          <w:sz w:val="22"/>
          <w:szCs w:val="22"/>
          <w:lang w:val="en-GB"/>
        </w:rPr>
        <w:tab/>
        <w:t>The area(s) of the concourse and the durations referred to in paragraph 1.1 of Annex 1 are [        ]</w:t>
      </w:r>
    </w:p>
    <w:p w14:paraId="6A2A6274"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770FF0A7" w14:textId="77777777" w:rsidR="00815F23" w:rsidRPr="00397F41" w:rsidRDefault="00815F23" w:rsidP="00470F69">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(25)</w:t>
      </w:r>
      <w:r w:rsidRPr="00397F41">
        <w:rPr>
          <w:rFonts w:ascii="Arial" w:hAnsi="Arial" w:cs="Arial"/>
          <w:kern w:val="2"/>
          <w:sz w:val="22"/>
          <w:szCs w:val="22"/>
          <w:lang w:val="en-GB"/>
        </w:rPr>
        <w:tab/>
        <w:t>The display of posters at the domestic poster sites (if any) referred to in paragraph 4.12 of Annex 1 shall be offered to the relevant Passenger Operator making use of such sites as at 31 December 1998 as an Exclusive Station Service at no greater than the prevailing market rate.</w:t>
      </w:r>
    </w:p>
    <w:p w14:paraId="399021D1"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(26)</w:t>
      </w:r>
      <w:r w:rsidRPr="00397F41">
        <w:rPr>
          <w:rFonts w:ascii="Arial" w:hAnsi="Arial" w:cs="Arial"/>
          <w:kern w:val="2"/>
          <w:sz w:val="22"/>
          <w:szCs w:val="22"/>
          <w:lang w:val="en-GB"/>
        </w:rPr>
        <w:tab/>
        <w:t>The Core Facilities referred to in the definition "Change" are those ticket sales and passenger information facilities and the messrooms, cloakrooms and staff toilets referred to in Annex 1 in the paragraph headed "Core Facilities" (if any).</w:t>
      </w:r>
    </w:p>
    <w:p w14:paraId="696E1F2C"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40AEC96E"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(27)</w:t>
      </w:r>
      <w:r w:rsidRPr="00397F41">
        <w:rPr>
          <w:rFonts w:ascii="Arial" w:hAnsi="Arial" w:cs="Arial"/>
          <w:kern w:val="2"/>
          <w:sz w:val="22"/>
          <w:szCs w:val="22"/>
          <w:lang w:val="en-GB"/>
        </w:rPr>
        <w:tab/>
        <w:t>The Long Term Charge Commencement Date is [          ].</w:t>
      </w:r>
    </w:p>
    <w:p w14:paraId="0C7250C3" w14:textId="77777777" w:rsidR="00AC2A09" w:rsidRPr="00397F41" w:rsidRDefault="00AC2A09"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p>
    <w:p w14:paraId="18910D7A"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(28)</w:t>
      </w:r>
      <w:r w:rsidRPr="00397F41">
        <w:rPr>
          <w:rFonts w:ascii="Arial" w:hAnsi="Arial" w:cs="Arial"/>
          <w:kern w:val="2"/>
          <w:sz w:val="22"/>
          <w:szCs w:val="22"/>
          <w:lang w:val="en-GB"/>
        </w:rPr>
        <w:tab/>
        <w:t>The Light Maintenance Services to be provided (other than on an exclusive basis) referred to in  the final sub-paragraph of Annex 1 are such Light Maintenance Services as were being provided (other than on an exclusive basis) at the Station on 4 February 1996.</w:t>
      </w:r>
    </w:p>
    <w:p w14:paraId="0FBEC37C"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245E2E6F" w14:textId="77777777" w:rsidR="00815F23" w:rsidRPr="00397F41" w:rsidRDefault="00815F23" w:rsidP="00353097">
      <w:pPr>
        <w:widowControl/>
        <w:tabs>
          <w:tab w:val="center" w:pos="4513"/>
          <w:tab w:val="left" w:pos="6696"/>
        </w:tabs>
        <w:jc w:val="both"/>
        <w:rPr>
          <w:rFonts w:ascii="Arial" w:hAnsi="Arial" w:cs="Arial"/>
          <w:kern w:val="2"/>
          <w:sz w:val="22"/>
          <w:szCs w:val="22"/>
          <w:lang w:val="en-GB"/>
        </w:rPr>
      </w:pPr>
      <w:r w:rsidRPr="00397F41">
        <w:rPr>
          <w:rFonts w:ascii="Arial" w:hAnsi="Arial" w:cs="Arial"/>
          <w:kern w:val="2"/>
          <w:sz w:val="22"/>
          <w:szCs w:val="22"/>
          <w:lang w:val="en-GB"/>
        </w:rPr>
        <w:lastRenderedPageBreak/>
        <w:tab/>
      </w:r>
      <w:r w:rsidRPr="00397F41">
        <w:rPr>
          <w:rFonts w:ascii="Arial" w:hAnsi="Arial" w:cs="Arial"/>
          <w:kern w:val="2"/>
          <w:sz w:val="22"/>
          <w:szCs w:val="22"/>
          <w:u w:val="single"/>
          <w:lang w:val="en-GB"/>
        </w:rPr>
        <w:t>ANNEX 10</w:t>
      </w:r>
    </w:p>
    <w:p w14:paraId="4C282F9E"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3CB78B54" w14:textId="77777777" w:rsidR="00815F23" w:rsidRPr="00397F41" w:rsidRDefault="00815F23" w:rsidP="00353097">
      <w:pPr>
        <w:widowControl/>
        <w:tabs>
          <w:tab w:val="center" w:pos="4513"/>
          <w:tab w:val="left" w:pos="6696"/>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DISREPAIRS TO BE REMEDIED</w:t>
      </w:r>
    </w:p>
    <w:p w14:paraId="6868E191"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1AA25F87"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t>[list Elements of the Station or Equipment which are in disrepair, where Repair is the responsibility of the Station Facility Owner and the disrepair is to be remedied]</w:t>
      </w:r>
    </w:p>
    <w:p w14:paraId="62378E70"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08605B12"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t>[state any timescale and cost limits, if any, on such repair]</w:t>
      </w:r>
    </w:p>
    <w:p w14:paraId="73928918"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57A24977" w14:textId="77777777" w:rsidR="00815F23" w:rsidRPr="00397F41" w:rsidRDefault="00815F23" w:rsidP="00353097">
      <w:pPr>
        <w:widowControl/>
        <w:tabs>
          <w:tab w:val="center" w:pos="4513"/>
          <w:tab w:val="left" w:pos="6696"/>
        </w:tabs>
        <w:jc w:val="both"/>
        <w:rPr>
          <w:rFonts w:ascii="Arial" w:hAnsi="Arial" w:cs="Arial"/>
          <w:kern w:val="2"/>
          <w:sz w:val="22"/>
          <w:szCs w:val="22"/>
          <w:lang w:val="en-GB"/>
        </w:rPr>
      </w:pPr>
      <w:r w:rsidRPr="00397F41">
        <w:rPr>
          <w:rFonts w:ascii="Arial" w:hAnsi="Arial" w:cs="Arial"/>
          <w:kern w:val="2"/>
          <w:sz w:val="22"/>
          <w:szCs w:val="22"/>
          <w:lang w:val="en-GB"/>
        </w:rPr>
        <w:lastRenderedPageBreak/>
        <w:tab/>
      </w:r>
      <w:r w:rsidRPr="00397F41">
        <w:rPr>
          <w:rFonts w:ascii="Arial" w:hAnsi="Arial" w:cs="Arial"/>
          <w:kern w:val="2"/>
          <w:sz w:val="22"/>
          <w:szCs w:val="22"/>
          <w:u w:val="single"/>
          <w:lang w:val="en-GB"/>
        </w:rPr>
        <w:t>ANNEX 11</w:t>
      </w:r>
    </w:p>
    <w:p w14:paraId="07E93BDE"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19AA5AC4" w14:textId="77777777" w:rsidR="00815F23" w:rsidRPr="00397F41" w:rsidRDefault="00815F23" w:rsidP="00353097">
      <w:pPr>
        <w:widowControl/>
        <w:tabs>
          <w:tab w:val="center" w:pos="4513"/>
          <w:tab w:val="left" w:pos="6696"/>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PRODUCTION OF SPECIFICATIONS</w:t>
      </w:r>
    </w:p>
    <w:p w14:paraId="3768BDA3"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483FE50A"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t>This Annex shall apply to the determination of specifications for the performance of the following obligations by the Station Facility Owner:</w:t>
      </w:r>
    </w:p>
    <w:p w14:paraId="56428DC5"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52458FF0" w14:textId="77777777" w:rsidR="00815F23" w:rsidRPr="00397F41" w:rsidRDefault="00815F23" w:rsidP="00353097">
      <w:pPr>
        <w:widowControl/>
        <w:tabs>
          <w:tab w:val="left" w:pos="562"/>
          <w:tab w:val="left" w:pos="1080"/>
          <w:tab w:val="left" w:pos="2170"/>
          <w:tab w:val="left" w:pos="3384"/>
          <w:tab w:val="left" w:pos="6696"/>
        </w:tabs>
        <w:ind w:left="1080"/>
        <w:jc w:val="both"/>
        <w:rPr>
          <w:rFonts w:ascii="Arial" w:hAnsi="Arial" w:cs="Arial"/>
          <w:kern w:val="2"/>
          <w:sz w:val="22"/>
          <w:szCs w:val="22"/>
          <w:lang w:val="en-GB"/>
        </w:rPr>
      </w:pPr>
      <w:r w:rsidRPr="00397F41">
        <w:rPr>
          <w:rFonts w:ascii="Arial" w:hAnsi="Arial" w:cs="Arial"/>
          <w:kern w:val="2"/>
          <w:sz w:val="22"/>
          <w:szCs w:val="22"/>
          <w:lang w:val="en-GB"/>
        </w:rPr>
        <w:t>[insert details of those Common Services and/or those items of Repair and/or Maintenance which are the obligations of the Station Facility Owner where specifications are required] ("the Specifications")</w:t>
      </w:r>
    </w:p>
    <w:p w14:paraId="51AFCE11"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08140E2"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t>The Station Facility Owner shall, as soon as reasonably practicable and by no later than [               ] [in respect of [</w:t>
      </w:r>
      <w:r w:rsidRPr="00397F41">
        <w:rPr>
          <w:rFonts w:ascii="Arial" w:hAnsi="Arial" w:cs="Arial"/>
          <w:kern w:val="2"/>
          <w:sz w:val="22"/>
          <w:szCs w:val="22"/>
          <w:lang w:val="en-GB"/>
        </w:rPr>
        <w:tab/>
      </w:r>
      <w:r w:rsidRPr="00397F41">
        <w:rPr>
          <w:rFonts w:ascii="Arial" w:hAnsi="Arial" w:cs="Arial"/>
          <w:kern w:val="2"/>
          <w:sz w:val="22"/>
          <w:szCs w:val="22"/>
          <w:lang w:val="en-GB"/>
        </w:rPr>
        <w:tab/>
        <w:t>] and no later than in respect of [</w:t>
      </w:r>
      <w:r w:rsidRPr="00397F41">
        <w:rPr>
          <w:rFonts w:ascii="Arial" w:hAnsi="Arial" w:cs="Arial"/>
          <w:kern w:val="2"/>
          <w:sz w:val="22"/>
          <w:szCs w:val="22"/>
          <w:lang w:val="en-GB"/>
        </w:rPr>
        <w:tab/>
      </w:r>
      <w:r w:rsidRPr="00397F41">
        <w:rPr>
          <w:rFonts w:ascii="Arial" w:hAnsi="Arial" w:cs="Arial"/>
          <w:kern w:val="2"/>
          <w:sz w:val="22"/>
          <w:szCs w:val="22"/>
          <w:lang w:val="en-GB"/>
        </w:rPr>
        <w:tab/>
        <w:t>]], deliver to each User its proposals for the Specifications, including any appropriate quality, quantum or response time standards.</w:t>
      </w:r>
    </w:p>
    <w:p w14:paraId="59A30EB8"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5F7882E8"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3</w:t>
      </w:r>
      <w:r w:rsidRPr="00397F41">
        <w:rPr>
          <w:rFonts w:ascii="Arial" w:hAnsi="Arial" w:cs="Arial"/>
          <w:kern w:val="2"/>
          <w:sz w:val="22"/>
          <w:szCs w:val="22"/>
          <w:lang w:val="en-GB"/>
        </w:rPr>
        <w:tab/>
        <w:t xml:space="preserve">The Station Facility Owner and all Users shall negotiate with each other with a view to reaching agreement, subject to approval of the </w:t>
      </w:r>
      <w:r w:rsidR="00B172B1" w:rsidRPr="00397F41">
        <w:rPr>
          <w:rFonts w:ascii="Arial" w:hAnsi="Arial" w:cs="Arial"/>
          <w:kern w:val="2"/>
          <w:sz w:val="22"/>
          <w:szCs w:val="22"/>
          <w:lang w:val="en-GB"/>
        </w:rPr>
        <w:t>ORR</w:t>
      </w:r>
      <w:r w:rsidRPr="00397F41">
        <w:rPr>
          <w:rFonts w:ascii="Arial" w:hAnsi="Arial" w:cs="Arial"/>
          <w:kern w:val="2"/>
          <w:sz w:val="22"/>
          <w:szCs w:val="22"/>
          <w:lang w:val="en-GB"/>
        </w:rPr>
        <w:t>, on the Specifications proposed by the Station Facility Owner or on any amendments to them that any User may consider necessary or desirable in respect of any such matters.</w:t>
      </w:r>
    </w:p>
    <w:p w14:paraId="2D42E4DC"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7A5298F2"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4</w:t>
      </w:r>
      <w:r w:rsidRPr="00397F41">
        <w:rPr>
          <w:rFonts w:ascii="Arial" w:hAnsi="Arial" w:cs="Arial"/>
          <w:kern w:val="2"/>
          <w:sz w:val="22"/>
          <w:szCs w:val="22"/>
          <w:lang w:val="en-GB"/>
        </w:rPr>
        <w:tab/>
        <w:t xml:space="preserve">If the Station Facility Owner and the Users reach agreement with each other on the Specifications, the Station Facility Owner shall promptly submit the Specifications to the </w:t>
      </w:r>
      <w:r w:rsidR="00B172B1" w:rsidRPr="00397F41">
        <w:rPr>
          <w:rFonts w:ascii="Arial" w:hAnsi="Arial" w:cs="Arial"/>
          <w:kern w:val="2"/>
          <w:sz w:val="22"/>
          <w:szCs w:val="22"/>
          <w:lang w:val="en-GB"/>
        </w:rPr>
        <w:t>ORR</w:t>
      </w:r>
      <w:r w:rsidRPr="00397F41">
        <w:rPr>
          <w:rFonts w:ascii="Arial" w:hAnsi="Arial" w:cs="Arial"/>
          <w:kern w:val="2"/>
          <w:sz w:val="22"/>
          <w:szCs w:val="22"/>
          <w:lang w:val="en-GB"/>
        </w:rPr>
        <w:t xml:space="preserve"> for </w:t>
      </w:r>
      <w:r w:rsidR="00B172B1" w:rsidRPr="00397F41">
        <w:rPr>
          <w:rFonts w:ascii="Arial" w:hAnsi="Arial" w:cs="Arial"/>
          <w:kern w:val="2"/>
          <w:sz w:val="22"/>
          <w:szCs w:val="22"/>
          <w:lang w:val="en-GB"/>
        </w:rPr>
        <w:t xml:space="preserve">its </w:t>
      </w:r>
      <w:r w:rsidRPr="00397F41">
        <w:rPr>
          <w:rFonts w:ascii="Arial" w:hAnsi="Arial" w:cs="Arial"/>
          <w:kern w:val="2"/>
          <w:sz w:val="22"/>
          <w:szCs w:val="22"/>
          <w:lang w:val="en-GB"/>
        </w:rPr>
        <w:t>approval.</w:t>
      </w:r>
    </w:p>
    <w:p w14:paraId="4DC271A0"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378DEEC0"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5</w:t>
      </w:r>
      <w:r w:rsidRPr="00397F41">
        <w:rPr>
          <w:rFonts w:ascii="Arial" w:hAnsi="Arial" w:cs="Arial"/>
          <w:kern w:val="2"/>
          <w:sz w:val="22"/>
          <w:szCs w:val="22"/>
          <w:lang w:val="en-GB"/>
        </w:rPr>
        <w:tab/>
        <w:t>If the Station Facility Owner and the Users fail to reach agreement with each other on any of the Specifications within [90] days of the delivery of the Station Facility Owner's proposals for such Specifications, the matters in dispute may be referred by any of them for determination in accordance with the relevant provisions</w:t>
      </w:r>
      <w:r w:rsidR="00712FE5" w:rsidRPr="00397F41">
        <w:rPr>
          <w:rFonts w:ascii="Arial" w:hAnsi="Arial" w:cs="Arial"/>
          <w:kern w:val="2"/>
          <w:sz w:val="22"/>
          <w:szCs w:val="22"/>
          <w:lang w:val="en-GB"/>
        </w:rPr>
        <w:t xml:space="preserve"> </w:t>
      </w:r>
      <w:r w:rsidRPr="00397F41">
        <w:rPr>
          <w:rFonts w:ascii="Arial" w:hAnsi="Arial" w:cs="Arial"/>
          <w:kern w:val="2"/>
          <w:sz w:val="22"/>
          <w:szCs w:val="22"/>
          <w:lang w:val="en-GB"/>
        </w:rPr>
        <w:t>of the Access Dispute Resolution Rules.  Such determination shall:</w:t>
      </w:r>
    </w:p>
    <w:p w14:paraId="5B0D1D9B"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2135A5B1" w14:textId="77777777" w:rsidR="00815F23" w:rsidRPr="00397F41" w:rsidRDefault="00815F23" w:rsidP="00353097">
      <w:pPr>
        <w:widowControl/>
        <w:tabs>
          <w:tab w:val="left" w:pos="562"/>
          <w:tab w:val="left" w:pos="1080"/>
          <w:tab w:val="left" w:pos="2170"/>
          <w:tab w:val="left" w:pos="3384"/>
          <w:tab w:val="left" w:pos="6696"/>
        </w:tabs>
        <w:ind w:firstLine="562"/>
        <w:jc w:val="both"/>
        <w:rPr>
          <w:rFonts w:ascii="Arial" w:hAnsi="Arial" w:cs="Arial"/>
          <w:kern w:val="2"/>
          <w:sz w:val="22"/>
          <w:szCs w:val="22"/>
          <w:lang w:val="en-GB"/>
        </w:rPr>
      </w:pPr>
      <w:r w:rsidRPr="00397F41">
        <w:rPr>
          <w:rFonts w:ascii="Arial" w:hAnsi="Arial" w:cs="Arial"/>
          <w:kern w:val="2"/>
          <w:sz w:val="22"/>
          <w:szCs w:val="22"/>
          <w:lang w:val="en-GB"/>
        </w:rPr>
        <w:t>5.1</w:t>
      </w:r>
      <w:r w:rsidRPr="00397F41">
        <w:rPr>
          <w:rFonts w:ascii="Arial" w:hAnsi="Arial" w:cs="Arial"/>
          <w:kern w:val="2"/>
          <w:sz w:val="22"/>
          <w:szCs w:val="22"/>
          <w:lang w:val="en-GB"/>
        </w:rPr>
        <w:tab/>
        <w:t>be made having regarding to:</w:t>
      </w:r>
    </w:p>
    <w:p w14:paraId="22223DBC"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16A72540" w14:textId="77777777" w:rsidR="00815F23" w:rsidRPr="00397F41" w:rsidRDefault="00815F23" w:rsidP="00353097">
      <w:pPr>
        <w:widowControl/>
        <w:tabs>
          <w:tab w:val="left" w:pos="562"/>
          <w:tab w:val="left" w:pos="1080"/>
          <w:tab w:val="left" w:pos="2170"/>
          <w:tab w:val="left" w:pos="3384"/>
          <w:tab w:val="left" w:pos="6696"/>
        </w:tabs>
        <w:ind w:left="1080"/>
        <w:jc w:val="both"/>
        <w:rPr>
          <w:rFonts w:ascii="Arial" w:hAnsi="Arial" w:cs="Arial"/>
          <w:kern w:val="2"/>
          <w:sz w:val="22"/>
          <w:szCs w:val="22"/>
          <w:lang w:val="en-GB"/>
        </w:rPr>
      </w:pPr>
      <w:r w:rsidRPr="00397F41">
        <w:rPr>
          <w:rFonts w:ascii="Arial" w:hAnsi="Arial" w:cs="Arial"/>
          <w:kern w:val="2"/>
          <w:sz w:val="22"/>
          <w:szCs w:val="22"/>
          <w:lang w:val="en-GB"/>
        </w:rPr>
        <w:t>5.1.1</w:t>
      </w:r>
      <w:r w:rsidRPr="00397F41">
        <w:rPr>
          <w:rFonts w:ascii="Arial" w:hAnsi="Arial" w:cs="Arial"/>
          <w:kern w:val="2"/>
          <w:sz w:val="22"/>
          <w:szCs w:val="22"/>
          <w:lang w:val="en-GB"/>
        </w:rPr>
        <w:tab/>
        <w:t xml:space="preserve">the matters as respects which duties are imposed on the </w:t>
      </w:r>
      <w:r w:rsidR="00B172B1" w:rsidRPr="00397F41">
        <w:rPr>
          <w:rFonts w:ascii="Arial" w:hAnsi="Arial" w:cs="Arial"/>
          <w:kern w:val="2"/>
          <w:sz w:val="22"/>
          <w:szCs w:val="22"/>
          <w:lang w:val="en-GB"/>
        </w:rPr>
        <w:t>ORR</w:t>
      </w:r>
      <w:r w:rsidRPr="00397F41">
        <w:rPr>
          <w:rFonts w:ascii="Arial" w:hAnsi="Arial" w:cs="Arial"/>
          <w:kern w:val="2"/>
          <w:sz w:val="22"/>
          <w:szCs w:val="22"/>
          <w:lang w:val="en-GB"/>
        </w:rPr>
        <w:t xml:space="preserve"> under section 4 of the Act;</w:t>
      </w:r>
    </w:p>
    <w:p w14:paraId="254CB476"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0AB3CCCA" w14:textId="77777777" w:rsidR="00815F23" w:rsidRPr="00397F41" w:rsidRDefault="00815F23" w:rsidP="00353097">
      <w:pPr>
        <w:widowControl/>
        <w:tabs>
          <w:tab w:val="left" w:pos="562"/>
          <w:tab w:val="left" w:pos="1080"/>
          <w:tab w:val="left" w:pos="2170"/>
          <w:tab w:val="left" w:pos="3384"/>
          <w:tab w:val="left" w:pos="6696"/>
        </w:tabs>
        <w:ind w:left="1080"/>
        <w:jc w:val="both"/>
        <w:rPr>
          <w:rFonts w:ascii="Arial" w:hAnsi="Arial" w:cs="Arial"/>
          <w:kern w:val="2"/>
          <w:sz w:val="22"/>
          <w:szCs w:val="22"/>
          <w:lang w:val="en-GB"/>
        </w:rPr>
      </w:pPr>
      <w:r w:rsidRPr="00397F41">
        <w:rPr>
          <w:rFonts w:ascii="Arial" w:hAnsi="Arial" w:cs="Arial"/>
          <w:kern w:val="2"/>
          <w:sz w:val="22"/>
          <w:szCs w:val="22"/>
          <w:lang w:val="en-GB"/>
        </w:rPr>
        <w:t>5.1.2</w:t>
      </w:r>
      <w:r w:rsidRPr="00397F41">
        <w:rPr>
          <w:rFonts w:ascii="Arial" w:hAnsi="Arial" w:cs="Arial"/>
          <w:kern w:val="2"/>
          <w:sz w:val="22"/>
          <w:szCs w:val="22"/>
          <w:lang w:val="en-GB"/>
        </w:rPr>
        <w:tab/>
        <w:t>the Station Facility Owners and each Users requirements in respect of the relevant obligation; and</w:t>
      </w:r>
    </w:p>
    <w:p w14:paraId="2EC42485"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35B9D291" w14:textId="77777777" w:rsidR="00815F23" w:rsidRPr="00397F41" w:rsidRDefault="00815F23" w:rsidP="00353097">
      <w:pPr>
        <w:widowControl/>
        <w:tabs>
          <w:tab w:val="left" w:pos="562"/>
          <w:tab w:val="left" w:pos="1080"/>
          <w:tab w:val="left" w:pos="2170"/>
          <w:tab w:val="left" w:pos="3384"/>
          <w:tab w:val="left" w:pos="6696"/>
        </w:tabs>
        <w:ind w:left="1080"/>
        <w:jc w:val="both"/>
        <w:rPr>
          <w:rFonts w:ascii="Arial" w:hAnsi="Arial" w:cs="Arial"/>
          <w:kern w:val="2"/>
          <w:sz w:val="22"/>
          <w:szCs w:val="22"/>
          <w:lang w:val="en-GB"/>
        </w:rPr>
      </w:pPr>
      <w:r w:rsidRPr="00397F41">
        <w:rPr>
          <w:rFonts w:ascii="Arial" w:hAnsi="Arial" w:cs="Arial"/>
          <w:kern w:val="2"/>
          <w:sz w:val="22"/>
          <w:szCs w:val="22"/>
          <w:lang w:val="en-GB"/>
        </w:rPr>
        <w:t>5.1.3</w:t>
      </w:r>
      <w:r w:rsidRPr="00397F41">
        <w:rPr>
          <w:rFonts w:ascii="Arial" w:hAnsi="Arial" w:cs="Arial"/>
          <w:kern w:val="2"/>
          <w:sz w:val="22"/>
          <w:szCs w:val="22"/>
          <w:lang w:val="en-GB"/>
        </w:rPr>
        <w:tab/>
        <w:t>the principle that any Specification should detail on a fair and reasonable basis how the relevant obligation referred to in paragraph 1 is to be performed and should not otherwise increase the burden of such obligations;</w:t>
      </w:r>
    </w:p>
    <w:p w14:paraId="34CFCCC2"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22EEFE47" w14:textId="77777777" w:rsidR="00815F23" w:rsidRPr="00397F41" w:rsidRDefault="00815F23" w:rsidP="00353097">
      <w:pPr>
        <w:widowControl/>
        <w:tabs>
          <w:tab w:val="left" w:pos="562"/>
          <w:tab w:val="left" w:pos="1080"/>
          <w:tab w:val="left" w:pos="2170"/>
          <w:tab w:val="left" w:pos="3384"/>
          <w:tab w:val="left" w:pos="6696"/>
        </w:tabs>
        <w:ind w:left="562"/>
        <w:jc w:val="both"/>
        <w:rPr>
          <w:rFonts w:ascii="Arial" w:hAnsi="Arial" w:cs="Arial"/>
          <w:kern w:val="2"/>
          <w:sz w:val="22"/>
          <w:szCs w:val="22"/>
          <w:lang w:val="en-GB"/>
        </w:rPr>
      </w:pPr>
      <w:r w:rsidRPr="00397F41">
        <w:rPr>
          <w:rFonts w:ascii="Arial" w:hAnsi="Arial" w:cs="Arial"/>
          <w:kern w:val="2"/>
          <w:sz w:val="22"/>
          <w:szCs w:val="22"/>
          <w:lang w:val="en-GB"/>
        </w:rPr>
        <w:t>5.2</w:t>
      </w:r>
      <w:r w:rsidRPr="00397F41">
        <w:rPr>
          <w:rFonts w:ascii="Arial" w:hAnsi="Arial" w:cs="Arial"/>
          <w:kern w:val="2"/>
          <w:sz w:val="22"/>
          <w:szCs w:val="22"/>
          <w:lang w:val="en-GB"/>
        </w:rPr>
        <w:tab/>
        <w:t>be final and binding on the Station Facility Owner and the Users; and</w:t>
      </w:r>
    </w:p>
    <w:p w14:paraId="459DAE6D"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4D39741F" w14:textId="77777777" w:rsidR="00815F23" w:rsidRPr="00397F41" w:rsidRDefault="00815F23" w:rsidP="00353097">
      <w:pPr>
        <w:widowControl/>
        <w:tabs>
          <w:tab w:val="left" w:pos="562"/>
          <w:tab w:val="left" w:pos="1080"/>
          <w:tab w:val="left" w:pos="2170"/>
          <w:tab w:val="left" w:pos="3384"/>
          <w:tab w:val="left" w:pos="6696"/>
        </w:tabs>
        <w:ind w:left="562"/>
        <w:jc w:val="both"/>
        <w:rPr>
          <w:rFonts w:ascii="Arial" w:hAnsi="Arial" w:cs="Arial"/>
          <w:kern w:val="2"/>
          <w:sz w:val="22"/>
          <w:szCs w:val="22"/>
          <w:lang w:val="en-GB"/>
        </w:rPr>
      </w:pPr>
      <w:r w:rsidRPr="00397F41">
        <w:rPr>
          <w:rFonts w:ascii="Arial" w:hAnsi="Arial" w:cs="Arial"/>
          <w:kern w:val="2"/>
          <w:sz w:val="22"/>
          <w:szCs w:val="22"/>
          <w:lang w:val="en-GB"/>
        </w:rPr>
        <w:t>5.3</w:t>
      </w:r>
      <w:r w:rsidRPr="00397F41">
        <w:rPr>
          <w:rFonts w:ascii="Arial" w:hAnsi="Arial" w:cs="Arial"/>
          <w:kern w:val="2"/>
          <w:sz w:val="22"/>
          <w:szCs w:val="22"/>
          <w:lang w:val="en-GB"/>
        </w:rPr>
        <w:tab/>
        <w:t xml:space="preserve">establish the relevant Specifications, which shall be submitted by the arbitrator to the </w:t>
      </w:r>
      <w:r w:rsidR="00B172B1" w:rsidRPr="00397F41">
        <w:rPr>
          <w:rFonts w:ascii="Arial" w:hAnsi="Arial" w:cs="Arial"/>
          <w:kern w:val="2"/>
          <w:sz w:val="22"/>
          <w:szCs w:val="22"/>
          <w:lang w:val="en-GB"/>
        </w:rPr>
        <w:t>ORR</w:t>
      </w:r>
      <w:r w:rsidRPr="00397F41">
        <w:rPr>
          <w:rFonts w:ascii="Arial" w:hAnsi="Arial" w:cs="Arial"/>
          <w:kern w:val="2"/>
          <w:sz w:val="22"/>
          <w:szCs w:val="22"/>
          <w:lang w:val="en-GB"/>
        </w:rPr>
        <w:t xml:space="preserve"> for approval under section 22 of the Act on behalf of the Station Facility Owner and each User.</w:t>
      </w:r>
    </w:p>
    <w:p w14:paraId="3028B203"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2441F462"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6</w:t>
      </w:r>
      <w:r w:rsidRPr="00397F41">
        <w:rPr>
          <w:rFonts w:ascii="Arial" w:hAnsi="Arial" w:cs="Arial"/>
          <w:kern w:val="2"/>
          <w:sz w:val="22"/>
          <w:szCs w:val="22"/>
          <w:lang w:val="en-GB"/>
        </w:rPr>
        <w:tab/>
        <w:t xml:space="preserve">If any Specifications which have been submitted to the </w:t>
      </w:r>
      <w:r w:rsidR="00B172B1" w:rsidRPr="00397F41">
        <w:rPr>
          <w:rFonts w:ascii="Arial" w:hAnsi="Arial" w:cs="Arial"/>
          <w:kern w:val="2"/>
          <w:sz w:val="22"/>
          <w:szCs w:val="22"/>
          <w:lang w:val="en-GB"/>
        </w:rPr>
        <w:t>ORR</w:t>
      </w:r>
      <w:r w:rsidRPr="00397F41">
        <w:rPr>
          <w:rFonts w:ascii="Arial" w:hAnsi="Arial" w:cs="Arial"/>
          <w:kern w:val="2"/>
          <w:sz w:val="22"/>
          <w:szCs w:val="22"/>
          <w:lang w:val="en-GB"/>
        </w:rPr>
        <w:t xml:space="preserve"> pursuant to this Annex are approved by the </w:t>
      </w:r>
      <w:r w:rsidR="00B172B1" w:rsidRPr="00397F41">
        <w:rPr>
          <w:rFonts w:ascii="Arial" w:hAnsi="Arial" w:cs="Arial"/>
          <w:kern w:val="2"/>
          <w:sz w:val="22"/>
          <w:szCs w:val="22"/>
          <w:lang w:val="en-GB"/>
        </w:rPr>
        <w:t>ORR</w:t>
      </w:r>
      <w:r w:rsidRPr="00397F41">
        <w:rPr>
          <w:rFonts w:ascii="Arial" w:hAnsi="Arial" w:cs="Arial"/>
          <w:kern w:val="2"/>
          <w:sz w:val="22"/>
          <w:szCs w:val="22"/>
          <w:lang w:val="en-GB"/>
        </w:rPr>
        <w:t>, such Specifications shall become effective in accordance with the terms of his approval.  If not so approved, such Specifications shall not have effect.</w:t>
      </w:r>
    </w:p>
    <w:p w14:paraId="11491E88"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3D251375" w14:textId="77777777" w:rsidR="00815F23" w:rsidRPr="00C25A55" w:rsidRDefault="00815F23" w:rsidP="00C25A55">
      <w:pPr>
        <w:widowControl/>
        <w:tabs>
          <w:tab w:val="center" w:pos="4513"/>
          <w:tab w:val="left" w:pos="6696"/>
        </w:tabs>
        <w:jc w:val="center"/>
        <w:rPr>
          <w:rFonts w:ascii="Arial" w:hAnsi="Arial" w:cs="Arial"/>
          <w:kern w:val="2"/>
          <w:sz w:val="22"/>
          <w:szCs w:val="22"/>
          <w:lang w:val="en-GB"/>
        </w:rPr>
      </w:pPr>
      <w:r w:rsidRPr="00C25A55">
        <w:rPr>
          <w:rFonts w:ascii="Arial" w:hAnsi="Arial" w:cs="Arial"/>
          <w:kern w:val="2"/>
          <w:sz w:val="22"/>
          <w:szCs w:val="22"/>
          <w:u w:val="single"/>
          <w:lang w:val="en-GB"/>
        </w:rPr>
        <w:lastRenderedPageBreak/>
        <w:t>ANNEX 12</w:t>
      </w:r>
    </w:p>
    <w:p w14:paraId="5268575B" w14:textId="77777777" w:rsidR="00815F23" w:rsidRPr="00C25A55"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07EC0E76" w14:textId="77777777" w:rsidR="00815F23" w:rsidRPr="00C25A55" w:rsidRDefault="00815F23" w:rsidP="00C25A55">
      <w:pPr>
        <w:widowControl/>
        <w:tabs>
          <w:tab w:val="center" w:pos="4513"/>
          <w:tab w:val="left" w:pos="6696"/>
        </w:tabs>
        <w:jc w:val="center"/>
        <w:rPr>
          <w:rFonts w:ascii="Arial" w:hAnsi="Arial" w:cs="Arial"/>
          <w:kern w:val="2"/>
          <w:sz w:val="22"/>
          <w:szCs w:val="22"/>
          <w:lang w:val="en-GB"/>
        </w:rPr>
      </w:pPr>
      <w:r w:rsidRPr="00C25A55">
        <w:rPr>
          <w:rFonts w:ascii="Arial" w:hAnsi="Arial" w:cs="Arial"/>
          <w:kern w:val="2"/>
          <w:sz w:val="22"/>
          <w:szCs w:val="22"/>
          <w:u w:val="single"/>
          <w:lang w:val="en-GB"/>
        </w:rPr>
        <w:t>REPAIR AND MAINTENANCE SPECIFICATIONS</w:t>
      </w:r>
    </w:p>
    <w:p w14:paraId="05F37487" w14:textId="77777777" w:rsidR="00815F23" w:rsidRPr="00C25A55"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7CA003C" w14:textId="77777777" w:rsidR="00815F23" w:rsidRPr="00C25A55"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r w:rsidRPr="00C25A55">
        <w:rPr>
          <w:rFonts w:ascii="Arial" w:hAnsi="Arial" w:cs="Arial"/>
          <w:kern w:val="2"/>
          <w:sz w:val="22"/>
          <w:szCs w:val="22"/>
          <w:lang w:val="en-GB"/>
        </w:rPr>
        <w:t>[If Repair and Maintenance to be carried out by the Station Facility Owner are to be further specified and the specifications are agreed, insert the specifications.  If not agreed, then Annex 11 can be used to determine them.]</w:t>
      </w:r>
    </w:p>
    <w:p w14:paraId="4B77E98B" w14:textId="77777777" w:rsidR="00815F23" w:rsidRPr="00C25A55"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52475AFA" w14:textId="77777777" w:rsidR="00815F23" w:rsidRPr="00C25A55"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167A0EBA" w14:textId="77777777" w:rsidR="006800AE" w:rsidRPr="00CB52F3" w:rsidRDefault="006800AE" w:rsidP="00DC0DC5">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393AA3E" w14:textId="77777777" w:rsidR="00815F23" w:rsidRPr="00CB52F3" w:rsidRDefault="006800AE" w:rsidP="006800AE">
      <w:pPr>
        <w:widowControl/>
        <w:tabs>
          <w:tab w:val="left" w:pos="562"/>
          <w:tab w:val="left" w:pos="1080"/>
          <w:tab w:val="left" w:pos="2170"/>
          <w:tab w:val="left" w:pos="3384"/>
          <w:tab w:val="left" w:pos="6696"/>
        </w:tabs>
        <w:jc w:val="center"/>
        <w:rPr>
          <w:rFonts w:ascii="Arial" w:hAnsi="Arial" w:cs="Arial"/>
          <w:kern w:val="2"/>
          <w:sz w:val="22"/>
          <w:szCs w:val="22"/>
          <w:lang w:val="en-GB"/>
        </w:rPr>
      </w:pPr>
      <w:r w:rsidRPr="00CB52F3">
        <w:rPr>
          <w:rFonts w:ascii="Arial" w:hAnsi="Arial" w:cs="Arial"/>
          <w:kern w:val="2"/>
          <w:sz w:val="22"/>
          <w:szCs w:val="22"/>
          <w:lang w:val="en-GB"/>
        </w:rPr>
        <w:br w:type="page"/>
      </w:r>
      <w:r w:rsidRPr="00CB52F3">
        <w:rPr>
          <w:rFonts w:ascii="Arial" w:hAnsi="Arial" w:cs="Arial"/>
          <w:kern w:val="2"/>
          <w:sz w:val="22"/>
          <w:szCs w:val="22"/>
          <w:u w:val="single"/>
          <w:lang w:val="en-GB"/>
        </w:rPr>
        <w:lastRenderedPageBreak/>
        <w:t>ANNEX 13</w:t>
      </w:r>
    </w:p>
    <w:p w14:paraId="32F700F7" w14:textId="77777777" w:rsidR="006800AE" w:rsidRPr="00CB52F3" w:rsidRDefault="006800AE" w:rsidP="006800AE">
      <w:pPr>
        <w:widowControl/>
        <w:tabs>
          <w:tab w:val="left" w:pos="562"/>
          <w:tab w:val="left" w:pos="1080"/>
          <w:tab w:val="left" w:pos="2170"/>
          <w:tab w:val="left" w:pos="3384"/>
          <w:tab w:val="left" w:pos="6696"/>
        </w:tabs>
        <w:rPr>
          <w:rFonts w:ascii="Arial" w:hAnsi="Arial" w:cs="Arial"/>
          <w:kern w:val="2"/>
          <w:sz w:val="22"/>
          <w:szCs w:val="22"/>
          <w:lang w:val="en-GB"/>
        </w:rPr>
      </w:pPr>
    </w:p>
    <w:p w14:paraId="48ECC18C" w14:textId="77777777" w:rsidR="00815F23" w:rsidRPr="002276F5" w:rsidRDefault="006800AE" w:rsidP="006800AE">
      <w:pPr>
        <w:widowControl/>
        <w:tabs>
          <w:tab w:val="left" w:pos="562"/>
          <w:tab w:val="left" w:pos="1080"/>
          <w:tab w:val="left" w:pos="2170"/>
          <w:tab w:val="left" w:pos="3384"/>
          <w:tab w:val="left" w:pos="6696"/>
        </w:tabs>
        <w:jc w:val="center"/>
        <w:rPr>
          <w:rFonts w:ascii="Arial" w:hAnsi="Arial" w:cs="Arial"/>
          <w:kern w:val="2"/>
          <w:sz w:val="22"/>
          <w:szCs w:val="22"/>
          <w:u w:val="single"/>
          <w:lang w:val="en-GB"/>
        </w:rPr>
      </w:pPr>
      <w:r w:rsidRPr="002276F5">
        <w:rPr>
          <w:rFonts w:ascii="Arial" w:hAnsi="Arial" w:cs="Arial"/>
          <w:color w:val="000000"/>
          <w:sz w:val="22"/>
          <w:szCs w:val="22"/>
          <w:u w:val="single"/>
        </w:rPr>
        <w:t>TEMPLATE CO-OPERATION AGREEMENT BETWEEN INDUSTRY PARTIES</w:t>
      </w:r>
      <w:r w:rsidR="0054138F" w:rsidRPr="002276F5">
        <w:rPr>
          <w:rFonts w:ascii="Arial" w:hAnsi="Arial" w:cs="Arial"/>
          <w:color w:val="000000"/>
          <w:sz w:val="22"/>
          <w:szCs w:val="22"/>
          <w:u w:val="single"/>
        </w:rPr>
        <w:t xml:space="preserve"> (NETWORK RAIL AND RELEVANT OPERATORS)</w:t>
      </w:r>
    </w:p>
    <w:p w14:paraId="3DC9EC14" w14:textId="77777777" w:rsidR="006800AE" w:rsidRPr="0052326D" w:rsidRDefault="005302D5" w:rsidP="006800AE">
      <w:pPr>
        <w:widowControl/>
        <w:tabs>
          <w:tab w:val="left" w:pos="562"/>
          <w:tab w:val="left" w:pos="1080"/>
          <w:tab w:val="left" w:pos="2170"/>
          <w:tab w:val="left" w:pos="3384"/>
          <w:tab w:val="left" w:pos="6696"/>
        </w:tabs>
        <w:jc w:val="both"/>
        <w:rPr>
          <w:rFonts w:ascii="Arial" w:hAnsi="Arial" w:cs="Arial"/>
          <w:kern w:val="2"/>
          <w:sz w:val="22"/>
          <w:szCs w:val="22"/>
          <w:lang w:val="en-GB"/>
        </w:rPr>
      </w:pPr>
      <w:r w:rsidRPr="0052326D">
        <w:rPr>
          <w:rFonts w:ascii="Arial" w:hAnsi="Arial" w:cs="Arial"/>
          <w:kern w:val="2"/>
          <w:sz w:val="22"/>
          <w:szCs w:val="22"/>
          <w:lang w:val="en-GB"/>
        </w:rPr>
        <w:br w:type="page"/>
      </w:r>
    </w:p>
    <w:tbl>
      <w:tblPr>
        <w:tblW w:w="7200" w:type="dxa"/>
        <w:tblLayout w:type="fixed"/>
        <w:tblLook w:val="01E0" w:firstRow="1" w:lastRow="1" w:firstColumn="1" w:lastColumn="1" w:noHBand="0" w:noVBand="0"/>
      </w:tblPr>
      <w:tblGrid>
        <w:gridCol w:w="7200"/>
      </w:tblGrid>
      <w:tr w:rsidR="005302D5" w:rsidRPr="00397F41" w14:paraId="75C0739D" w14:textId="77777777" w:rsidTr="00CB52F3">
        <w:tc>
          <w:tcPr>
            <w:tcW w:w="7200" w:type="dxa"/>
            <w:shd w:val="clear" w:color="auto" w:fill="auto"/>
          </w:tcPr>
          <w:p w14:paraId="06729B67" w14:textId="77777777" w:rsidR="005302D5" w:rsidRPr="00C25A55" w:rsidRDefault="005302D5" w:rsidP="00480AD3">
            <w:pPr>
              <w:pStyle w:val="ssDocName"/>
              <w:rPr>
                <w:rFonts w:cs="Arial"/>
              </w:rPr>
            </w:pPr>
            <w:bookmarkStart w:id="0" w:name="txtDocName"/>
            <w:r w:rsidRPr="00C25A55">
              <w:rPr>
                <w:rFonts w:cs="Arial"/>
              </w:rPr>
              <w:lastRenderedPageBreak/>
              <w:t>Co-operation Agreement</w:t>
            </w:r>
            <w:bookmarkEnd w:id="0"/>
          </w:p>
        </w:tc>
      </w:tr>
    </w:tbl>
    <w:p w14:paraId="73204CE3" w14:textId="77777777" w:rsidR="005302D5" w:rsidRPr="00C25A55" w:rsidRDefault="005302D5" w:rsidP="005302D5">
      <w:pPr>
        <w:pStyle w:val="ssUserEntry"/>
        <w:rPr>
          <w:rFonts w:cs="Arial"/>
        </w:rPr>
      </w:pPr>
      <w:bookmarkStart w:id="1" w:name="lblBetween"/>
      <w:r w:rsidRPr="00C25A55">
        <w:rPr>
          <w:rFonts w:cs="Arial"/>
        </w:rPr>
        <w:t>between</w:t>
      </w:r>
      <w:bookmarkEnd w:id="1"/>
    </w:p>
    <w:p w14:paraId="39328E3C" w14:textId="77777777" w:rsidR="005302D5" w:rsidRPr="00C25A55" w:rsidRDefault="005302D5" w:rsidP="005302D5">
      <w:pPr>
        <w:pStyle w:val="ssSpacingLine"/>
        <w:rPr>
          <w:rFonts w:cs="Arial"/>
        </w:rPr>
      </w:pPr>
    </w:p>
    <w:tbl>
      <w:tblPr>
        <w:tblW w:w="0" w:type="auto"/>
        <w:tblLook w:val="01E0" w:firstRow="1" w:lastRow="1" w:firstColumn="1" w:lastColumn="1" w:noHBand="0" w:noVBand="0"/>
      </w:tblPr>
      <w:tblGrid>
        <w:gridCol w:w="7200"/>
      </w:tblGrid>
      <w:tr w:rsidR="005302D5" w:rsidRPr="00397F41" w14:paraId="239C45DB" w14:textId="77777777" w:rsidTr="00480AD3">
        <w:tc>
          <w:tcPr>
            <w:tcW w:w="7200" w:type="dxa"/>
            <w:shd w:val="clear" w:color="auto" w:fill="auto"/>
          </w:tcPr>
          <w:p w14:paraId="638771AE" w14:textId="77777777" w:rsidR="005302D5" w:rsidRPr="00CB52F3" w:rsidRDefault="005302D5" w:rsidP="00480AD3">
            <w:pPr>
              <w:pStyle w:val="ssParty"/>
              <w:spacing w:after="260"/>
              <w:rPr>
                <w:rFonts w:cs="Arial"/>
              </w:rPr>
            </w:pPr>
            <w:bookmarkStart w:id="2" w:name="txtPartyCover"/>
            <w:r w:rsidRPr="00CB52F3">
              <w:rPr>
                <w:rFonts w:cs="Arial"/>
              </w:rPr>
              <w:t>[                                                              ] LIMITED</w:t>
            </w:r>
          </w:p>
          <w:p w14:paraId="5E2110E7" w14:textId="77777777" w:rsidR="005302D5" w:rsidRPr="00CB52F3" w:rsidRDefault="005302D5" w:rsidP="00480AD3">
            <w:pPr>
              <w:pStyle w:val="ssRole"/>
              <w:spacing w:after="260"/>
              <w:rPr>
                <w:rFonts w:cs="Arial"/>
              </w:rPr>
            </w:pPr>
            <w:r w:rsidRPr="00CB52F3">
              <w:rPr>
                <w:rFonts w:cs="Arial"/>
              </w:rPr>
              <w:t>as the Proposer</w:t>
            </w:r>
          </w:p>
          <w:p w14:paraId="35924EF3" w14:textId="77777777" w:rsidR="005302D5" w:rsidRPr="002276F5" w:rsidRDefault="005302D5" w:rsidP="00480AD3">
            <w:pPr>
              <w:pStyle w:val="ssRole"/>
              <w:spacing w:after="260"/>
              <w:rPr>
                <w:rFonts w:cs="Arial"/>
              </w:rPr>
            </w:pPr>
            <w:r w:rsidRPr="002276F5">
              <w:rPr>
                <w:rFonts w:cs="Arial"/>
                <w:sz w:val="22"/>
              </w:rPr>
              <w:t>and</w:t>
            </w:r>
          </w:p>
          <w:p w14:paraId="48EBA2BC" w14:textId="77777777" w:rsidR="005302D5" w:rsidRPr="0052326D" w:rsidRDefault="005302D5" w:rsidP="00480AD3">
            <w:pPr>
              <w:pStyle w:val="ssParty"/>
              <w:spacing w:after="260"/>
              <w:rPr>
                <w:rFonts w:cs="Arial"/>
              </w:rPr>
            </w:pPr>
            <w:r w:rsidRPr="002276F5">
              <w:rPr>
                <w:rFonts w:cs="Arial"/>
              </w:rPr>
              <w:t xml:space="preserve">[                                                            </w:t>
            </w:r>
            <w:r w:rsidRPr="0052326D">
              <w:rPr>
                <w:rFonts w:cs="Arial"/>
              </w:rPr>
              <w:t xml:space="preserve">  ] LIMITED</w:t>
            </w:r>
          </w:p>
          <w:p w14:paraId="12CED3B3" w14:textId="77777777" w:rsidR="005302D5" w:rsidRPr="0035079A" w:rsidRDefault="005302D5" w:rsidP="00480AD3">
            <w:pPr>
              <w:pStyle w:val="ssRole"/>
              <w:spacing w:after="260"/>
              <w:rPr>
                <w:rFonts w:cs="Arial"/>
              </w:rPr>
            </w:pPr>
            <w:r w:rsidRPr="0035079A">
              <w:rPr>
                <w:rFonts w:cs="Arial"/>
              </w:rPr>
              <w:t>as the MCC</w:t>
            </w:r>
            <w:bookmarkEnd w:id="2"/>
          </w:p>
        </w:tc>
      </w:tr>
      <w:tr w:rsidR="005302D5" w:rsidRPr="00397F41" w14:paraId="48FBB905" w14:textId="77777777" w:rsidTr="00480AD3">
        <w:tc>
          <w:tcPr>
            <w:tcW w:w="7200" w:type="dxa"/>
            <w:shd w:val="clear" w:color="auto" w:fill="auto"/>
          </w:tcPr>
          <w:p w14:paraId="3D30B581" w14:textId="77777777" w:rsidR="005302D5" w:rsidRPr="00C25A55" w:rsidRDefault="005302D5" w:rsidP="00480AD3">
            <w:pPr>
              <w:pStyle w:val="ssParty"/>
              <w:spacing w:after="260"/>
              <w:rPr>
                <w:rFonts w:cs="Arial"/>
              </w:rPr>
            </w:pPr>
          </w:p>
          <w:p w14:paraId="10AFF2A1" w14:textId="77777777" w:rsidR="005302D5" w:rsidRPr="00C25A55" w:rsidRDefault="005302D5" w:rsidP="00480AD3">
            <w:pPr>
              <w:pStyle w:val="ssParty"/>
              <w:spacing w:after="260"/>
              <w:rPr>
                <w:rFonts w:cs="Arial"/>
              </w:rPr>
            </w:pPr>
          </w:p>
        </w:tc>
      </w:tr>
    </w:tbl>
    <w:p w14:paraId="7BF5C6EF" w14:textId="77777777" w:rsidR="005302D5" w:rsidRPr="00C25A55" w:rsidRDefault="005302D5" w:rsidP="005302D5">
      <w:pPr>
        <w:pStyle w:val="ssUserEntry"/>
        <w:rPr>
          <w:rFonts w:cs="Arial"/>
        </w:rPr>
      </w:pPr>
      <w:bookmarkStart w:id="3" w:name="bmkLastParty"/>
      <w:bookmarkStart w:id="4" w:name="lblRelatingTo"/>
      <w:bookmarkEnd w:id="3"/>
      <w:r w:rsidRPr="00C25A55">
        <w:rPr>
          <w:rFonts w:cs="Arial"/>
        </w:rPr>
        <w:t>relating to</w:t>
      </w:r>
      <w:bookmarkEnd w:id="4"/>
    </w:p>
    <w:p w14:paraId="1EDDC207" w14:textId="77777777" w:rsidR="005302D5" w:rsidRPr="00C25A55" w:rsidRDefault="005302D5" w:rsidP="005302D5">
      <w:pPr>
        <w:pStyle w:val="ssSpacingLine"/>
        <w:rPr>
          <w:rFonts w:cs="Arial"/>
        </w:rPr>
      </w:pPr>
    </w:p>
    <w:p w14:paraId="3C693C1E" w14:textId="77777777" w:rsidR="005302D5" w:rsidRPr="00CB52F3" w:rsidRDefault="005302D5" w:rsidP="005302D5">
      <w:pPr>
        <w:pStyle w:val="ssSpacingLine"/>
        <w:rPr>
          <w:rFonts w:cs="Arial"/>
        </w:rPr>
      </w:pPr>
    </w:p>
    <w:p w14:paraId="2C341FDE" w14:textId="77777777" w:rsidR="005302D5" w:rsidRPr="00CB52F3" w:rsidRDefault="005302D5" w:rsidP="005302D5">
      <w:pPr>
        <w:rPr>
          <w:rFonts w:ascii="Arial" w:hAnsi="Arial" w:cs="Arial"/>
        </w:rPr>
      </w:pPr>
    </w:p>
    <w:tbl>
      <w:tblPr>
        <w:tblW w:w="0" w:type="auto"/>
        <w:tblLook w:val="01E0" w:firstRow="1" w:lastRow="1" w:firstColumn="1" w:lastColumn="1" w:noHBand="0" w:noVBand="0"/>
      </w:tblPr>
      <w:tblGrid>
        <w:gridCol w:w="7200"/>
      </w:tblGrid>
      <w:tr w:rsidR="005302D5" w:rsidRPr="00397F41" w14:paraId="24070B61" w14:textId="77777777" w:rsidTr="00480AD3">
        <w:tc>
          <w:tcPr>
            <w:tcW w:w="7200" w:type="dxa"/>
            <w:shd w:val="clear" w:color="auto" w:fill="auto"/>
          </w:tcPr>
          <w:p w14:paraId="66B760BC" w14:textId="77777777" w:rsidR="005302D5" w:rsidRPr="00CB52F3" w:rsidRDefault="005302D5" w:rsidP="00480AD3">
            <w:pPr>
              <w:pStyle w:val="ssParty"/>
              <w:spacing w:after="260"/>
              <w:rPr>
                <w:rFonts w:cs="Arial"/>
              </w:rPr>
            </w:pPr>
            <w:bookmarkStart w:id="5" w:name="txtDocDesc"/>
            <w:bookmarkEnd w:id="5"/>
            <w:r w:rsidRPr="00CB52F3">
              <w:rPr>
                <w:rFonts w:cs="Arial"/>
              </w:rPr>
              <w:t>[                                             ] Station</w:t>
            </w:r>
          </w:p>
        </w:tc>
      </w:tr>
      <w:tr w:rsidR="005302D5" w:rsidRPr="00397F41" w14:paraId="30F7A904" w14:textId="77777777" w:rsidTr="00480AD3">
        <w:tc>
          <w:tcPr>
            <w:tcW w:w="7200" w:type="dxa"/>
            <w:shd w:val="clear" w:color="auto" w:fill="auto"/>
          </w:tcPr>
          <w:p w14:paraId="3D4C3E1D" w14:textId="77777777" w:rsidR="005302D5" w:rsidRPr="00C25A55" w:rsidRDefault="005302D5" w:rsidP="00480AD3">
            <w:pPr>
              <w:pStyle w:val="ssParty"/>
              <w:spacing w:after="260"/>
              <w:ind w:left="3119"/>
              <w:rPr>
                <w:rFonts w:cs="Arial"/>
              </w:rPr>
            </w:pPr>
          </w:p>
        </w:tc>
      </w:tr>
    </w:tbl>
    <w:p w14:paraId="281BC70F" w14:textId="77777777" w:rsidR="005302D5" w:rsidRPr="00397F41" w:rsidRDefault="005302D5" w:rsidP="005302D5">
      <w:pPr>
        <w:rPr>
          <w:rFonts w:ascii="Arial" w:hAnsi="Arial" w:cs="Arial"/>
        </w:rPr>
      </w:pPr>
    </w:p>
    <w:p w14:paraId="4CB064AA" w14:textId="77777777" w:rsidR="005302D5" w:rsidRPr="00397F41" w:rsidRDefault="005302D5" w:rsidP="005302D5">
      <w:pPr>
        <w:rPr>
          <w:rFonts w:ascii="Arial" w:hAnsi="Arial" w:cs="Arial"/>
        </w:rPr>
      </w:pPr>
    </w:p>
    <w:p w14:paraId="26129BE9" w14:textId="77777777" w:rsidR="005302D5" w:rsidRPr="00397F41" w:rsidRDefault="005302D5" w:rsidP="005302D5">
      <w:pPr>
        <w:rPr>
          <w:rFonts w:ascii="Arial" w:hAnsi="Arial" w:cs="Arial"/>
        </w:rPr>
      </w:pPr>
    </w:p>
    <w:p w14:paraId="32F3FE6E" w14:textId="77777777" w:rsidR="005302D5" w:rsidRPr="00397F41" w:rsidRDefault="005302D5" w:rsidP="005302D5">
      <w:pPr>
        <w:rPr>
          <w:rFonts w:ascii="Arial" w:hAnsi="Arial" w:cs="Arial"/>
        </w:rPr>
      </w:pPr>
    </w:p>
    <w:p w14:paraId="5574920F" w14:textId="77777777" w:rsidR="005302D5" w:rsidRPr="00397F41" w:rsidRDefault="005302D5" w:rsidP="005302D5">
      <w:pPr>
        <w:rPr>
          <w:rFonts w:ascii="Arial" w:hAnsi="Arial" w:cs="Arial"/>
        </w:rPr>
      </w:pPr>
    </w:p>
    <w:p w14:paraId="741429F4" w14:textId="77777777" w:rsidR="005302D5" w:rsidRPr="00397F41" w:rsidRDefault="005302D5" w:rsidP="005302D5">
      <w:pPr>
        <w:rPr>
          <w:rFonts w:ascii="Arial" w:hAnsi="Arial" w:cs="Arial"/>
        </w:rPr>
      </w:pPr>
    </w:p>
    <w:p w14:paraId="449A740B" w14:textId="77777777" w:rsidR="005302D5" w:rsidRPr="004352DE" w:rsidRDefault="005302D5" w:rsidP="005302D5">
      <w:pPr>
        <w:rPr>
          <w:rFonts w:ascii="Arial" w:hAnsi="Arial" w:cs="Arial"/>
          <w:b/>
          <w:bCs/>
          <w:sz w:val="22"/>
          <w:szCs w:val="22"/>
        </w:rPr>
      </w:pPr>
      <w:r w:rsidRPr="004352DE">
        <w:rPr>
          <w:rFonts w:ascii="Arial" w:hAnsi="Arial" w:cs="Arial"/>
          <w:b/>
          <w:bCs/>
          <w:sz w:val="22"/>
          <w:szCs w:val="22"/>
        </w:rPr>
        <w:t xml:space="preserve">Note:  this document should only be used in connection with Material Change Proposals made between Railway Industry parties.  </w:t>
      </w:r>
    </w:p>
    <w:p w14:paraId="7462B451" w14:textId="77777777" w:rsidR="005302D5" w:rsidRPr="00397F41" w:rsidRDefault="005302D5" w:rsidP="005302D5">
      <w:pPr>
        <w:rPr>
          <w:rFonts w:ascii="Arial" w:hAnsi="Arial" w:cs="Arial"/>
          <w:b/>
          <w:bCs/>
        </w:rPr>
        <w:sectPr w:rsidR="005302D5" w:rsidRPr="00397F41" w:rsidSect="00397F41">
          <w:headerReference w:type="even" r:id="rId42"/>
          <w:headerReference w:type="default" r:id="rId43"/>
          <w:footerReference w:type="even" r:id="rId44"/>
          <w:footerReference w:type="default" r:id="rId45"/>
          <w:headerReference w:type="first" r:id="rId46"/>
          <w:footerReference w:type="first" r:id="rId47"/>
          <w:pgSz w:w="11906" w:h="16838" w:code="9"/>
          <w:pgMar w:top="1418" w:right="1191" w:bottom="567" w:left="1418" w:header="737" w:footer="737" w:gutter="0"/>
          <w:cols w:space="708"/>
          <w:titlePg/>
          <w:docGrid w:linePitch="360"/>
        </w:sectPr>
      </w:pPr>
    </w:p>
    <w:p w14:paraId="09AC7DF7" w14:textId="77777777" w:rsidR="005302D5" w:rsidRDefault="005302D5" w:rsidP="00CB52F3">
      <w:pPr>
        <w:jc w:val="center"/>
        <w:rPr>
          <w:rFonts w:ascii="Arial" w:hAnsi="Arial" w:cs="Arial"/>
          <w:sz w:val="22"/>
          <w:szCs w:val="22"/>
        </w:rPr>
      </w:pPr>
      <w:bookmarkStart w:id="6" w:name="lblContents"/>
      <w:r w:rsidRPr="00CB52F3">
        <w:rPr>
          <w:rFonts w:ascii="Arial" w:hAnsi="Arial" w:cs="Arial"/>
          <w:sz w:val="22"/>
          <w:szCs w:val="22"/>
        </w:rPr>
        <w:lastRenderedPageBreak/>
        <w:t>CONTENTS</w:t>
      </w:r>
      <w:bookmarkEnd w:id="6"/>
    </w:p>
    <w:p w14:paraId="39692DFE" w14:textId="77777777" w:rsidR="00CB52F3" w:rsidRPr="002276F5" w:rsidRDefault="00CB52F3" w:rsidP="00CB52F3">
      <w:pPr>
        <w:jc w:val="center"/>
        <w:rPr>
          <w:rFonts w:ascii="Arial" w:hAnsi="Arial" w:cs="Arial"/>
          <w:sz w:val="22"/>
          <w:szCs w:val="22"/>
        </w:rPr>
      </w:pPr>
    </w:p>
    <w:bookmarkStart w:id="7" w:name="bmkTableOfContents"/>
    <w:bookmarkStart w:id="8" w:name="bmkLandRegistry"/>
    <w:bookmarkEnd w:id="7"/>
    <w:bookmarkEnd w:id="8"/>
    <w:p w14:paraId="13164B22" w14:textId="77777777" w:rsidR="001941B0" w:rsidRPr="00397F41" w:rsidRDefault="001941B0">
      <w:pPr>
        <w:pStyle w:val="TOC1"/>
        <w:rPr>
          <w:rFonts w:ascii="Arial" w:hAnsi="Arial" w:cs="Arial"/>
          <w:noProof/>
          <w:snapToGrid/>
          <w:sz w:val="22"/>
          <w:szCs w:val="22"/>
          <w:lang w:val="en-GB" w:eastAsia="en-GB"/>
        </w:rPr>
      </w:pPr>
      <w:r w:rsidRPr="00397F41">
        <w:rPr>
          <w:rFonts w:ascii="Arial" w:hAnsi="Arial" w:cs="Arial"/>
          <w:caps/>
          <w:sz w:val="22"/>
          <w:szCs w:val="22"/>
        </w:rPr>
        <w:fldChar w:fldCharType="begin"/>
      </w:r>
      <w:r w:rsidRPr="00397F41">
        <w:rPr>
          <w:rFonts w:ascii="Arial" w:hAnsi="Arial" w:cs="Arial"/>
          <w:caps/>
          <w:sz w:val="22"/>
          <w:szCs w:val="22"/>
        </w:rPr>
        <w:instrText xml:space="preserve"> TOC \o "1-1" \h \z \u </w:instrText>
      </w:r>
      <w:r w:rsidRPr="00397F41">
        <w:rPr>
          <w:rFonts w:ascii="Arial" w:hAnsi="Arial" w:cs="Arial"/>
          <w:caps/>
          <w:sz w:val="22"/>
          <w:szCs w:val="22"/>
        </w:rPr>
        <w:fldChar w:fldCharType="separate"/>
      </w:r>
      <w:hyperlink w:anchor="_Toc355707112" w:history="1">
        <w:r w:rsidRPr="00397F41">
          <w:rPr>
            <w:rStyle w:val="Hyperlink"/>
            <w:rFonts w:ascii="Arial" w:hAnsi="Arial" w:cs="Arial"/>
            <w:noProof/>
            <w:sz w:val="22"/>
            <w:szCs w:val="22"/>
          </w:rPr>
          <w:t>1.</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DEFINITIONS AND INTERPRETATION</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_Toc355707112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Pr>
            <w:rFonts w:ascii="Arial" w:hAnsi="Arial" w:cs="Arial"/>
            <w:noProof/>
            <w:webHidden/>
            <w:sz w:val="22"/>
            <w:szCs w:val="22"/>
          </w:rPr>
          <w:t>1</w:t>
        </w:r>
        <w:r w:rsidRPr="00397F41">
          <w:rPr>
            <w:rFonts w:ascii="Arial" w:hAnsi="Arial" w:cs="Arial"/>
            <w:noProof/>
            <w:webHidden/>
            <w:sz w:val="22"/>
            <w:szCs w:val="22"/>
          </w:rPr>
          <w:fldChar w:fldCharType="end"/>
        </w:r>
      </w:hyperlink>
    </w:p>
    <w:p w14:paraId="594D135E" w14:textId="77777777" w:rsidR="001941B0" w:rsidRPr="00397F41" w:rsidRDefault="001941B0">
      <w:pPr>
        <w:pStyle w:val="TOC1"/>
        <w:rPr>
          <w:rFonts w:ascii="Arial" w:hAnsi="Arial" w:cs="Arial"/>
          <w:noProof/>
          <w:snapToGrid/>
          <w:sz w:val="22"/>
          <w:szCs w:val="22"/>
          <w:lang w:val="en-GB" w:eastAsia="en-GB"/>
        </w:rPr>
      </w:pPr>
      <w:hyperlink w:anchor="_Toc355707113" w:history="1">
        <w:r w:rsidRPr="00397F41">
          <w:rPr>
            <w:rStyle w:val="Hyperlink"/>
            <w:rFonts w:ascii="Arial" w:hAnsi="Arial" w:cs="Arial"/>
            <w:noProof/>
            <w:sz w:val="22"/>
            <w:szCs w:val="22"/>
          </w:rPr>
          <w:t>2.</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CO-OPERATION</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_Toc355707113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Pr>
            <w:rFonts w:ascii="Arial" w:hAnsi="Arial" w:cs="Arial"/>
            <w:noProof/>
            <w:webHidden/>
            <w:sz w:val="22"/>
            <w:szCs w:val="22"/>
          </w:rPr>
          <w:t>3</w:t>
        </w:r>
        <w:r w:rsidRPr="00397F41">
          <w:rPr>
            <w:rFonts w:ascii="Arial" w:hAnsi="Arial" w:cs="Arial"/>
            <w:noProof/>
            <w:webHidden/>
            <w:sz w:val="22"/>
            <w:szCs w:val="22"/>
          </w:rPr>
          <w:fldChar w:fldCharType="end"/>
        </w:r>
      </w:hyperlink>
    </w:p>
    <w:p w14:paraId="7CECE9F1" w14:textId="77777777" w:rsidR="001941B0" w:rsidRPr="00397F41" w:rsidRDefault="001941B0">
      <w:pPr>
        <w:pStyle w:val="TOC1"/>
        <w:rPr>
          <w:rFonts w:ascii="Arial" w:hAnsi="Arial" w:cs="Arial"/>
          <w:noProof/>
          <w:snapToGrid/>
          <w:sz w:val="22"/>
          <w:szCs w:val="22"/>
          <w:lang w:val="en-GB" w:eastAsia="en-GB"/>
        </w:rPr>
      </w:pPr>
      <w:hyperlink w:anchor="_Toc355707114" w:history="1">
        <w:r w:rsidRPr="00397F41">
          <w:rPr>
            <w:rStyle w:val="Hyperlink"/>
            <w:rFonts w:ascii="Arial" w:hAnsi="Arial" w:cs="Arial"/>
            <w:noProof/>
            <w:sz w:val="22"/>
            <w:szCs w:val="22"/>
          </w:rPr>
          <w:t>3.</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FINANCIAL UNDERTAKING</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_Toc355707114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Pr>
            <w:rFonts w:ascii="Arial" w:hAnsi="Arial" w:cs="Arial"/>
            <w:noProof/>
            <w:webHidden/>
            <w:sz w:val="22"/>
            <w:szCs w:val="22"/>
          </w:rPr>
          <w:t>3</w:t>
        </w:r>
        <w:r w:rsidRPr="00397F41">
          <w:rPr>
            <w:rFonts w:ascii="Arial" w:hAnsi="Arial" w:cs="Arial"/>
            <w:noProof/>
            <w:webHidden/>
            <w:sz w:val="22"/>
            <w:szCs w:val="22"/>
          </w:rPr>
          <w:fldChar w:fldCharType="end"/>
        </w:r>
      </w:hyperlink>
    </w:p>
    <w:p w14:paraId="27D7B8DD" w14:textId="77777777" w:rsidR="001941B0" w:rsidRPr="00397F41" w:rsidRDefault="001941B0">
      <w:pPr>
        <w:pStyle w:val="TOC1"/>
        <w:rPr>
          <w:rFonts w:ascii="Arial" w:hAnsi="Arial" w:cs="Arial"/>
          <w:noProof/>
          <w:snapToGrid/>
          <w:sz w:val="22"/>
          <w:szCs w:val="22"/>
          <w:lang w:val="en-GB" w:eastAsia="en-GB"/>
        </w:rPr>
      </w:pPr>
      <w:hyperlink w:anchor="_Toc355707115" w:history="1">
        <w:r w:rsidRPr="00397F41">
          <w:rPr>
            <w:rStyle w:val="Hyperlink"/>
            <w:rFonts w:ascii="Arial" w:hAnsi="Arial" w:cs="Arial"/>
            <w:noProof/>
            <w:sz w:val="22"/>
            <w:szCs w:val="22"/>
          </w:rPr>
          <w:t>4.</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PAYMENT OF COMPENSATION BY WAY OF A FIXED SUM</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_Toc355707115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Pr>
            <w:rFonts w:ascii="Arial" w:hAnsi="Arial" w:cs="Arial"/>
            <w:noProof/>
            <w:webHidden/>
            <w:sz w:val="22"/>
            <w:szCs w:val="22"/>
          </w:rPr>
          <w:t>3</w:t>
        </w:r>
        <w:r w:rsidRPr="00397F41">
          <w:rPr>
            <w:rFonts w:ascii="Arial" w:hAnsi="Arial" w:cs="Arial"/>
            <w:noProof/>
            <w:webHidden/>
            <w:sz w:val="22"/>
            <w:szCs w:val="22"/>
          </w:rPr>
          <w:fldChar w:fldCharType="end"/>
        </w:r>
      </w:hyperlink>
    </w:p>
    <w:p w14:paraId="19DBC8EF" w14:textId="77777777" w:rsidR="001941B0" w:rsidRPr="00397F41" w:rsidRDefault="001941B0">
      <w:pPr>
        <w:pStyle w:val="TOC1"/>
        <w:rPr>
          <w:rFonts w:ascii="Arial" w:hAnsi="Arial" w:cs="Arial"/>
          <w:noProof/>
          <w:snapToGrid/>
          <w:sz w:val="22"/>
          <w:szCs w:val="22"/>
          <w:lang w:val="en-GB" w:eastAsia="en-GB"/>
        </w:rPr>
      </w:pPr>
      <w:hyperlink w:anchor="_Toc355707116" w:history="1">
        <w:r w:rsidRPr="00397F41">
          <w:rPr>
            <w:rStyle w:val="Hyperlink"/>
            <w:rFonts w:ascii="Arial" w:hAnsi="Arial" w:cs="Arial"/>
            <w:noProof/>
            <w:sz w:val="22"/>
            <w:szCs w:val="22"/>
          </w:rPr>
          <w:t>5.</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NOTICE OF A REQUIRED INTERFERENCE</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_Toc355707116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Pr>
            <w:rFonts w:ascii="Arial" w:hAnsi="Arial" w:cs="Arial"/>
            <w:noProof/>
            <w:webHidden/>
            <w:sz w:val="22"/>
            <w:szCs w:val="22"/>
          </w:rPr>
          <w:t>4</w:t>
        </w:r>
        <w:r w:rsidRPr="00397F41">
          <w:rPr>
            <w:rFonts w:ascii="Arial" w:hAnsi="Arial" w:cs="Arial"/>
            <w:noProof/>
            <w:webHidden/>
            <w:sz w:val="22"/>
            <w:szCs w:val="22"/>
          </w:rPr>
          <w:fldChar w:fldCharType="end"/>
        </w:r>
      </w:hyperlink>
    </w:p>
    <w:p w14:paraId="1FB839B7" w14:textId="77777777" w:rsidR="001941B0" w:rsidRPr="00397F41" w:rsidRDefault="001941B0">
      <w:pPr>
        <w:pStyle w:val="TOC1"/>
        <w:rPr>
          <w:rFonts w:ascii="Arial" w:hAnsi="Arial" w:cs="Arial"/>
          <w:noProof/>
          <w:snapToGrid/>
          <w:sz w:val="22"/>
          <w:szCs w:val="22"/>
          <w:lang w:val="en-GB" w:eastAsia="en-GB"/>
        </w:rPr>
      </w:pPr>
      <w:hyperlink w:anchor="_Toc355707117" w:history="1">
        <w:r w:rsidRPr="00397F41">
          <w:rPr>
            <w:rStyle w:val="Hyperlink"/>
            <w:rFonts w:ascii="Arial" w:hAnsi="Arial" w:cs="Arial"/>
            <w:noProof/>
            <w:sz w:val="22"/>
            <w:szCs w:val="22"/>
          </w:rPr>
          <w:t>6.</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ANTICIPATED MCC COSTS OF REQUIRED INTERFERENCE</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_Toc355707117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Pr>
            <w:rFonts w:ascii="Arial" w:hAnsi="Arial" w:cs="Arial"/>
            <w:noProof/>
            <w:webHidden/>
            <w:sz w:val="22"/>
            <w:szCs w:val="22"/>
          </w:rPr>
          <w:t>4</w:t>
        </w:r>
        <w:r w:rsidRPr="00397F41">
          <w:rPr>
            <w:rFonts w:ascii="Arial" w:hAnsi="Arial" w:cs="Arial"/>
            <w:noProof/>
            <w:webHidden/>
            <w:sz w:val="22"/>
            <w:szCs w:val="22"/>
          </w:rPr>
          <w:fldChar w:fldCharType="end"/>
        </w:r>
      </w:hyperlink>
    </w:p>
    <w:p w14:paraId="798AE07E" w14:textId="77777777" w:rsidR="001941B0" w:rsidRPr="00397F41" w:rsidRDefault="001941B0">
      <w:pPr>
        <w:pStyle w:val="TOC1"/>
        <w:rPr>
          <w:rFonts w:ascii="Arial" w:hAnsi="Arial" w:cs="Arial"/>
          <w:noProof/>
          <w:snapToGrid/>
          <w:sz w:val="22"/>
          <w:szCs w:val="22"/>
          <w:lang w:val="en-GB" w:eastAsia="en-GB"/>
        </w:rPr>
      </w:pPr>
      <w:hyperlink w:anchor="_Toc355707118" w:history="1">
        <w:r w:rsidRPr="00397F41">
          <w:rPr>
            <w:rStyle w:val="Hyperlink"/>
            <w:rFonts w:ascii="Arial" w:hAnsi="Arial" w:cs="Arial"/>
            <w:noProof/>
            <w:sz w:val="22"/>
            <w:szCs w:val="22"/>
          </w:rPr>
          <w:t>7.</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UNPLANNED MATERIAL INTERFERENCE WITH THE MCC’S BUSINESS</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_Toc355707118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Pr>
            <w:rFonts w:ascii="Arial" w:hAnsi="Arial" w:cs="Arial"/>
            <w:noProof/>
            <w:webHidden/>
            <w:sz w:val="22"/>
            <w:szCs w:val="22"/>
          </w:rPr>
          <w:t>5</w:t>
        </w:r>
        <w:r w:rsidRPr="00397F41">
          <w:rPr>
            <w:rFonts w:ascii="Arial" w:hAnsi="Arial" w:cs="Arial"/>
            <w:noProof/>
            <w:webHidden/>
            <w:sz w:val="22"/>
            <w:szCs w:val="22"/>
          </w:rPr>
          <w:fldChar w:fldCharType="end"/>
        </w:r>
      </w:hyperlink>
    </w:p>
    <w:p w14:paraId="5FD338C2" w14:textId="77777777" w:rsidR="001941B0" w:rsidRPr="00397F41" w:rsidRDefault="001941B0">
      <w:pPr>
        <w:pStyle w:val="TOC1"/>
        <w:rPr>
          <w:rFonts w:ascii="Arial" w:hAnsi="Arial" w:cs="Arial"/>
          <w:noProof/>
          <w:snapToGrid/>
          <w:sz w:val="22"/>
          <w:szCs w:val="22"/>
          <w:lang w:val="en-GB" w:eastAsia="en-GB"/>
        </w:rPr>
      </w:pPr>
      <w:hyperlink w:anchor="_Toc355707119" w:history="1">
        <w:r w:rsidRPr="00397F41">
          <w:rPr>
            <w:rStyle w:val="Hyperlink"/>
            <w:rFonts w:ascii="Arial" w:hAnsi="Arial" w:cs="Arial"/>
            <w:noProof/>
            <w:sz w:val="22"/>
            <w:szCs w:val="22"/>
          </w:rPr>
          <w:t>8.</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PAYMENT OF MCC COSTS</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_Toc355707119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Pr>
            <w:rFonts w:ascii="Arial" w:hAnsi="Arial" w:cs="Arial"/>
            <w:noProof/>
            <w:webHidden/>
            <w:sz w:val="22"/>
            <w:szCs w:val="22"/>
          </w:rPr>
          <w:t>6</w:t>
        </w:r>
        <w:r w:rsidRPr="00397F41">
          <w:rPr>
            <w:rFonts w:ascii="Arial" w:hAnsi="Arial" w:cs="Arial"/>
            <w:noProof/>
            <w:webHidden/>
            <w:sz w:val="22"/>
            <w:szCs w:val="22"/>
          </w:rPr>
          <w:fldChar w:fldCharType="end"/>
        </w:r>
      </w:hyperlink>
    </w:p>
    <w:p w14:paraId="45355566" w14:textId="77777777" w:rsidR="001941B0" w:rsidRPr="00397F41" w:rsidRDefault="001941B0">
      <w:pPr>
        <w:pStyle w:val="TOC1"/>
        <w:rPr>
          <w:rFonts w:ascii="Arial" w:hAnsi="Arial" w:cs="Arial"/>
          <w:noProof/>
          <w:snapToGrid/>
          <w:sz w:val="22"/>
          <w:szCs w:val="22"/>
          <w:lang w:val="en-GB" w:eastAsia="en-GB"/>
        </w:rPr>
      </w:pPr>
      <w:hyperlink w:anchor="_Toc355707120" w:history="1">
        <w:r w:rsidRPr="00397F41">
          <w:rPr>
            <w:rStyle w:val="Hyperlink"/>
            <w:rFonts w:ascii="Arial" w:hAnsi="Arial" w:cs="Arial"/>
            <w:noProof/>
            <w:sz w:val="22"/>
            <w:szCs w:val="22"/>
          </w:rPr>
          <w:t>9.</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REPAYMENT OF OVERPAID MCC COSTS</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_Toc355707120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Pr>
            <w:rFonts w:ascii="Arial" w:hAnsi="Arial" w:cs="Arial"/>
            <w:noProof/>
            <w:webHidden/>
            <w:sz w:val="22"/>
            <w:szCs w:val="22"/>
          </w:rPr>
          <w:t>6</w:t>
        </w:r>
        <w:r w:rsidRPr="00397F41">
          <w:rPr>
            <w:rFonts w:ascii="Arial" w:hAnsi="Arial" w:cs="Arial"/>
            <w:noProof/>
            <w:webHidden/>
            <w:sz w:val="22"/>
            <w:szCs w:val="22"/>
          </w:rPr>
          <w:fldChar w:fldCharType="end"/>
        </w:r>
      </w:hyperlink>
    </w:p>
    <w:p w14:paraId="2A1A0B9D" w14:textId="77777777" w:rsidR="001941B0" w:rsidRPr="00397F41" w:rsidRDefault="001941B0">
      <w:pPr>
        <w:pStyle w:val="TOC1"/>
        <w:rPr>
          <w:rFonts w:ascii="Arial" w:hAnsi="Arial" w:cs="Arial"/>
          <w:noProof/>
          <w:snapToGrid/>
          <w:sz w:val="22"/>
          <w:szCs w:val="22"/>
          <w:lang w:val="en-GB" w:eastAsia="en-GB"/>
        </w:rPr>
      </w:pPr>
      <w:hyperlink w:anchor="_Toc355707121" w:history="1">
        <w:r w:rsidRPr="00397F41">
          <w:rPr>
            <w:rStyle w:val="Hyperlink"/>
            <w:rFonts w:ascii="Arial" w:hAnsi="Arial" w:cs="Arial"/>
            <w:noProof/>
            <w:sz w:val="22"/>
            <w:szCs w:val="22"/>
          </w:rPr>
          <w:t>10.</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FAILURE TO IMPLEMENT MCP</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_Toc355707121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Pr>
            <w:rFonts w:ascii="Arial" w:hAnsi="Arial" w:cs="Arial"/>
            <w:noProof/>
            <w:webHidden/>
            <w:sz w:val="22"/>
            <w:szCs w:val="22"/>
          </w:rPr>
          <w:t>7</w:t>
        </w:r>
        <w:r w:rsidRPr="00397F41">
          <w:rPr>
            <w:rFonts w:ascii="Arial" w:hAnsi="Arial" w:cs="Arial"/>
            <w:noProof/>
            <w:webHidden/>
            <w:sz w:val="22"/>
            <w:szCs w:val="22"/>
          </w:rPr>
          <w:fldChar w:fldCharType="end"/>
        </w:r>
      </w:hyperlink>
    </w:p>
    <w:p w14:paraId="443C4C8B" w14:textId="77777777" w:rsidR="001941B0" w:rsidRPr="00397F41" w:rsidRDefault="001941B0">
      <w:pPr>
        <w:pStyle w:val="TOC1"/>
        <w:rPr>
          <w:rFonts w:ascii="Arial" w:hAnsi="Arial" w:cs="Arial"/>
          <w:noProof/>
          <w:snapToGrid/>
          <w:sz w:val="22"/>
          <w:szCs w:val="22"/>
          <w:lang w:val="en-GB" w:eastAsia="en-GB"/>
        </w:rPr>
      </w:pPr>
      <w:hyperlink w:anchor="_Toc355707122" w:history="1">
        <w:r w:rsidRPr="00397F41">
          <w:rPr>
            <w:rStyle w:val="Hyperlink"/>
            <w:rFonts w:ascii="Arial" w:hAnsi="Arial" w:cs="Arial"/>
            <w:noProof/>
            <w:sz w:val="22"/>
            <w:szCs w:val="22"/>
          </w:rPr>
          <w:t>11.</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MITIGATION OF ADVERSE IMPACT OF IMPLEMENTATION</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_Toc355707122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Pr>
            <w:rFonts w:ascii="Arial" w:hAnsi="Arial" w:cs="Arial"/>
            <w:noProof/>
            <w:webHidden/>
            <w:sz w:val="22"/>
            <w:szCs w:val="22"/>
          </w:rPr>
          <w:t>7</w:t>
        </w:r>
        <w:r w:rsidRPr="00397F41">
          <w:rPr>
            <w:rFonts w:ascii="Arial" w:hAnsi="Arial" w:cs="Arial"/>
            <w:noProof/>
            <w:webHidden/>
            <w:sz w:val="22"/>
            <w:szCs w:val="22"/>
          </w:rPr>
          <w:fldChar w:fldCharType="end"/>
        </w:r>
      </w:hyperlink>
    </w:p>
    <w:p w14:paraId="58514769" w14:textId="77777777" w:rsidR="001941B0" w:rsidRPr="00397F41" w:rsidRDefault="001941B0">
      <w:pPr>
        <w:pStyle w:val="TOC1"/>
        <w:rPr>
          <w:rFonts w:ascii="Arial" w:hAnsi="Arial" w:cs="Arial"/>
          <w:noProof/>
          <w:snapToGrid/>
          <w:sz w:val="22"/>
          <w:szCs w:val="22"/>
          <w:lang w:val="en-GB" w:eastAsia="en-GB"/>
        </w:rPr>
      </w:pPr>
      <w:hyperlink w:anchor="_Toc355707123" w:history="1">
        <w:r w:rsidRPr="00397F41">
          <w:rPr>
            <w:rStyle w:val="Hyperlink"/>
            <w:rFonts w:ascii="Arial" w:hAnsi="Arial" w:cs="Arial"/>
            <w:noProof/>
            <w:sz w:val="22"/>
            <w:szCs w:val="22"/>
          </w:rPr>
          <w:t>12.</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LIMITATIONS ON THE FINANCIAL UNDERTAKING</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_Toc355707123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Pr>
            <w:rFonts w:ascii="Arial" w:hAnsi="Arial" w:cs="Arial"/>
            <w:noProof/>
            <w:webHidden/>
            <w:sz w:val="22"/>
            <w:szCs w:val="22"/>
          </w:rPr>
          <w:t>7</w:t>
        </w:r>
        <w:r w:rsidRPr="00397F41">
          <w:rPr>
            <w:rFonts w:ascii="Arial" w:hAnsi="Arial" w:cs="Arial"/>
            <w:noProof/>
            <w:webHidden/>
            <w:sz w:val="22"/>
            <w:szCs w:val="22"/>
          </w:rPr>
          <w:fldChar w:fldCharType="end"/>
        </w:r>
      </w:hyperlink>
    </w:p>
    <w:p w14:paraId="412D7BF5" w14:textId="77777777" w:rsidR="001941B0" w:rsidRPr="00397F41" w:rsidRDefault="001941B0">
      <w:pPr>
        <w:pStyle w:val="TOC1"/>
        <w:rPr>
          <w:rFonts w:ascii="Arial" w:hAnsi="Arial" w:cs="Arial"/>
          <w:noProof/>
          <w:snapToGrid/>
          <w:sz w:val="22"/>
          <w:szCs w:val="22"/>
          <w:lang w:val="en-GB" w:eastAsia="en-GB"/>
        </w:rPr>
      </w:pPr>
      <w:hyperlink w:anchor="_Toc355707124" w:history="1">
        <w:r w:rsidRPr="00397F41">
          <w:rPr>
            <w:rStyle w:val="Hyperlink"/>
            <w:rFonts w:ascii="Arial" w:hAnsi="Arial" w:cs="Arial"/>
            <w:noProof/>
            <w:sz w:val="22"/>
            <w:szCs w:val="22"/>
          </w:rPr>
          <w:t>13.</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ALTERNATIVE ACCOMMODATION</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_Toc355707124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Pr>
            <w:rFonts w:ascii="Arial" w:hAnsi="Arial" w:cs="Arial"/>
            <w:noProof/>
            <w:webHidden/>
            <w:sz w:val="22"/>
            <w:szCs w:val="22"/>
          </w:rPr>
          <w:t>8</w:t>
        </w:r>
        <w:r w:rsidRPr="00397F41">
          <w:rPr>
            <w:rFonts w:ascii="Arial" w:hAnsi="Arial" w:cs="Arial"/>
            <w:noProof/>
            <w:webHidden/>
            <w:sz w:val="22"/>
            <w:szCs w:val="22"/>
          </w:rPr>
          <w:fldChar w:fldCharType="end"/>
        </w:r>
      </w:hyperlink>
    </w:p>
    <w:p w14:paraId="08F946AA" w14:textId="77777777" w:rsidR="001941B0" w:rsidRPr="00397F41" w:rsidRDefault="001941B0">
      <w:pPr>
        <w:pStyle w:val="TOC1"/>
        <w:rPr>
          <w:rFonts w:ascii="Arial" w:hAnsi="Arial" w:cs="Arial"/>
          <w:noProof/>
          <w:snapToGrid/>
          <w:sz w:val="22"/>
          <w:szCs w:val="22"/>
          <w:lang w:val="en-GB" w:eastAsia="en-GB"/>
        </w:rPr>
      </w:pPr>
      <w:hyperlink w:anchor="_Toc355707125" w:history="1">
        <w:r w:rsidRPr="00397F41">
          <w:rPr>
            <w:rStyle w:val="Hyperlink"/>
            <w:rFonts w:ascii="Arial" w:hAnsi="Arial" w:cs="Arial"/>
            <w:noProof/>
            <w:sz w:val="22"/>
            <w:szCs w:val="22"/>
          </w:rPr>
          <w:t>14.</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DISPUTES</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_Toc355707125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Pr>
            <w:rFonts w:ascii="Arial" w:hAnsi="Arial" w:cs="Arial"/>
            <w:noProof/>
            <w:webHidden/>
            <w:sz w:val="22"/>
            <w:szCs w:val="22"/>
          </w:rPr>
          <w:t>9</w:t>
        </w:r>
        <w:r w:rsidRPr="00397F41">
          <w:rPr>
            <w:rFonts w:ascii="Arial" w:hAnsi="Arial" w:cs="Arial"/>
            <w:noProof/>
            <w:webHidden/>
            <w:sz w:val="22"/>
            <w:szCs w:val="22"/>
          </w:rPr>
          <w:fldChar w:fldCharType="end"/>
        </w:r>
      </w:hyperlink>
    </w:p>
    <w:p w14:paraId="5E18A75F" w14:textId="77777777" w:rsidR="001941B0" w:rsidRPr="00397F41" w:rsidRDefault="001941B0">
      <w:pPr>
        <w:pStyle w:val="TOC1"/>
        <w:rPr>
          <w:rFonts w:ascii="Arial" w:hAnsi="Arial" w:cs="Arial"/>
          <w:noProof/>
          <w:snapToGrid/>
          <w:sz w:val="22"/>
          <w:szCs w:val="22"/>
          <w:lang w:val="en-GB" w:eastAsia="en-GB"/>
        </w:rPr>
      </w:pPr>
      <w:hyperlink w:anchor="_Toc355707126" w:history="1">
        <w:r w:rsidRPr="00397F41">
          <w:rPr>
            <w:rStyle w:val="Hyperlink"/>
            <w:rFonts w:ascii="Arial" w:hAnsi="Arial" w:cs="Arial"/>
            <w:noProof/>
            <w:sz w:val="22"/>
            <w:szCs w:val="22"/>
          </w:rPr>
          <w:t>15.</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ASSIGNMENT</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_Toc355707126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Pr>
            <w:rFonts w:ascii="Arial" w:hAnsi="Arial" w:cs="Arial"/>
            <w:noProof/>
            <w:webHidden/>
            <w:sz w:val="22"/>
            <w:szCs w:val="22"/>
          </w:rPr>
          <w:t>9</w:t>
        </w:r>
        <w:r w:rsidRPr="00397F41">
          <w:rPr>
            <w:rFonts w:ascii="Arial" w:hAnsi="Arial" w:cs="Arial"/>
            <w:noProof/>
            <w:webHidden/>
            <w:sz w:val="22"/>
            <w:szCs w:val="22"/>
          </w:rPr>
          <w:fldChar w:fldCharType="end"/>
        </w:r>
      </w:hyperlink>
    </w:p>
    <w:p w14:paraId="72D9C984" w14:textId="77777777" w:rsidR="001941B0" w:rsidRPr="00397F41" w:rsidRDefault="001941B0">
      <w:pPr>
        <w:pStyle w:val="TOC1"/>
        <w:rPr>
          <w:rFonts w:ascii="Arial" w:hAnsi="Arial" w:cs="Arial"/>
          <w:noProof/>
          <w:snapToGrid/>
          <w:sz w:val="22"/>
          <w:szCs w:val="22"/>
          <w:lang w:val="en-GB" w:eastAsia="en-GB"/>
        </w:rPr>
      </w:pPr>
      <w:hyperlink w:anchor="_Toc355707127" w:history="1">
        <w:r w:rsidRPr="00397F41">
          <w:rPr>
            <w:rStyle w:val="Hyperlink"/>
            <w:rFonts w:ascii="Arial" w:hAnsi="Arial" w:cs="Arial"/>
            <w:noProof/>
            <w:sz w:val="22"/>
            <w:szCs w:val="22"/>
          </w:rPr>
          <w:t>16.</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GENERAL</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_Toc355707127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Pr>
            <w:rFonts w:ascii="Arial" w:hAnsi="Arial" w:cs="Arial"/>
            <w:noProof/>
            <w:webHidden/>
            <w:sz w:val="22"/>
            <w:szCs w:val="22"/>
          </w:rPr>
          <w:t>10</w:t>
        </w:r>
        <w:r w:rsidRPr="00397F41">
          <w:rPr>
            <w:rFonts w:ascii="Arial" w:hAnsi="Arial" w:cs="Arial"/>
            <w:noProof/>
            <w:webHidden/>
            <w:sz w:val="22"/>
            <w:szCs w:val="22"/>
          </w:rPr>
          <w:fldChar w:fldCharType="end"/>
        </w:r>
      </w:hyperlink>
    </w:p>
    <w:p w14:paraId="2814BD46" w14:textId="77777777" w:rsidR="001941B0" w:rsidRPr="00397F41" w:rsidRDefault="001941B0">
      <w:pPr>
        <w:pStyle w:val="TOC1"/>
        <w:rPr>
          <w:rFonts w:ascii="Arial" w:hAnsi="Arial" w:cs="Arial"/>
          <w:noProof/>
          <w:snapToGrid/>
          <w:sz w:val="22"/>
          <w:szCs w:val="22"/>
          <w:lang w:val="en-GB" w:eastAsia="en-GB"/>
        </w:rPr>
      </w:pPr>
      <w:hyperlink w:anchor="_Toc355707128" w:history="1">
        <w:r w:rsidRPr="00397F41">
          <w:rPr>
            <w:rStyle w:val="Hyperlink"/>
            <w:rFonts w:ascii="Arial" w:hAnsi="Arial" w:cs="Arial"/>
            <w:noProof/>
            <w:sz w:val="22"/>
            <w:szCs w:val="22"/>
          </w:rPr>
          <w:t>17.</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NOTICES</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_Toc355707128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Pr>
            <w:rFonts w:ascii="Arial" w:hAnsi="Arial" w:cs="Arial"/>
            <w:noProof/>
            <w:webHidden/>
            <w:sz w:val="22"/>
            <w:szCs w:val="22"/>
          </w:rPr>
          <w:t>10</w:t>
        </w:r>
        <w:r w:rsidRPr="00397F41">
          <w:rPr>
            <w:rFonts w:ascii="Arial" w:hAnsi="Arial" w:cs="Arial"/>
            <w:noProof/>
            <w:webHidden/>
            <w:sz w:val="22"/>
            <w:szCs w:val="22"/>
          </w:rPr>
          <w:fldChar w:fldCharType="end"/>
        </w:r>
      </w:hyperlink>
    </w:p>
    <w:p w14:paraId="3EADE4B2" w14:textId="77777777" w:rsidR="001941B0" w:rsidRPr="00397F41" w:rsidRDefault="001941B0">
      <w:pPr>
        <w:pStyle w:val="TOC1"/>
        <w:rPr>
          <w:rFonts w:ascii="Arial" w:hAnsi="Arial" w:cs="Arial"/>
          <w:noProof/>
          <w:snapToGrid/>
          <w:sz w:val="22"/>
          <w:szCs w:val="22"/>
          <w:lang w:val="en-GB" w:eastAsia="en-GB"/>
        </w:rPr>
      </w:pPr>
      <w:hyperlink w:anchor="_Toc355707129" w:history="1">
        <w:r w:rsidRPr="00397F41">
          <w:rPr>
            <w:rStyle w:val="Hyperlink"/>
            <w:rFonts w:ascii="Arial" w:hAnsi="Arial" w:cs="Arial"/>
            <w:noProof/>
            <w:sz w:val="22"/>
            <w:szCs w:val="22"/>
          </w:rPr>
          <w:t>18.</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VAT</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_Toc355707129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Pr>
            <w:rFonts w:ascii="Arial" w:hAnsi="Arial" w:cs="Arial"/>
            <w:noProof/>
            <w:webHidden/>
            <w:sz w:val="22"/>
            <w:szCs w:val="22"/>
          </w:rPr>
          <w:t>10</w:t>
        </w:r>
        <w:r w:rsidRPr="00397F41">
          <w:rPr>
            <w:rFonts w:ascii="Arial" w:hAnsi="Arial" w:cs="Arial"/>
            <w:noProof/>
            <w:webHidden/>
            <w:sz w:val="22"/>
            <w:szCs w:val="22"/>
          </w:rPr>
          <w:fldChar w:fldCharType="end"/>
        </w:r>
      </w:hyperlink>
    </w:p>
    <w:p w14:paraId="302B5855" w14:textId="77777777" w:rsidR="001941B0" w:rsidRPr="00397F41" w:rsidRDefault="001941B0">
      <w:pPr>
        <w:pStyle w:val="TOC1"/>
        <w:rPr>
          <w:rFonts w:ascii="Arial" w:hAnsi="Arial" w:cs="Arial"/>
          <w:noProof/>
          <w:snapToGrid/>
          <w:sz w:val="22"/>
          <w:szCs w:val="22"/>
          <w:lang w:val="en-GB" w:eastAsia="en-GB"/>
        </w:rPr>
      </w:pPr>
      <w:hyperlink w:anchor="_Toc355707130" w:history="1">
        <w:r w:rsidRPr="00397F41">
          <w:rPr>
            <w:rStyle w:val="Hyperlink"/>
            <w:rFonts w:ascii="Arial" w:hAnsi="Arial" w:cs="Arial"/>
            <w:noProof/>
            <w:sz w:val="22"/>
            <w:szCs w:val="22"/>
          </w:rPr>
          <w:t>19.</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COUNTERPARTS</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_Toc355707130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Pr>
            <w:rFonts w:ascii="Arial" w:hAnsi="Arial" w:cs="Arial"/>
            <w:noProof/>
            <w:webHidden/>
            <w:sz w:val="22"/>
            <w:szCs w:val="22"/>
          </w:rPr>
          <w:t>11</w:t>
        </w:r>
        <w:r w:rsidRPr="00397F41">
          <w:rPr>
            <w:rFonts w:ascii="Arial" w:hAnsi="Arial" w:cs="Arial"/>
            <w:noProof/>
            <w:webHidden/>
            <w:sz w:val="22"/>
            <w:szCs w:val="22"/>
          </w:rPr>
          <w:fldChar w:fldCharType="end"/>
        </w:r>
      </w:hyperlink>
    </w:p>
    <w:p w14:paraId="09E87C4A" w14:textId="77777777" w:rsidR="001941B0" w:rsidRPr="00397F41" w:rsidRDefault="001941B0">
      <w:pPr>
        <w:pStyle w:val="TOC1"/>
        <w:rPr>
          <w:rFonts w:ascii="Arial" w:hAnsi="Arial" w:cs="Arial"/>
          <w:noProof/>
          <w:snapToGrid/>
          <w:sz w:val="22"/>
          <w:szCs w:val="22"/>
          <w:lang w:val="en-GB" w:eastAsia="en-GB"/>
        </w:rPr>
      </w:pPr>
      <w:hyperlink w:anchor="_Toc355707131" w:history="1">
        <w:r w:rsidRPr="00397F41">
          <w:rPr>
            <w:rStyle w:val="Hyperlink"/>
            <w:rFonts w:ascii="Arial" w:hAnsi="Arial" w:cs="Arial"/>
            <w:noProof/>
            <w:sz w:val="22"/>
            <w:szCs w:val="22"/>
          </w:rPr>
          <w:t>20.</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THIRD PARTIES</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_Toc355707131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Pr>
            <w:rFonts w:ascii="Arial" w:hAnsi="Arial" w:cs="Arial"/>
            <w:noProof/>
            <w:webHidden/>
            <w:sz w:val="22"/>
            <w:szCs w:val="22"/>
          </w:rPr>
          <w:t>11</w:t>
        </w:r>
        <w:r w:rsidRPr="00397F41">
          <w:rPr>
            <w:rFonts w:ascii="Arial" w:hAnsi="Arial" w:cs="Arial"/>
            <w:noProof/>
            <w:webHidden/>
            <w:sz w:val="22"/>
            <w:szCs w:val="22"/>
          </w:rPr>
          <w:fldChar w:fldCharType="end"/>
        </w:r>
      </w:hyperlink>
    </w:p>
    <w:p w14:paraId="36F4DA55" w14:textId="77777777" w:rsidR="001941B0" w:rsidRPr="00397F41" w:rsidRDefault="001941B0">
      <w:pPr>
        <w:pStyle w:val="TOC1"/>
        <w:rPr>
          <w:rFonts w:ascii="Arial" w:hAnsi="Arial" w:cs="Arial"/>
          <w:noProof/>
          <w:snapToGrid/>
          <w:sz w:val="22"/>
          <w:szCs w:val="22"/>
          <w:lang w:val="en-GB" w:eastAsia="en-GB"/>
        </w:rPr>
      </w:pPr>
    </w:p>
    <w:p w14:paraId="6A68B23D" w14:textId="77777777" w:rsidR="000E5748" w:rsidRPr="00965948" w:rsidRDefault="001941B0" w:rsidP="000E5748">
      <w:pPr>
        <w:pStyle w:val="ssPara1"/>
        <w:rPr>
          <w:rFonts w:cs="Arial"/>
        </w:rPr>
      </w:pPr>
      <w:r w:rsidRPr="00397F41">
        <w:rPr>
          <w:rFonts w:eastAsia="Times New Roman" w:cs="Arial"/>
          <w:caps/>
          <w:snapToGrid w:val="0"/>
          <w:lang w:val="en-US" w:eastAsia="en-US"/>
        </w:rPr>
        <w:fldChar w:fldCharType="end"/>
      </w:r>
    </w:p>
    <w:p w14:paraId="4D8AB350" w14:textId="77777777" w:rsidR="005302D5" w:rsidRPr="0052326D" w:rsidRDefault="005302D5" w:rsidP="00D042AD">
      <w:pPr>
        <w:pStyle w:val="ssPara1"/>
        <w:tabs>
          <w:tab w:val="left" w:pos="567"/>
        </w:tabs>
        <w:spacing w:line="480" w:lineRule="auto"/>
        <w:rPr>
          <w:rFonts w:cs="Arial"/>
        </w:rPr>
      </w:pPr>
    </w:p>
    <w:p w14:paraId="5D0DE624" w14:textId="77777777" w:rsidR="005302D5" w:rsidRPr="00397F41" w:rsidRDefault="005302D5" w:rsidP="005302D5">
      <w:pPr>
        <w:rPr>
          <w:rFonts w:ascii="Arial" w:hAnsi="Arial" w:cs="Arial"/>
          <w:sz w:val="22"/>
          <w:szCs w:val="22"/>
        </w:rPr>
        <w:sectPr w:rsidR="005302D5" w:rsidRPr="00397F41" w:rsidSect="00397F41">
          <w:pgSz w:w="11906" w:h="16838" w:code="9"/>
          <w:pgMar w:top="1418" w:right="1191" w:bottom="567" w:left="1191" w:header="737" w:footer="737" w:gutter="0"/>
          <w:pgNumType w:fmt="lowerRoman" w:start="1"/>
          <w:cols w:space="708"/>
          <w:docGrid w:linePitch="360"/>
        </w:sectPr>
      </w:pPr>
    </w:p>
    <w:tbl>
      <w:tblPr>
        <w:tblW w:w="0" w:type="auto"/>
        <w:tblLook w:val="01E0" w:firstRow="1" w:lastRow="1" w:firstColumn="1" w:lastColumn="1" w:noHBand="0" w:noVBand="0"/>
      </w:tblPr>
      <w:tblGrid>
        <w:gridCol w:w="9524"/>
      </w:tblGrid>
      <w:tr w:rsidR="005302D5" w:rsidRPr="00397F41" w14:paraId="1725D238" w14:textId="77777777" w:rsidTr="00480AD3">
        <w:tc>
          <w:tcPr>
            <w:tcW w:w="9741" w:type="dxa"/>
            <w:shd w:val="clear" w:color="auto" w:fill="auto"/>
          </w:tcPr>
          <w:p w14:paraId="7942EA5C" w14:textId="77777777" w:rsidR="005302D5" w:rsidRPr="0052326D" w:rsidRDefault="005302D5" w:rsidP="00480AD3">
            <w:pPr>
              <w:pStyle w:val="ssUserEntry"/>
              <w:tabs>
                <w:tab w:val="left" w:pos="8442"/>
              </w:tabs>
              <w:spacing w:after="260"/>
              <w:jc w:val="both"/>
              <w:rPr>
                <w:rFonts w:cs="Arial"/>
              </w:rPr>
            </w:pPr>
            <w:bookmarkStart w:id="9" w:name="txtDocumentType"/>
            <w:r w:rsidRPr="00CB52F3">
              <w:rPr>
                <w:rFonts w:cs="Arial"/>
                <w:b/>
                <w:u w:val="single"/>
              </w:rPr>
              <w:lastRenderedPageBreak/>
              <w:t>THIS AGREEMENT</w:t>
            </w:r>
            <w:bookmarkEnd w:id="9"/>
            <w:r w:rsidRPr="002276F5">
              <w:rPr>
                <w:rFonts w:cs="Arial"/>
              </w:rPr>
              <w:t xml:space="preserve"> </w:t>
            </w:r>
            <w:r w:rsidRPr="002276F5">
              <w:rPr>
                <w:rFonts w:cs="Arial"/>
                <w:b/>
              </w:rPr>
              <w:t xml:space="preserve"> </w:t>
            </w:r>
            <w:bookmarkStart w:id="10" w:name="txtDated"/>
            <w:r w:rsidRPr="002276F5">
              <w:rPr>
                <w:rFonts w:cs="Arial"/>
              </w:rPr>
              <w:t xml:space="preserve">is dated </w:t>
            </w:r>
            <w:r w:rsidRPr="002276F5">
              <w:rPr>
                <w:rFonts w:cs="Arial"/>
              </w:rPr>
              <w:tab/>
              <w:t>and mad</w:t>
            </w:r>
            <w:r w:rsidRPr="0052326D">
              <w:rPr>
                <w:rFonts w:cs="Arial"/>
              </w:rPr>
              <w:t>e</w:t>
            </w:r>
            <w:bookmarkEnd w:id="10"/>
            <w:r w:rsidRPr="0052326D">
              <w:rPr>
                <w:rFonts w:cs="Arial"/>
              </w:rPr>
              <w:t xml:space="preserve"> </w:t>
            </w:r>
          </w:p>
        </w:tc>
      </w:tr>
    </w:tbl>
    <w:p w14:paraId="20FE7F7E" w14:textId="77777777" w:rsidR="005302D5" w:rsidRPr="00CB52F3" w:rsidRDefault="005302D5" w:rsidP="005302D5">
      <w:pPr>
        <w:pStyle w:val="ssSpacingLine"/>
        <w:rPr>
          <w:rFonts w:cs="Arial"/>
        </w:rPr>
      </w:pPr>
    </w:p>
    <w:p w14:paraId="5E6DD3BF" w14:textId="77777777" w:rsidR="005302D5" w:rsidRPr="002276F5" w:rsidRDefault="005302D5" w:rsidP="005302D5">
      <w:pPr>
        <w:pStyle w:val="ssAgrTypeText"/>
        <w:rPr>
          <w:rFonts w:cs="Arial"/>
        </w:rPr>
      </w:pPr>
      <w:bookmarkStart w:id="11" w:name="lblBetweenBody"/>
      <w:r w:rsidRPr="002276F5">
        <w:rPr>
          <w:rFonts w:cs="Arial"/>
        </w:rPr>
        <w:t>BETWEEN:</w:t>
      </w:r>
      <w:bookmarkEnd w:id="11"/>
    </w:p>
    <w:p w14:paraId="36613176" w14:textId="77777777" w:rsidR="005302D5" w:rsidRPr="002276F5" w:rsidRDefault="005302D5" w:rsidP="005302D5">
      <w:pPr>
        <w:pStyle w:val="ssSpacingLine"/>
        <w:rPr>
          <w:rFonts w:cs="Arial"/>
        </w:rPr>
      </w:pPr>
    </w:p>
    <w:tbl>
      <w:tblPr>
        <w:tblW w:w="0" w:type="auto"/>
        <w:tblLook w:val="01E0" w:firstRow="1" w:lastRow="1" w:firstColumn="1" w:lastColumn="1" w:noHBand="0" w:noVBand="0"/>
      </w:tblPr>
      <w:tblGrid>
        <w:gridCol w:w="9524"/>
      </w:tblGrid>
      <w:tr w:rsidR="005302D5" w:rsidRPr="00397F41" w14:paraId="22587312" w14:textId="77777777" w:rsidTr="00480AD3">
        <w:tc>
          <w:tcPr>
            <w:tcW w:w="9741" w:type="dxa"/>
            <w:shd w:val="clear" w:color="auto" w:fill="auto"/>
          </w:tcPr>
          <w:p w14:paraId="49B344FF" w14:textId="77777777" w:rsidR="005302D5" w:rsidRPr="0035079A" w:rsidRDefault="005302D5" w:rsidP="00480AD3">
            <w:pPr>
              <w:pStyle w:val="ssUserEntry"/>
              <w:spacing w:after="260"/>
              <w:ind w:left="720" w:hanging="720"/>
              <w:rPr>
                <w:rFonts w:cs="Arial"/>
                <w:bCs/>
              </w:rPr>
            </w:pPr>
            <w:bookmarkStart w:id="12" w:name="txtPartyBody"/>
            <w:r w:rsidRPr="0052326D">
              <w:rPr>
                <w:rFonts w:cs="Arial"/>
                <w:bCs/>
              </w:rPr>
              <w:t>(1)</w:t>
            </w:r>
            <w:r w:rsidRPr="0052326D">
              <w:rPr>
                <w:rFonts w:cs="Arial"/>
                <w:b/>
                <w:bCs/>
              </w:rPr>
              <w:tab/>
            </w:r>
            <w:r w:rsidRPr="0052326D">
              <w:rPr>
                <w:rFonts w:cs="Arial"/>
                <w:b/>
              </w:rPr>
              <w:t>[                                                              ] LIMITED</w:t>
            </w:r>
            <w:r w:rsidRPr="0052326D">
              <w:rPr>
                <w:rFonts w:cs="Arial"/>
              </w:rPr>
              <w:t xml:space="preserve"> (company registration number [                         ]) whose registered office is at [                                                              ] (the “</w:t>
            </w:r>
            <w:r w:rsidRPr="0035079A">
              <w:rPr>
                <w:rFonts w:cs="Arial"/>
                <w:u w:val="single"/>
              </w:rPr>
              <w:t>Proposer</w:t>
            </w:r>
            <w:r w:rsidRPr="0035079A">
              <w:rPr>
                <w:rFonts w:cs="Arial"/>
              </w:rPr>
              <w:t>”); and</w:t>
            </w:r>
          </w:p>
          <w:p w14:paraId="7D6ACF43" w14:textId="77777777" w:rsidR="005302D5" w:rsidRPr="0035079A" w:rsidRDefault="005302D5" w:rsidP="00480AD3">
            <w:pPr>
              <w:pStyle w:val="ssUserEntry"/>
              <w:spacing w:after="260"/>
              <w:ind w:left="720" w:hanging="720"/>
              <w:rPr>
                <w:rFonts w:cs="Arial"/>
                <w:bCs/>
              </w:rPr>
            </w:pPr>
          </w:p>
          <w:p w14:paraId="059E3B60" w14:textId="77777777" w:rsidR="005302D5" w:rsidRPr="00D042AD" w:rsidRDefault="005302D5" w:rsidP="00480AD3">
            <w:pPr>
              <w:pStyle w:val="ssUserEntry"/>
              <w:spacing w:after="260"/>
              <w:ind w:left="720" w:hanging="720"/>
              <w:rPr>
                <w:rFonts w:cs="Arial"/>
                <w:bCs/>
              </w:rPr>
            </w:pPr>
            <w:r w:rsidRPr="0035079A">
              <w:rPr>
                <w:rFonts w:cs="Arial"/>
                <w:bCs/>
              </w:rPr>
              <w:t>(2)</w:t>
            </w:r>
            <w:r w:rsidRPr="0035079A">
              <w:rPr>
                <w:rFonts w:cs="Arial"/>
                <w:b/>
                <w:bCs/>
              </w:rPr>
              <w:tab/>
            </w:r>
            <w:r w:rsidRPr="0035079A">
              <w:rPr>
                <w:rFonts w:cs="Arial"/>
                <w:b/>
              </w:rPr>
              <w:t>[</w:t>
            </w:r>
            <w:r w:rsidRPr="00884504">
              <w:rPr>
                <w:rFonts w:cs="Arial"/>
                <w:b/>
                <w:bCs/>
                <w:color w:val="000000"/>
              </w:rPr>
              <w:t xml:space="preserve">                                                              ] LIMITED </w:t>
            </w:r>
            <w:r w:rsidRPr="00D042AD">
              <w:rPr>
                <w:rFonts w:cs="Arial"/>
                <w:color w:val="000000"/>
              </w:rPr>
              <w:t>(company registration number [                         ]) whose registered office is at                                                               ] (the "</w:t>
            </w:r>
            <w:r w:rsidRPr="00D042AD">
              <w:rPr>
                <w:rFonts w:cs="Arial"/>
                <w:color w:val="000000"/>
                <w:u w:val="single"/>
              </w:rPr>
              <w:t>MCC</w:t>
            </w:r>
            <w:bookmarkEnd w:id="12"/>
            <w:r w:rsidRPr="00D042AD">
              <w:rPr>
                <w:rFonts w:cs="Arial"/>
                <w:color w:val="000000"/>
              </w:rPr>
              <w:t>”).</w:t>
            </w:r>
          </w:p>
        </w:tc>
      </w:tr>
    </w:tbl>
    <w:p w14:paraId="36433EEC" w14:textId="77777777" w:rsidR="005302D5" w:rsidRPr="00CB52F3" w:rsidRDefault="005302D5" w:rsidP="005302D5">
      <w:pPr>
        <w:pStyle w:val="ssUserEntry"/>
        <w:rPr>
          <w:rFonts w:cs="Arial"/>
        </w:rPr>
      </w:pPr>
    </w:p>
    <w:p w14:paraId="4CD1C537" w14:textId="77777777" w:rsidR="005302D5" w:rsidRPr="002276F5" w:rsidRDefault="005302D5" w:rsidP="005302D5">
      <w:pPr>
        <w:pStyle w:val="ssUserEntry"/>
        <w:rPr>
          <w:rFonts w:cs="Arial"/>
        </w:rPr>
      </w:pPr>
      <w:bookmarkStart w:id="13" w:name="lblBackground"/>
      <w:r w:rsidRPr="002276F5">
        <w:rPr>
          <w:rFonts w:cs="Arial"/>
          <w:b/>
        </w:rPr>
        <w:t>WHEREAS:</w:t>
      </w:r>
      <w:bookmarkEnd w:id="13"/>
      <w:r w:rsidRPr="002276F5">
        <w:rPr>
          <w:rFonts w:cs="Arial"/>
          <w:b/>
        </w:rPr>
        <w:t xml:space="preserve"> </w:t>
      </w:r>
    </w:p>
    <w:p w14:paraId="2687B4E3" w14:textId="77777777" w:rsidR="005302D5" w:rsidRPr="002276F5" w:rsidRDefault="005302D5" w:rsidP="005302D5">
      <w:pPr>
        <w:pStyle w:val="ssUserEntry"/>
        <w:rPr>
          <w:rFonts w:cs="Arial"/>
        </w:rPr>
      </w:pPr>
    </w:p>
    <w:p w14:paraId="3F331D24" w14:textId="77777777" w:rsidR="005302D5" w:rsidRPr="0035079A" w:rsidRDefault="005302D5" w:rsidP="005302D5">
      <w:pPr>
        <w:pStyle w:val="ssNoHeading4"/>
        <w:numPr>
          <w:ilvl w:val="4"/>
          <w:numId w:val="6"/>
        </w:numPr>
        <w:tabs>
          <w:tab w:val="clear" w:pos="1985"/>
          <w:tab w:val="num" w:pos="567"/>
          <w:tab w:val="num" w:pos="880"/>
        </w:tabs>
        <w:ind w:left="880" w:hanging="550"/>
        <w:rPr>
          <w:rFonts w:cs="Arial"/>
          <w:szCs w:val="22"/>
        </w:rPr>
      </w:pPr>
      <w:r w:rsidRPr="0052326D">
        <w:rPr>
          <w:rFonts w:cs="Arial"/>
          <w:szCs w:val="22"/>
        </w:rPr>
        <w:t xml:space="preserve">[There is in respect of the Station a “Relevant Agreement” which incorporates the SACs made between the Proposer and the MCC </w:t>
      </w:r>
      <w:r w:rsidRPr="0052326D">
        <w:rPr>
          <w:rFonts w:cs="Arial"/>
          <w:i/>
          <w:szCs w:val="22"/>
        </w:rPr>
        <w:t>(to be used where one party is Network Rail or the Station Facility Owner and the other party is a Relevant Operator)</w:t>
      </w:r>
      <w:r w:rsidRPr="0035079A">
        <w:rPr>
          <w:rFonts w:cs="Arial"/>
          <w:szCs w:val="22"/>
        </w:rPr>
        <w:t>]</w:t>
      </w:r>
      <w:r w:rsidRPr="0035079A">
        <w:rPr>
          <w:rFonts w:cs="Arial"/>
          <w:i/>
          <w:szCs w:val="22"/>
        </w:rPr>
        <w:t xml:space="preserve"> </w:t>
      </w:r>
      <w:r w:rsidRPr="0035079A">
        <w:rPr>
          <w:rFonts w:cs="Arial"/>
          <w:szCs w:val="22"/>
        </w:rPr>
        <w:t xml:space="preserve">[The Proposer and the MCC are parties to agreements which incorporate the SACs </w:t>
      </w:r>
      <w:r w:rsidRPr="0035079A">
        <w:rPr>
          <w:rFonts w:cs="Arial"/>
          <w:i/>
          <w:szCs w:val="22"/>
        </w:rPr>
        <w:t>(to be used between parties where either of them is a Material Chance Consultee to the MCP i.e. there is no agreement between them, but both separately are parties to an agreement which incorporates the SACs, so that they are both bound by the SACs.)</w:t>
      </w:r>
      <w:r w:rsidRPr="0035079A">
        <w:rPr>
          <w:rFonts w:cs="Arial"/>
          <w:szCs w:val="22"/>
        </w:rPr>
        <w:t xml:space="preserve">]. </w:t>
      </w:r>
    </w:p>
    <w:p w14:paraId="26F1BC28" w14:textId="77777777" w:rsidR="005302D5" w:rsidRPr="00884504" w:rsidRDefault="005302D5" w:rsidP="005302D5">
      <w:pPr>
        <w:pStyle w:val="ssNoHeading4"/>
        <w:numPr>
          <w:ilvl w:val="4"/>
          <w:numId w:val="6"/>
        </w:numPr>
        <w:tabs>
          <w:tab w:val="clear" w:pos="1985"/>
          <w:tab w:val="num" w:pos="567"/>
          <w:tab w:val="num" w:pos="880"/>
        </w:tabs>
        <w:ind w:left="880" w:hanging="550"/>
        <w:rPr>
          <w:rFonts w:cs="Arial"/>
          <w:szCs w:val="22"/>
        </w:rPr>
      </w:pPr>
      <w:r w:rsidRPr="00884504">
        <w:rPr>
          <w:rFonts w:cs="Arial"/>
          <w:szCs w:val="22"/>
        </w:rPr>
        <w:t>The Proposer has issued the MCP to the MCC and this Agreement concerns the implementation of the MCP.</w:t>
      </w:r>
    </w:p>
    <w:p w14:paraId="22CC0859" w14:textId="77777777" w:rsidR="005302D5" w:rsidRPr="00D042AD" w:rsidRDefault="005302D5" w:rsidP="00081D6A">
      <w:pPr>
        <w:pStyle w:val="ssNoHeading4"/>
        <w:tabs>
          <w:tab w:val="clear" w:pos="1985"/>
          <w:tab w:val="left" w:pos="851"/>
        </w:tabs>
        <w:spacing w:after="0"/>
        <w:ind w:left="880" w:hanging="550"/>
        <w:rPr>
          <w:rFonts w:cs="Arial"/>
          <w:szCs w:val="22"/>
        </w:rPr>
      </w:pPr>
      <w:bookmarkStart w:id="14" w:name="_Toc273430705"/>
      <w:bookmarkStart w:id="15" w:name="_Toc273430868"/>
      <w:r w:rsidRPr="00D042AD">
        <w:rPr>
          <w:rFonts w:cs="Arial"/>
          <w:szCs w:val="22"/>
        </w:rPr>
        <w:t>(3)</w:t>
      </w:r>
      <w:r w:rsidRPr="00D042AD">
        <w:rPr>
          <w:rFonts w:cs="Arial"/>
          <w:szCs w:val="22"/>
        </w:rPr>
        <w:tab/>
        <w:t>The purpose of this Agreement is:</w:t>
      </w:r>
      <w:bookmarkEnd w:id="14"/>
      <w:bookmarkEnd w:id="15"/>
      <w:r w:rsidRPr="00D042AD">
        <w:rPr>
          <w:rFonts w:cs="Arial"/>
          <w:szCs w:val="22"/>
        </w:rPr>
        <w:t xml:space="preserve"> </w:t>
      </w:r>
    </w:p>
    <w:p w14:paraId="0869128E" w14:textId="77777777" w:rsidR="005302D5" w:rsidRPr="00D042AD" w:rsidRDefault="005302D5" w:rsidP="005302D5">
      <w:pPr>
        <w:pStyle w:val="ssNoHeading2"/>
        <w:tabs>
          <w:tab w:val="clear" w:pos="709"/>
        </w:tabs>
        <w:spacing w:before="240"/>
        <w:ind w:left="1440" w:hanging="731"/>
        <w:rPr>
          <w:color w:val="000000"/>
        </w:rPr>
      </w:pPr>
      <w:bookmarkStart w:id="16" w:name="_Toc347830522"/>
      <w:r w:rsidRPr="00D042AD">
        <w:t>(i)</w:t>
      </w:r>
      <w:r w:rsidRPr="00D042AD">
        <w:tab/>
      </w:r>
      <w:r w:rsidRPr="00D042AD">
        <w:rPr>
          <w:b/>
        </w:rPr>
        <w:t>co-operation</w:t>
      </w:r>
      <w:r w:rsidRPr="00D042AD">
        <w:t xml:space="preserve"> – to establish appropriate principles concerning the basis upon which the MCC and the Proposer will co-operate with each other throughout the implementation of the MCP in order to minimise any material adverse effect of the MCP upon the MCC’s Business; and</w:t>
      </w:r>
      <w:bookmarkEnd w:id="16"/>
    </w:p>
    <w:p w14:paraId="41F98B5B" w14:textId="77777777" w:rsidR="005302D5" w:rsidRPr="00D042AD" w:rsidRDefault="005302D5" w:rsidP="005302D5">
      <w:pPr>
        <w:pStyle w:val="ssNoHeading2"/>
        <w:tabs>
          <w:tab w:val="clear" w:pos="709"/>
        </w:tabs>
        <w:ind w:left="1440" w:hanging="731"/>
      </w:pPr>
      <w:bookmarkStart w:id="17" w:name="_Toc347830523"/>
      <w:r w:rsidRPr="00D042AD">
        <w:t>(ii)</w:t>
      </w:r>
      <w:r w:rsidRPr="00D042AD">
        <w:tab/>
      </w:r>
      <w:r w:rsidRPr="00D042AD">
        <w:rPr>
          <w:b/>
        </w:rPr>
        <w:t xml:space="preserve">financial undertaking </w:t>
      </w:r>
      <w:r w:rsidRPr="00D042AD">
        <w:t>–</w:t>
      </w:r>
      <w:r w:rsidRPr="00D042AD">
        <w:rPr>
          <w:b/>
        </w:rPr>
        <w:t xml:space="preserve"> </w:t>
      </w:r>
      <w:r w:rsidRPr="00D042AD">
        <w:t>to provide a financial undertaking to pay to the MCC the MCC Costs and such part of any increased net costs in respect of the Station for which the MCC is responsible pursuant to the Relevant Agreement as shall be directly attributable to the implementation of the MCP and to set out appropriate procedures to be followed in relation to any claim by the MCC pursuant to the financial undertaking.</w:t>
      </w:r>
      <w:bookmarkEnd w:id="17"/>
      <w:r w:rsidRPr="00D042AD">
        <w:t xml:space="preserve"> </w:t>
      </w:r>
    </w:p>
    <w:p w14:paraId="1D63FDA0" w14:textId="77777777" w:rsidR="005302D5" w:rsidRPr="00081D6A" w:rsidRDefault="005302D5" w:rsidP="005302D5">
      <w:pPr>
        <w:rPr>
          <w:rFonts w:ascii="Arial" w:hAnsi="Arial" w:cs="Arial"/>
          <w:b/>
          <w:sz w:val="22"/>
          <w:szCs w:val="22"/>
        </w:rPr>
      </w:pPr>
      <w:r w:rsidRPr="00081D6A">
        <w:rPr>
          <w:rFonts w:ascii="Arial" w:hAnsi="Arial" w:cs="Arial"/>
          <w:b/>
          <w:sz w:val="22"/>
          <w:szCs w:val="22"/>
        </w:rPr>
        <w:t>IT IS HEREBY AGREED AS FOLLOWS:</w:t>
      </w:r>
    </w:p>
    <w:p w14:paraId="20059541" w14:textId="77777777" w:rsidR="005302D5" w:rsidRPr="00CB52F3" w:rsidRDefault="005302D5" w:rsidP="005302D5">
      <w:pPr>
        <w:pStyle w:val="ssRestartNumber"/>
        <w:numPr>
          <w:ilvl w:val="0"/>
          <w:numId w:val="6"/>
        </w:numPr>
        <w:rPr>
          <w:rFonts w:cs="Arial"/>
        </w:rPr>
      </w:pPr>
    </w:p>
    <w:p w14:paraId="113BA5F3" w14:textId="77777777" w:rsidR="005302D5" w:rsidRPr="00081D6A" w:rsidRDefault="005302D5" w:rsidP="005302D5">
      <w:pPr>
        <w:pStyle w:val="Heading1"/>
        <w:widowControl w:val="0"/>
        <w:numPr>
          <w:ilvl w:val="1"/>
          <w:numId w:val="6"/>
        </w:numPr>
        <w:spacing w:after="260" w:line="240" w:lineRule="auto"/>
        <w:rPr>
          <w:rFonts w:ascii="Arial" w:hAnsi="Arial" w:cs="Arial"/>
          <w:sz w:val="22"/>
          <w:szCs w:val="22"/>
          <w:u w:val="single"/>
        </w:rPr>
      </w:pPr>
      <w:bookmarkStart w:id="18" w:name="_Toc273430706"/>
      <w:bookmarkStart w:id="19" w:name="_Toc273430869"/>
      <w:bookmarkStart w:id="20" w:name="_Toc273448835"/>
      <w:bookmarkStart w:id="21" w:name="_Toc274213056"/>
      <w:bookmarkStart w:id="22" w:name="_Toc274214484"/>
      <w:bookmarkStart w:id="23" w:name="_Toc274224309"/>
      <w:bookmarkStart w:id="24" w:name="_Toc274238026"/>
      <w:bookmarkStart w:id="25" w:name="_Toc274238086"/>
      <w:bookmarkStart w:id="26" w:name="_Toc280712636"/>
      <w:bookmarkStart w:id="27" w:name="_Toc282609861"/>
      <w:bookmarkStart w:id="28" w:name="_Toc284922307"/>
      <w:bookmarkStart w:id="29" w:name="_Toc355277684"/>
      <w:bookmarkStart w:id="30" w:name="_Toc355277762"/>
      <w:bookmarkStart w:id="31" w:name="_Toc355277990"/>
      <w:bookmarkStart w:id="32" w:name="_Toc355707112"/>
      <w:r w:rsidRPr="00081D6A">
        <w:rPr>
          <w:rFonts w:ascii="Arial" w:hAnsi="Arial" w:cs="Arial"/>
          <w:sz w:val="22"/>
          <w:szCs w:val="22"/>
          <w:u w:val="single"/>
        </w:rPr>
        <w:t>DEFINITIONS AND INTERPRETATION</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385A0BC2" w14:textId="77777777" w:rsidR="005302D5" w:rsidRDefault="005302D5" w:rsidP="00081D6A">
      <w:pPr>
        <w:pStyle w:val="ssNoHeading2"/>
        <w:numPr>
          <w:ilvl w:val="2"/>
          <w:numId w:val="6"/>
        </w:numPr>
        <w:spacing w:after="0"/>
      </w:pPr>
      <w:bookmarkStart w:id="33" w:name="_Toc347830525"/>
      <w:r w:rsidRPr="00CB52F3">
        <w:t xml:space="preserve">In this Agreement the following words and </w:t>
      </w:r>
      <w:r w:rsidRPr="002276F5">
        <w:t>phrases shall have the following meanings unless the contrary intention appears:</w:t>
      </w:r>
      <w:bookmarkEnd w:id="33"/>
    </w:p>
    <w:p w14:paraId="7181D8F5" w14:textId="77777777" w:rsidR="0052326D" w:rsidRPr="002276F5" w:rsidRDefault="0052326D" w:rsidP="00081D6A">
      <w:pPr>
        <w:pStyle w:val="ssNoHeading2"/>
        <w:tabs>
          <w:tab w:val="clear" w:pos="709"/>
        </w:tabs>
        <w:spacing w:after="0"/>
        <w:ind w:firstLine="0"/>
      </w:pPr>
    </w:p>
    <w:p w14:paraId="1D6D13C9" w14:textId="77777777" w:rsidR="0052326D" w:rsidRDefault="005302D5" w:rsidP="00081D6A">
      <w:pPr>
        <w:pStyle w:val="ssNoHeading2"/>
        <w:tabs>
          <w:tab w:val="clear" w:pos="709"/>
        </w:tabs>
        <w:spacing w:after="0"/>
        <w:ind w:firstLine="0"/>
      </w:pPr>
      <w:bookmarkStart w:id="34" w:name="_Toc347830526"/>
      <w:r w:rsidRPr="002276F5">
        <w:rPr>
          <w:b/>
          <w:bCs w:val="0"/>
        </w:rPr>
        <w:t>“Control Period”</w:t>
      </w:r>
      <w:r w:rsidRPr="0052326D">
        <w:t xml:space="preserve"> means the period between the reviews of Network Rail’s funding requirements by the ORR;</w:t>
      </w:r>
      <w:bookmarkEnd w:id="34"/>
    </w:p>
    <w:p w14:paraId="7C9CC555" w14:textId="77777777" w:rsidR="0052326D" w:rsidRPr="0052326D" w:rsidRDefault="0052326D" w:rsidP="00081D6A">
      <w:pPr>
        <w:pStyle w:val="ssNoHeading2"/>
        <w:tabs>
          <w:tab w:val="clear" w:pos="709"/>
        </w:tabs>
        <w:spacing w:after="0"/>
        <w:ind w:firstLine="0"/>
      </w:pPr>
    </w:p>
    <w:p w14:paraId="254B3A61" w14:textId="77777777" w:rsidR="0052326D" w:rsidRDefault="005302D5" w:rsidP="00081D6A">
      <w:pPr>
        <w:pStyle w:val="contractheading3"/>
        <w:numPr>
          <w:ilvl w:val="0"/>
          <w:numId w:val="0"/>
        </w:numPr>
        <w:spacing w:before="0" w:beforeAutospacing="0" w:after="0" w:afterAutospacing="0"/>
        <w:ind w:left="709"/>
        <w:jc w:val="left"/>
        <w:rPr>
          <w:rFonts w:cs="Arial"/>
        </w:rPr>
      </w:pPr>
      <w:r w:rsidRPr="0052326D">
        <w:rPr>
          <w:rFonts w:cs="Arial"/>
          <w:b/>
        </w:rPr>
        <w:t xml:space="preserve">“Fixed Sum” </w:t>
      </w:r>
      <w:r w:rsidRPr="0052326D">
        <w:rPr>
          <w:rFonts w:cs="Arial"/>
        </w:rPr>
        <w:t>has the meaning given that expression in clause 4.1 of thi</w:t>
      </w:r>
      <w:r w:rsidR="0052326D">
        <w:rPr>
          <w:rFonts w:cs="Arial"/>
        </w:rPr>
        <w:t>s Agreement;</w:t>
      </w:r>
    </w:p>
    <w:p w14:paraId="520B4F50" w14:textId="77777777" w:rsidR="0052326D" w:rsidRPr="00081D6A" w:rsidRDefault="0052326D" w:rsidP="00081D6A">
      <w:pPr>
        <w:pStyle w:val="contractheading3"/>
        <w:numPr>
          <w:ilvl w:val="0"/>
          <w:numId w:val="0"/>
        </w:numPr>
        <w:spacing w:before="0" w:beforeAutospacing="0" w:after="0" w:afterAutospacing="0"/>
        <w:ind w:left="709"/>
        <w:jc w:val="left"/>
        <w:rPr>
          <w:rFonts w:cs="Arial"/>
        </w:rPr>
      </w:pPr>
    </w:p>
    <w:p w14:paraId="16EE931F" w14:textId="77777777" w:rsidR="005302D5" w:rsidRDefault="005302D5" w:rsidP="00081D6A">
      <w:pPr>
        <w:pStyle w:val="contractheading3"/>
        <w:numPr>
          <w:ilvl w:val="0"/>
          <w:numId w:val="0"/>
        </w:numPr>
        <w:spacing w:before="0" w:beforeAutospacing="0" w:after="0" w:afterAutospacing="0"/>
        <w:ind w:left="709"/>
        <w:jc w:val="left"/>
        <w:rPr>
          <w:rFonts w:cs="Arial"/>
          <w:color w:val="000000"/>
        </w:rPr>
      </w:pPr>
      <w:r w:rsidRPr="002F7360">
        <w:rPr>
          <w:rFonts w:cs="Arial"/>
          <w:b/>
          <w:color w:val="000000"/>
        </w:rPr>
        <w:t xml:space="preserve">“implementation of the MCP” </w:t>
      </w:r>
      <w:r w:rsidRPr="002F7360">
        <w:rPr>
          <w:rFonts w:cs="Arial"/>
          <w:color w:val="000000"/>
        </w:rPr>
        <w:t xml:space="preserve">means the implementation and carrying out of works or other activities within the station change process as outlined by the MCP; </w:t>
      </w:r>
    </w:p>
    <w:p w14:paraId="598EC4AE" w14:textId="77777777" w:rsidR="0052326D" w:rsidRPr="002F7360" w:rsidRDefault="0052326D" w:rsidP="00081D6A">
      <w:pPr>
        <w:pStyle w:val="contractheading3"/>
        <w:numPr>
          <w:ilvl w:val="0"/>
          <w:numId w:val="0"/>
        </w:numPr>
        <w:spacing w:before="0" w:beforeAutospacing="0" w:after="0" w:afterAutospacing="0"/>
        <w:ind w:left="709"/>
        <w:jc w:val="left"/>
        <w:rPr>
          <w:rFonts w:cs="Arial"/>
          <w:color w:val="000000"/>
        </w:rPr>
      </w:pPr>
    </w:p>
    <w:p w14:paraId="551C3ECC" w14:textId="77777777" w:rsidR="0052326D" w:rsidRDefault="005302D5" w:rsidP="00081D6A">
      <w:pPr>
        <w:pStyle w:val="contractheading3"/>
        <w:numPr>
          <w:ilvl w:val="0"/>
          <w:numId w:val="0"/>
        </w:numPr>
        <w:spacing w:before="0" w:beforeAutospacing="0" w:after="0" w:afterAutospacing="0"/>
        <w:ind w:left="709"/>
        <w:jc w:val="left"/>
        <w:rPr>
          <w:rFonts w:cs="Arial"/>
          <w:color w:val="000000"/>
        </w:rPr>
      </w:pPr>
      <w:r w:rsidRPr="002F7360">
        <w:rPr>
          <w:rFonts w:cs="Arial"/>
          <w:b/>
          <w:color w:val="000000"/>
        </w:rPr>
        <w:t>“MCC”</w:t>
      </w:r>
      <w:r w:rsidRPr="002F7360">
        <w:rPr>
          <w:rFonts w:cs="Arial"/>
          <w:color w:val="000000"/>
        </w:rPr>
        <w:t xml:space="preserve"> means the Material Change Consultee being the second party to this Agreement;</w:t>
      </w:r>
    </w:p>
    <w:p w14:paraId="37A1EE0E" w14:textId="77777777" w:rsidR="005302D5" w:rsidRPr="002F7360" w:rsidRDefault="005302D5" w:rsidP="00081D6A">
      <w:pPr>
        <w:pStyle w:val="contractheading3"/>
        <w:numPr>
          <w:ilvl w:val="0"/>
          <w:numId w:val="0"/>
        </w:numPr>
        <w:spacing w:before="0" w:beforeAutospacing="0" w:after="0" w:afterAutospacing="0"/>
        <w:ind w:left="709"/>
        <w:jc w:val="left"/>
        <w:rPr>
          <w:rFonts w:cs="Arial"/>
          <w:color w:val="000000"/>
        </w:rPr>
      </w:pPr>
      <w:r w:rsidRPr="002F7360">
        <w:rPr>
          <w:rFonts w:cs="Arial"/>
          <w:color w:val="000000"/>
        </w:rPr>
        <w:t xml:space="preserve"> </w:t>
      </w:r>
    </w:p>
    <w:p w14:paraId="5A364FAC" w14:textId="77777777" w:rsidR="005302D5" w:rsidRDefault="005302D5" w:rsidP="00081D6A">
      <w:pPr>
        <w:pStyle w:val="Heading3"/>
        <w:numPr>
          <w:ilvl w:val="0"/>
          <w:numId w:val="0"/>
        </w:numPr>
        <w:spacing w:after="0"/>
        <w:ind w:left="709"/>
        <w:rPr>
          <w:rFonts w:ascii="Arial" w:hAnsi="Arial" w:cs="Arial"/>
          <w:i w:val="0"/>
          <w:sz w:val="22"/>
          <w:szCs w:val="22"/>
        </w:rPr>
      </w:pPr>
      <w:bookmarkStart w:id="35" w:name="_Toc347830527"/>
      <w:r w:rsidRPr="00081D6A">
        <w:rPr>
          <w:rFonts w:ascii="Arial" w:hAnsi="Arial" w:cs="Arial"/>
          <w:b/>
          <w:i w:val="0"/>
          <w:sz w:val="22"/>
          <w:szCs w:val="22"/>
        </w:rPr>
        <w:t>“MCC’s Business”</w:t>
      </w:r>
      <w:r w:rsidRPr="00081D6A">
        <w:rPr>
          <w:rFonts w:ascii="Arial" w:hAnsi="Arial" w:cs="Arial"/>
          <w:i w:val="0"/>
          <w:sz w:val="22"/>
          <w:szCs w:val="22"/>
        </w:rPr>
        <w:t xml:space="preserve"> means the business of [operating the Station, running services for the carriage of passengers by railway and acting in its capacity as tenant of the Station] [operating the Network and acting in its capacity as landlord of the Station];</w:t>
      </w:r>
      <w:bookmarkEnd w:id="35"/>
    </w:p>
    <w:p w14:paraId="709B695A" w14:textId="77777777" w:rsidR="0052326D" w:rsidRPr="00081D6A" w:rsidRDefault="0052326D" w:rsidP="00081D6A">
      <w:pPr>
        <w:rPr>
          <w:lang w:val="en-GB"/>
        </w:rPr>
      </w:pPr>
    </w:p>
    <w:p w14:paraId="152582CE" w14:textId="77777777" w:rsidR="005302D5" w:rsidRDefault="005302D5" w:rsidP="00081D6A">
      <w:pPr>
        <w:pStyle w:val="contractheading3"/>
        <w:numPr>
          <w:ilvl w:val="0"/>
          <w:numId w:val="0"/>
        </w:numPr>
        <w:spacing w:before="0" w:beforeAutospacing="0" w:after="0" w:afterAutospacing="0"/>
        <w:ind w:left="709"/>
        <w:jc w:val="left"/>
        <w:rPr>
          <w:rFonts w:cs="Arial"/>
          <w:color w:val="000000"/>
        </w:rPr>
      </w:pPr>
      <w:r w:rsidRPr="00CB52F3">
        <w:rPr>
          <w:rFonts w:cs="Arial"/>
          <w:b/>
          <w:color w:val="000000"/>
        </w:rPr>
        <w:t>“M</w:t>
      </w:r>
      <w:r w:rsidRPr="002276F5">
        <w:rPr>
          <w:rFonts w:cs="Arial"/>
          <w:b/>
          <w:color w:val="000000"/>
        </w:rPr>
        <w:t xml:space="preserve">CC Costs” </w:t>
      </w:r>
      <w:r w:rsidRPr="002276F5">
        <w:rPr>
          <w:rFonts w:cs="Arial"/>
          <w:color w:val="000000"/>
        </w:rPr>
        <w:t>means the</w:t>
      </w:r>
      <w:r w:rsidRPr="0052326D">
        <w:rPr>
          <w:rFonts w:cs="Arial"/>
          <w:b/>
          <w:color w:val="000000"/>
        </w:rPr>
        <w:t xml:space="preserve"> </w:t>
      </w:r>
      <w:r w:rsidRPr="0052326D">
        <w:rPr>
          <w:rFonts w:cs="Arial"/>
          <w:color w:val="000000"/>
        </w:rPr>
        <w:t>reasonable and direct costs, losses and expenses including but not limited to all costs reasonably incurred by the MCC in evaluating and responding to the MCP (whether or not the MCP is implemented) and any loss of profit or loss of rev</w:t>
      </w:r>
      <w:r w:rsidRPr="002F7360">
        <w:rPr>
          <w:rFonts w:cs="Arial"/>
          <w:color w:val="000000"/>
        </w:rPr>
        <w:t xml:space="preserve">enue (but not consequential costs, losses or expenses save for loss of profit or loss of revenue) and any net increase in Qualifying Expenditure incurred by the MCC to the extent that the same are directly attributable to the implementation of the MCP but </w:t>
      </w:r>
      <w:r w:rsidRPr="0035079A">
        <w:rPr>
          <w:rFonts w:cs="Arial"/>
          <w:color w:val="000000"/>
        </w:rPr>
        <w:t xml:space="preserve">taking into account and netting off against such costs, losses and expenses: </w:t>
      </w:r>
    </w:p>
    <w:p w14:paraId="5B17DBE5" w14:textId="77777777" w:rsidR="0052326D" w:rsidRPr="002F7360" w:rsidRDefault="0052326D" w:rsidP="00081D6A">
      <w:pPr>
        <w:pStyle w:val="contractheading3"/>
        <w:numPr>
          <w:ilvl w:val="0"/>
          <w:numId w:val="0"/>
        </w:numPr>
        <w:spacing w:before="0" w:beforeAutospacing="0" w:after="0" w:afterAutospacing="0"/>
        <w:ind w:left="709"/>
        <w:jc w:val="left"/>
        <w:rPr>
          <w:rFonts w:cs="Arial"/>
          <w:color w:val="000000"/>
        </w:rPr>
      </w:pPr>
    </w:p>
    <w:p w14:paraId="3D5BCFD6" w14:textId="77777777" w:rsidR="005302D5" w:rsidRDefault="005302D5" w:rsidP="00081D6A">
      <w:pPr>
        <w:pStyle w:val="Heading3"/>
        <w:widowControl w:val="0"/>
        <w:numPr>
          <w:ilvl w:val="3"/>
          <w:numId w:val="6"/>
        </w:numPr>
        <w:spacing w:after="0"/>
        <w:rPr>
          <w:rFonts w:ascii="Arial" w:hAnsi="Arial" w:cs="Arial"/>
          <w:i w:val="0"/>
          <w:sz w:val="22"/>
          <w:szCs w:val="22"/>
        </w:rPr>
      </w:pPr>
      <w:r w:rsidRPr="00081D6A">
        <w:rPr>
          <w:rFonts w:ascii="Arial" w:hAnsi="Arial" w:cs="Arial"/>
          <w:i w:val="0"/>
          <w:sz w:val="22"/>
          <w:szCs w:val="22"/>
        </w:rPr>
        <w:t>the benefit (if any) to be obtained or likely to be obtained by the MCC as a consequence of the implementation of the MCP; and</w:t>
      </w:r>
    </w:p>
    <w:p w14:paraId="064110F3" w14:textId="77777777" w:rsidR="0052326D" w:rsidRPr="00081D6A" w:rsidRDefault="0052326D" w:rsidP="00081D6A">
      <w:pPr>
        <w:rPr>
          <w:lang w:val="en-GB"/>
        </w:rPr>
      </w:pPr>
    </w:p>
    <w:p w14:paraId="0933E357" w14:textId="77777777" w:rsidR="005302D5" w:rsidRDefault="005302D5" w:rsidP="00081D6A">
      <w:pPr>
        <w:pStyle w:val="Heading3"/>
        <w:widowControl w:val="0"/>
        <w:numPr>
          <w:ilvl w:val="3"/>
          <w:numId w:val="6"/>
        </w:numPr>
        <w:spacing w:after="0"/>
        <w:rPr>
          <w:rFonts w:ascii="Arial" w:hAnsi="Arial" w:cs="Arial"/>
          <w:i w:val="0"/>
          <w:color w:val="000000"/>
          <w:sz w:val="22"/>
          <w:szCs w:val="22"/>
        </w:rPr>
      </w:pPr>
      <w:r w:rsidRPr="00081D6A">
        <w:rPr>
          <w:rFonts w:ascii="Arial" w:hAnsi="Arial" w:cs="Arial"/>
          <w:i w:val="0"/>
          <w:color w:val="000000"/>
          <w:sz w:val="22"/>
          <w:szCs w:val="22"/>
        </w:rPr>
        <w:t>the ability or likely future ability of the MCC to recoup any costs, losses and expenses from third parties including passengers and customers;</w:t>
      </w:r>
    </w:p>
    <w:p w14:paraId="26A548C3" w14:textId="77777777" w:rsidR="0052326D" w:rsidRPr="00081D6A" w:rsidRDefault="0052326D" w:rsidP="00081D6A">
      <w:pPr>
        <w:rPr>
          <w:lang w:val="en-GB"/>
        </w:rPr>
      </w:pPr>
    </w:p>
    <w:p w14:paraId="2DE5379C" w14:textId="77777777" w:rsidR="005302D5" w:rsidRDefault="005302D5" w:rsidP="00081D6A">
      <w:pPr>
        <w:pStyle w:val="ssNoHeading2"/>
        <w:tabs>
          <w:tab w:val="clear" w:pos="709"/>
        </w:tabs>
        <w:spacing w:after="0"/>
        <w:ind w:firstLine="0"/>
      </w:pPr>
      <w:bookmarkStart w:id="36" w:name="_Toc347830528"/>
      <w:r w:rsidRPr="00CB52F3">
        <w:rPr>
          <w:b/>
        </w:rPr>
        <w:t>“MCP”</w:t>
      </w:r>
      <w:r w:rsidRPr="002276F5">
        <w:t xml:space="preserve"> means a Material Change Proposal for the Station issued on [</w:t>
      </w:r>
      <w:r w:rsidRPr="002276F5">
        <w:tab/>
      </w:r>
      <w:r w:rsidRPr="002276F5">
        <w:tab/>
      </w:r>
      <w:r w:rsidRPr="002276F5">
        <w:tab/>
        <w:t>];</w:t>
      </w:r>
      <w:bookmarkEnd w:id="36"/>
    </w:p>
    <w:p w14:paraId="4D931C2F" w14:textId="77777777" w:rsidR="0052326D" w:rsidRPr="002276F5" w:rsidRDefault="0052326D" w:rsidP="00081D6A">
      <w:pPr>
        <w:pStyle w:val="ssNoHeading2"/>
        <w:tabs>
          <w:tab w:val="clear" w:pos="709"/>
        </w:tabs>
        <w:spacing w:after="0"/>
        <w:ind w:firstLine="0"/>
      </w:pPr>
    </w:p>
    <w:p w14:paraId="1FAD1FFA" w14:textId="77777777" w:rsidR="005302D5" w:rsidRDefault="005302D5" w:rsidP="00081D6A">
      <w:pPr>
        <w:pStyle w:val="ssNoHeading2"/>
        <w:tabs>
          <w:tab w:val="clear" w:pos="709"/>
        </w:tabs>
        <w:spacing w:after="0"/>
        <w:ind w:left="770" w:hanging="61"/>
      </w:pPr>
      <w:bookmarkStart w:id="37" w:name="_Toc347830529"/>
      <w:r w:rsidRPr="002276F5">
        <w:rPr>
          <w:b/>
        </w:rPr>
        <w:t>“Proposer”</w:t>
      </w:r>
      <w:r w:rsidRPr="0052326D">
        <w:t xml:space="preserve"> means the proposer of a Material Change Proposal being the first party to this Agreement;</w:t>
      </w:r>
      <w:bookmarkEnd w:id="37"/>
    </w:p>
    <w:p w14:paraId="4FB078AF" w14:textId="77777777" w:rsidR="0052326D" w:rsidRPr="0052326D" w:rsidRDefault="0052326D" w:rsidP="00081D6A">
      <w:pPr>
        <w:pStyle w:val="ssNoHeading2"/>
        <w:tabs>
          <w:tab w:val="clear" w:pos="709"/>
        </w:tabs>
        <w:spacing w:after="0"/>
        <w:ind w:left="770" w:hanging="61"/>
      </w:pPr>
    </w:p>
    <w:p w14:paraId="4012BAA0" w14:textId="77777777" w:rsidR="005302D5" w:rsidRDefault="005302D5" w:rsidP="00081D6A">
      <w:pPr>
        <w:pStyle w:val="ssNoHeading2"/>
        <w:tabs>
          <w:tab w:val="clear" w:pos="709"/>
        </w:tabs>
        <w:spacing w:after="0"/>
        <w:ind w:firstLine="0"/>
        <w:rPr>
          <w:color w:val="000000"/>
        </w:rPr>
      </w:pPr>
      <w:bookmarkStart w:id="38" w:name="_Toc347830530"/>
      <w:r w:rsidRPr="002F7360">
        <w:rPr>
          <w:b/>
          <w:color w:val="000000"/>
        </w:rPr>
        <w:t>“Relevant Agreement”</w:t>
      </w:r>
      <w:r w:rsidRPr="002F7360">
        <w:rPr>
          <w:color w:val="000000"/>
        </w:rPr>
        <w:t xml:space="preserve"> means [a lease] [an access agreement] dated [                     ] made between the Proposer and the MCC incorporating the SACs;</w:t>
      </w:r>
      <w:bookmarkEnd w:id="38"/>
    </w:p>
    <w:p w14:paraId="298E58EE" w14:textId="77777777" w:rsidR="0052326D" w:rsidRPr="002F7360" w:rsidRDefault="0052326D" w:rsidP="00081D6A">
      <w:pPr>
        <w:pStyle w:val="ssNoHeading2"/>
        <w:tabs>
          <w:tab w:val="clear" w:pos="709"/>
        </w:tabs>
        <w:spacing w:after="0"/>
        <w:ind w:firstLine="0"/>
        <w:rPr>
          <w:color w:val="000000"/>
        </w:rPr>
      </w:pPr>
    </w:p>
    <w:p w14:paraId="54F65CE7" w14:textId="77777777" w:rsidR="005302D5" w:rsidRDefault="005302D5" w:rsidP="00081D6A">
      <w:pPr>
        <w:pStyle w:val="contractheading3"/>
        <w:numPr>
          <w:ilvl w:val="0"/>
          <w:numId w:val="0"/>
        </w:numPr>
        <w:spacing w:before="0" w:beforeAutospacing="0" w:after="0" w:afterAutospacing="0"/>
        <w:ind w:left="709"/>
        <w:jc w:val="left"/>
        <w:rPr>
          <w:rFonts w:cs="Arial"/>
        </w:rPr>
      </w:pPr>
      <w:r w:rsidRPr="002F7360">
        <w:rPr>
          <w:rFonts w:cs="Arial"/>
          <w:b/>
        </w:rPr>
        <w:t>“Required Interference”</w:t>
      </w:r>
      <w:r w:rsidRPr="0035079A">
        <w:rPr>
          <w:rFonts w:cs="Arial"/>
        </w:rPr>
        <w:t xml:space="preserve"> has the meaning given that expression in clause 3.1 of this Agreement;</w:t>
      </w:r>
    </w:p>
    <w:p w14:paraId="0A56FDD6" w14:textId="77777777" w:rsidR="0052326D" w:rsidRPr="002F7360" w:rsidRDefault="0052326D" w:rsidP="00081D6A">
      <w:pPr>
        <w:pStyle w:val="contractheading3"/>
        <w:numPr>
          <w:ilvl w:val="0"/>
          <w:numId w:val="0"/>
        </w:numPr>
        <w:spacing w:before="0" w:beforeAutospacing="0" w:after="0" w:afterAutospacing="0"/>
        <w:ind w:left="709"/>
        <w:jc w:val="left"/>
        <w:rPr>
          <w:rFonts w:cs="Arial"/>
        </w:rPr>
      </w:pPr>
    </w:p>
    <w:p w14:paraId="4654AE25" w14:textId="77777777" w:rsidR="005302D5" w:rsidRDefault="005302D5" w:rsidP="00081D6A">
      <w:pPr>
        <w:pStyle w:val="contractheading3"/>
        <w:numPr>
          <w:ilvl w:val="0"/>
          <w:numId w:val="0"/>
        </w:numPr>
        <w:spacing w:before="0" w:beforeAutospacing="0" w:after="0" w:afterAutospacing="0"/>
        <w:ind w:left="709"/>
        <w:jc w:val="left"/>
        <w:rPr>
          <w:rFonts w:cs="Arial"/>
        </w:rPr>
      </w:pPr>
      <w:r w:rsidRPr="0035079A">
        <w:rPr>
          <w:rFonts w:cs="Arial"/>
          <w:b/>
          <w:color w:val="000000"/>
        </w:rPr>
        <w:t xml:space="preserve">“Required Interference Proposal” </w:t>
      </w:r>
      <w:r w:rsidRPr="0035079A">
        <w:rPr>
          <w:rFonts w:cs="Arial"/>
        </w:rPr>
        <w:t>has the meaning given that expression in clause 5.1 of this Agreement;</w:t>
      </w:r>
    </w:p>
    <w:p w14:paraId="39A98C25" w14:textId="77777777" w:rsidR="0052326D" w:rsidRPr="002F7360" w:rsidRDefault="0052326D" w:rsidP="00081D6A">
      <w:pPr>
        <w:pStyle w:val="contractheading3"/>
        <w:numPr>
          <w:ilvl w:val="0"/>
          <w:numId w:val="0"/>
        </w:numPr>
        <w:spacing w:before="0" w:beforeAutospacing="0" w:after="0" w:afterAutospacing="0"/>
        <w:ind w:left="709"/>
        <w:jc w:val="left"/>
        <w:rPr>
          <w:rFonts w:cs="Arial"/>
        </w:rPr>
      </w:pPr>
    </w:p>
    <w:p w14:paraId="387244F4" w14:textId="77777777" w:rsidR="005302D5" w:rsidRDefault="005302D5" w:rsidP="00081D6A">
      <w:pPr>
        <w:pStyle w:val="ssNoHeading2"/>
        <w:tabs>
          <w:tab w:val="clear" w:pos="709"/>
        </w:tabs>
        <w:spacing w:after="0"/>
        <w:ind w:firstLine="0"/>
        <w:rPr>
          <w:color w:val="000000"/>
        </w:rPr>
      </w:pPr>
      <w:bookmarkStart w:id="39" w:name="_Toc347830531"/>
      <w:r w:rsidRPr="002F7360">
        <w:rPr>
          <w:b/>
          <w:color w:val="000000"/>
        </w:rPr>
        <w:t>“SACs”</w:t>
      </w:r>
      <w:r w:rsidRPr="0035079A">
        <w:rPr>
          <w:color w:val="000000"/>
        </w:rPr>
        <w:t xml:space="preserve"> means the Station Access Conditions and Annexes applicable to the Station;</w:t>
      </w:r>
      <w:bookmarkEnd w:id="39"/>
    </w:p>
    <w:p w14:paraId="12CC127F" w14:textId="77777777" w:rsidR="0052326D" w:rsidRPr="002F7360" w:rsidRDefault="0052326D" w:rsidP="00081D6A">
      <w:pPr>
        <w:pStyle w:val="ssNoHeading2"/>
        <w:tabs>
          <w:tab w:val="clear" w:pos="709"/>
        </w:tabs>
        <w:spacing w:after="0"/>
        <w:ind w:firstLine="0"/>
        <w:rPr>
          <w:color w:val="000000"/>
        </w:rPr>
      </w:pPr>
    </w:p>
    <w:p w14:paraId="39EE3B0C" w14:textId="77777777" w:rsidR="0052326D" w:rsidRDefault="005302D5" w:rsidP="00081D6A">
      <w:pPr>
        <w:pStyle w:val="contractheading3"/>
        <w:numPr>
          <w:ilvl w:val="0"/>
          <w:numId w:val="0"/>
        </w:numPr>
        <w:spacing w:before="0" w:beforeAutospacing="0" w:after="0" w:afterAutospacing="0"/>
        <w:ind w:left="709"/>
        <w:jc w:val="left"/>
        <w:rPr>
          <w:rFonts w:cs="Arial"/>
        </w:rPr>
      </w:pPr>
      <w:r w:rsidRPr="002F7360">
        <w:rPr>
          <w:rFonts w:cs="Arial"/>
          <w:b/>
        </w:rPr>
        <w:t xml:space="preserve">“Savings Suggestion” </w:t>
      </w:r>
      <w:r w:rsidRPr="0035079A">
        <w:rPr>
          <w:rFonts w:cs="Arial"/>
        </w:rPr>
        <w:t>has the meaning given that expression in clause 11.2 of this Agreement;</w:t>
      </w:r>
      <w:bookmarkStart w:id="40" w:name="_Toc347830532"/>
    </w:p>
    <w:p w14:paraId="035C1BF2" w14:textId="77777777" w:rsidR="0052326D" w:rsidRPr="00081D6A" w:rsidRDefault="0052326D" w:rsidP="00081D6A">
      <w:pPr>
        <w:pStyle w:val="contractheading3"/>
        <w:numPr>
          <w:ilvl w:val="0"/>
          <w:numId w:val="0"/>
        </w:numPr>
        <w:spacing w:before="0" w:beforeAutospacing="0" w:after="0" w:afterAutospacing="0"/>
        <w:ind w:left="709"/>
        <w:jc w:val="left"/>
        <w:rPr>
          <w:rFonts w:cs="Arial"/>
        </w:rPr>
      </w:pPr>
    </w:p>
    <w:p w14:paraId="7FA8CB8E" w14:textId="77777777" w:rsidR="005302D5" w:rsidRDefault="005302D5" w:rsidP="00081D6A">
      <w:pPr>
        <w:pStyle w:val="ssNoHeading2"/>
        <w:tabs>
          <w:tab w:val="clear" w:pos="709"/>
        </w:tabs>
        <w:spacing w:after="0"/>
        <w:ind w:left="0" w:firstLine="709"/>
      </w:pPr>
      <w:r w:rsidRPr="0052326D">
        <w:rPr>
          <w:b/>
        </w:rPr>
        <w:t>“Station”</w:t>
      </w:r>
      <w:r w:rsidRPr="0052326D">
        <w:t xml:space="preserve"> means [</w:t>
      </w:r>
      <w:r w:rsidRPr="0052326D">
        <w:tab/>
      </w:r>
      <w:r w:rsidRPr="0052326D">
        <w:tab/>
      </w:r>
      <w:r w:rsidRPr="0052326D">
        <w:tab/>
        <w:t>] Station;</w:t>
      </w:r>
      <w:bookmarkEnd w:id="40"/>
    </w:p>
    <w:p w14:paraId="09961315" w14:textId="77777777" w:rsidR="0052326D" w:rsidRPr="0052326D" w:rsidRDefault="0052326D" w:rsidP="00081D6A">
      <w:pPr>
        <w:pStyle w:val="ssNoHeading2"/>
        <w:tabs>
          <w:tab w:val="clear" w:pos="709"/>
        </w:tabs>
        <w:spacing w:after="0"/>
        <w:ind w:left="0" w:firstLine="709"/>
      </w:pPr>
    </w:p>
    <w:p w14:paraId="5D66AFEB" w14:textId="77777777" w:rsidR="0052326D" w:rsidRDefault="005302D5" w:rsidP="00081D6A">
      <w:pPr>
        <w:pStyle w:val="contractheading3"/>
        <w:numPr>
          <w:ilvl w:val="0"/>
          <w:numId w:val="0"/>
        </w:numPr>
        <w:spacing w:before="0" w:beforeAutospacing="0" w:after="0" w:afterAutospacing="0"/>
        <w:ind w:left="709"/>
        <w:jc w:val="left"/>
        <w:rPr>
          <w:rFonts w:cs="Arial"/>
        </w:rPr>
      </w:pPr>
      <w:r w:rsidRPr="0052326D">
        <w:rPr>
          <w:rFonts w:cs="Arial"/>
          <w:b/>
        </w:rPr>
        <w:t xml:space="preserve">“Unplanned Interference” </w:t>
      </w:r>
      <w:r w:rsidRPr="0052326D">
        <w:rPr>
          <w:rFonts w:cs="Arial"/>
        </w:rPr>
        <w:t>has the meaning given that expression in clause 7.1 of this Agreement.</w:t>
      </w:r>
    </w:p>
    <w:p w14:paraId="4777B96A" w14:textId="77777777" w:rsidR="0052326D" w:rsidRPr="0052326D" w:rsidRDefault="0052326D" w:rsidP="00081D6A">
      <w:pPr>
        <w:pStyle w:val="contractheading3"/>
        <w:numPr>
          <w:ilvl w:val="0"/>
          <w:numId w:val="0"/>
        </w:numPr>
        <w:spacing w:before="0" w:beforeAutospacing="0" w:after="0" w:afterAutospacing="0"/>
        <w:ind w:left="709"/>
        <w:jc w:val="left"/>
        <w:rPr>
          <w:rFonts w:cs="Arial"/>
        </w:rPr>
      </w:pPr>
    </w:p>
    <w:p w14:paraId="5710F8B0" w14:textId="77777777" w:rsidR="005302D5" w:rsidRPr="002F7360" w:rsidRDefault="005302D5" w:rsidP="005302D5">
      <w:pPr>
        <w:pStyle w:val="ssNoHeading2"/>
        <w:numPr>
          <w:ilvl w:val="2"/>
          <w:numId w:val="6"/>
        </w:numPr>
      </w:pPr>
      <w:bookmarkStart w:id="41" w:name="_Toc347830533"/>
      <w:r w:rsidRPr="002F7360">
        <w:t>In this Agreement the following rules of interpretation shall apply:</w:t>
      </w:r>
      <w:bookmarkEnd w:id="41"/>
    </w:p>
    <w:p w14:paraId="41216855" w14:textId="77777777" w:rsidR="005302D5" w:rsidRPr="0035079A" w:rsidRDefault="005302D5" w:rsidP="005302D5">
      <w:pPr>
        <w:pStyle w:val="ssNoHeading3"/>
        <w:numPr>
          <w:ilvl w:val="3"/>
          <w:numId w:val="6"/>
        </w:numPr>
        <w:rPr>
          <w:szCs w:val="22"/>
        </w:rPr>
      </w:pPr>
      <w:bookmarkStart w:id="42" w:name="_Toc347830534"/>
      <w:r w:rsidRPr="0035079A">
        <w:rPr>
          <w:szCs w:val="22"/>
        </w:rPr>
        <w:t>References in the singular shall include the plural and vice versa and words denoting natural persons shall include corporations and any other legal entity and vice versa;</w:t>
      </w:r>
      <w:bookmarkEnd w:id="42"/>
    </w:p>
    <w:p w14:paraId="39AC4A0A" w14:textId="77777777" w:rsidR="005302D5" w:rsidRPr="0035079A" w:rsidRDefault="005302D5" w:rsidP="005302D5">
      <w:pPr>
        <w:pStyle w:val="ssNoHeading3"/>
        <w:numPr>
          <w:ilvl w:val="3"/>
          <w:numId w:val="6"/>
        </w:numPr>
        <w:rPr>
          <w:szCs w:val="22"/>
        </w:rPr>
      </w:pPr>
      <w:bookmarkStart w:id="43" w:name="_Toc347830535"/>
      <w:r w:rsidRPr="0035079A">
        <w:rPr>
          <w:szCs w:val="22"/>
        </w:rPr>
        <w:lastRenderedPageBreak/>
        <w:t>References to a particular clause or sub-clause shall be references to that clause or sub-clause in this Agreement (except to the extent that the context requires otherwise);</w:t>
      </w:r>
      <w:bookmarkEnd w:id="43"/>
    </w:p>
    <w:p w14:paraId="21A12E36" w14:textId="77777777" w:rsidR="005302D5" w:rsidRPr="0035079A" w:rsidRDefault="005302D5" w:rsidP="005302D5">
      <w:pPr>
        <w:pStyle w:val="ssNoHeading3"/>
        <w:numPr>
          <w:ilvl w:val="3"/>
          <w:numId w:val="6"/>
        </w:numPr>
        <w:rPr>
          <w:szCs w:val="22"/>
        </w:rPr>
      </w:pPr>
      <w:bookmarkStart w:id="44" w:name="_Toc347830536"/>
      <w:r w:rsidRPr="0035079A">
        <w:rPr>
          <w:szCs w:val="22"/>
        </w:rPr>
        <w:t>Reference to this Agreement is a reference to this agreement as amended, supplemented or novated from time to time and includes a reference to any document which amends, is supplemental to, novates, or is entered into, made or given pursuant to it or in accordance with any terms of it;</w:t>
      </w:r>
      <w:bookmarkEnd w:id="44"/>
    </w:p>
    <w:p w14:paraId="3F769985" w14:textId="77777777" w:rsidR="005302D5" w:rsidRPr="00884504" w:rsidRDefault="005302D5" w:rsidP="005302D5">
      <w:pPr>
        <w:pStyle w:val="ssNoHeading3"/>
        <w:numPr>
          <w:ilvl w:val="3"/>
          <w:numId w:val="6"/>
        </w:numPr>
        <w:rPr>
          <w:szCs w:val="22"/>
        </w:rPr>
      </w:pPr>
      <w:bookmarkStart w:id="45" w:name="_Toc347830537"/>
      <w:r w:rsidRPr="0035079A">
        <w:rPr>
          <w:szCs w:val="22"/>
        </w:rPr>
        <w:t>Any reference to a statute (whether specifically named or not) shall include any amendment or re-enactment of it for the time being in force, and all instrumen</w:t>
      </w:r>
      <w:r w:rsidRPr="00884504">
        <w:rPr>
          <w:szCs w:val="22"/>
        </w:rPr>
        <w:t>ts, orders, notices, regulations, directions, bye-laws, permissions and plans for the time being made, issued or given under it, or deriving validity from it;</w:t>
      </w:r>
      <w:bookmarkEnd w:id="45"/>
      <w:r w:rsidRPr="00884504">
        <w:rPr>
          <w:szCs w:val="22"/>
        </w:rPr>
        <w:t xml:space="preserve"> </w:t>
      </w:r>
    </w:p>
    <w:p w14:paraId="43EC5D3B" w14:textId="77777777" w:rsidR="005302D5" w:rsidRPr="00D042AD" w:rsidRDefault="005302D5" w:rsidP="005302D5">
      <w:pPr>
        <w:pStyle w:val="ssNoHeading3"/>
        <w:numPr>
          <w:ilvl w:val="3"/>
          <w:numId w:val="6"/>
        </w:numPr>
        <w:rPr>
          <w:szCs w:val="22"/>
        </w:rPr>
      </w:pPr>
      <w:bookmarkStart w:id="46" w:name="_Toc347830538"/>
      <w:r w:rsidRPr="00D042AD">
        <w:rPr>
          <w:szCs w:val="22"/>
        </w:rPr>
        <w:t>Headings are included for convenience only and are to be ignored for the purposes of interpretation; and</w:t>
      </w:r>
      <w:bookmarkEnd w:id="46"/>
    </w:p>
    <w:p w14:paraId="5DC17913" w14:textId="77777777" w:rsidR="005302D5" w:rsidRPr="00081D6A" w:rsidRDefault="005302D5" w:rsidP="005302D5">
      <w:pPr>
        <w:pStyle w:val="Heading3"/>
        <w:widowControl w:val="0"/>
        <w:numPr>
          <w:ilvl w:val="3"/>
          <w:numId w:val="6"/>
        </w:numPr>
        <w:spacing w:after="260"/>
        <w:rPr>
          <w:rFonts w:ascii="Arial" w:hAnsi="Arial" w:cs="Arial"/>
          <w:i w:val="0"/>
          <w:sz w:val="22"/>
          <w:szCs w:val="22"/>
        </w:rPr>
      </w:pPr>
      <w:bookmarkStart w:id="47" w:name="_Toc347830539"/>
      <w:r w:rsidRPr="00081D6A">
        <w:rPr>
          <w:rFonts w:ascii="Arial" w:hAnsi="Arial" w:cs="Arial"/>
          <w:i w:val="0"/>
          <w:sz w:val="22"/>
          <w:szCs w:val="22"/>
        </w:rPr>
        <w:t>Unless a contrary intention appears, words and expressions defined in the SACs shall have the same meanings when used in this Agreement.</w:t>
      </w:r>
      <w:bookmarkEnd w:id="47"/>
    </w:p>
    <w:p w14:paraId="624EA32B" w14:textId="77777777" w:rsidR="005302D5" w:rsidRPr="00081D6A" w:rsidRDefault="005302D5" w:rsidP="005302D5">
      <w:pPr>
        <w:pStyle w:val="Heading1"/>
        <w:widowControl w:val="0"/>
        <w:numPr>
          <w:ilvl w:val="1"/>
          <w:numId w:val="6"/>
        </w:numPr>
        <w:spacing w:after="260" w:line="240" w:lineRule="auto"/>
        <w:jc w:val="left"/>
        <w:rPr>
          <w:rFonts w:ascii="Arial" w:hAnsi="Arial" w:cs="Arial"/>
          <w:sz w:val="22"/>
          <w:szCs w:val="22"/>
          <w:u w:val="single"/>
        </w:rPr>
      </w:pPr>
      <w:bookmarkStart w:id="48" w:name="_Toc273430707"/>
      <w:bookmarkStart w:id="49" w:name="_Toc273430870"/>
      <w:bookmarkStart w:id="50" w:name="_Toc273448836"/>
      <w:bookmarkStart w:id="51" w:name="_Toc274213057"/>
      <w:bookmarkStart w:id="52" w:name="_Toc274214485"/>
      <w:bookmarkStart w:id="53" w:name="_Toc274224310"/>
      <w:bookmarkStart w:id="54" w:name="_Toc274238027"/>
      <w:bookmarkStart w:id="55" w:name="_Toc274238087"/>
      <w:bookmarkStart w:id="56" w:name="_Toc280712637"/>
      <w:bookmarkStart w:id="57" w:name="_Toc282609862"/>
      <w:bookmarkStart w:id="58" w:name="_Toc284922308"/>
      <w:bookmarkStart w:id="59" w:name="_Toc355277685"/>
      <w:bookmarkStart w:id="60" w:name="_Toc355277763"/>
      <w:bookmarkStart w:id="61" w:name="_Toc355277991"/>
      <w:bookmarkStart w:id="62" w:name="_Toc355707113"/>
      <w:r w:rsidRPr="00081D6A">
        <w:rPr>
          <w:rFonts w:ascii="Arial" w:hAnsi="Arial" w:cs="Arial"/>
          <w:sz w:val="22"/>
          <w:szCs w:val="22"/>
          <w:u w:val="single"/>
        </w:rPr>
        <w:t>CO-OPERATION</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081D6A">
        <w:rPr>
          <w:rFonts w:ascii="Arial" w:hAnsi="Arial" w:cs="Arial"/>
          <w:sz w:val="22"/>
          <w:szCs w:val="22"/>
          <w:u w:val="single"/>
        </w:rPr>
        <w:t xml:space="preserve"> </w:t>
      </w:r>
    </w:p>
    <w:p w14:paraId="7DD69D95" w14:textId="77777777" w:rsidR="005302D5" w:rsidRPr="0052326D" w:rsidRDefault="005302D5" w:rsidP="005302D5">
      <w:pPr>
        <w:pStyle w:val="ssNoHeading2"/>
        <w:numPr>
          <w:ilvl w:val="2"/>
          <w:numId w:val="6"/>
        </w:numPr>
        <w:jc w:val="left"/>
        <w:rPr>
          <w:b/>
        </w:rPr>
      </w:pPr>
      <w:bookmarkStart w:id="63" w:name="_Toc347830541"/>
      <w:r w:rsidRPr="00CB52F3">
        <w:t>The parties shall co-operate with one another and act reasonably and in good faith in and about the performa</w:t>
      </w:r>
      <w:r w:rsidRPr="002276F5">
        <w:t>nce of their respective obligations and the exercise of their respective rights as set out in this Agreement.</w:t>
      </w:r>
      <w:bookmarkEnd w:id="63"/>
    </w:p>
    <w:p w14:paraId="2D684BB9" w14:textId="77777777" w:rsidR="005302D5" w:rsidRPr="00081D6A" w:rsidRDefault="005302D5" w:rsidP="005302D5">
      <w:pPr>
        <w:pStyle w:val="Heading1"/>
        <w:widowControl w:val="0"/>
        <w:numPr>
          <w:ilvl w:val="1"/>
          <w:numId w:val="6"/>
        </w:numPr>
        <w:spacing w:after="260" w:line="240" w:lineRule="auto"/>
        <w:jc w:val="left"/>
        <w:rPr>
          <w:rFonts w:ascii="Arial" w:hAnsi="Arial" w:cs="Arial"/>
          <w:sz w:val="22"/>
          <w:szCs w:val="22"/>
          <w:u w:val="single"/>
        </w:rPr>
      </w:pPr>
      <w:bookmarkStart w:id="64" w:name="_Toc273430708"/>
      <w:bookmarkStart w:id="65" w:name="_Toc273430871"/>
      <w:bookmarkStart w:id="66" w:name="_Toc273448837"/>
      <w:bookmarkStart w:id="67" w:name="_Toc274213058"/>
      <w:bookmarkStart w:id="68" w:name="_Toc274214486"/>
      <w:bookmarkStart w:id="69" w:name="_Toc274224311"/>
      <w:bookmarkStart w:id="70" w:name="_Toc274238028"/>
      <w:bookmarkStart w:id="71" w:name="_Toc274238088"/>
      <w:bookmarkStart w:id="72" w:name="_Toc280712638"/>
      <w:bookmarkStart w:id="73" w:name="_Toc282609863"/>
      <w:bookmarkStart w:id="74" w:name="_Toc284922309"/>
      <w:bookmarkStart w:id="75" w:name="_Toc355277686"/>
      <w:bookmarkStart w:id="76" w:name="_Toc355277764"/>
      <w:bookmarkStart w:id="77" w:name="_Toc355277992"/>
      <w:bookmarkStart w:id="78" w:name="_Toc355707114"/>
      <w:r w:rsidRPr="00081D6A">
        <w:rPr>
          <w:rFonts w:ascii="Arial" w:hAnsi="Arial" w:cs="Arial"/>
          <w:sz w:val="22"/>
          <w:szCs w:val="22"/>
          <w:u w:val="single"/>
        </w:rPr>
        <w:t>FINANCIAL UNDERTAKING</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081D6A">
        <w:rPr>
          <w:rFonts w:ascii="Arial" w:hAnsi="Arial" w:cs="Arial"/>
          <w:sz w:val="22"/>
          <w:szCs w:val="22"/>
          <w:u w:val="single"/>
        </w:rPr>
        <w:t xml:space="preserve"> </w:t>
      </w:r>
    </w:p>
    <w:p w14:paraId="152DD5F2" w14:textId="77777777" w:rsidR="005302D5" w:rsidRPr="0052326D" w:rsidRDefault="005302D5" w:rsidP="005302D5">
      <w:pPr>
        <w:pStyle w:val="ssNoHeading2"/>
        <w:numPr>
          <w:ilvl w:val="2"/>
          <w:numId w:val="6"/>
        </w:numPr>
        <w:jc w:val="left"/>
      </w:pPr>
      <w:bookmarkStart w:id="79" w:name="_Toc347830543"/>
      <w:r w:rsidRPr="00CB52F3">
        <w:t>When undertaking the implementation of the MCP, the Proposer shall use its reasonable endeavours not to prevent, hinder, ob</w:t>
      </w:r>
      <w:r w:rsidRPr="002276F5">
        <w:t xml:space="preserve">struct, delay or interfere with the MCC’s Business except insofar as it cannot reasonably be avoided or, acting reasonably, it is nevertheless necessary to do so in order to implement the MCP (the </w:t>
      </w:r>
      <w:r w:rsidRPr="002276F5">
        <w:rPr>
          <w:b/>
        </w:rPr>
        <w:t>“Required Interference”</w:t>
      </w:r>
      <w:r w:rsidRPr="0052326D">
        <w:t xml:space="preserve">).  </w:t>
      </w:r>
    </w:p>
    <w:p w14:paraId="1A75614F" w14:textId="77777777" w:rsidR="005302D5" w:rsidRPr="0035079A" w:rsidRDefault="005302D5" w:rsidP="005302D5">
      <w:pPr>
        <w:pStyle w:val="ssNoHeading2"/>
        <w:numPr>
          <w:ilvl w:val="2"/>
          <w:numId w:val="6"/>
        </w:numPr>
        <w:jc w:val="left"/>
      </w:pPr>
      <w:r w:rsidRPr="0052326D">
        <w:t xml:space="preserve">MCC Costs arising </w:t>
      </w:r>
      <w:r w:rsidRPr="0052326D">
        <w:rPr>
          <w:color w:val="000000"/>
        </w:rPr>
        <w:t xml:space="preserve">by reason of a material adverse impact upon the MCC’s Business </w:t>
      </w:r>
      <w:r w:rsidRPr="0052326D">
        <w:t>from the Required Interference, or any MCC Costs arising by reason of the impact upon the MCC’s Business from the MCP following completion, shall be compensated to the MCC in accordance with clauses 4, 6, 7</w:t>
      </w:r>
      <w:r w:rsidRPr="0035079A">
        <w:t xml:space="preserve"> or 8, as applicable.</w:t>
      </w:r>
      <w:bookmarkEnd w:id="79"/>
    </w:p>
    <w:p w14:paraId="2422D69D" w14:textId="77777777" w:rsidR="005302D5" w:rsidRPr="0035079A" w:rsidRDefault="005302D5" w:rsidP="005302D5">
      <w:pPr>
        <w:pStyle w:val="ssNoHeading2"/>
        <w:numPr>
          <w:ilvl w:val="2"/>
          <w:numId w:val="6"/>
        </w:numPr>
        <w:jc w:val="left"/>
      </w:pPr>
      <w:bookmarkStart w:id="80" w:name="_Toc347830544"/>
      <w:r w:rsidRPr="0035079A">
        <w:t>The Proposer of the MCP shall pay emerging costs in accordance with clauses 6, 7 and 8, unless the pa</w:t>
      </w:r>
      <w:r w:rsidR="00333D64" w:rsidRPr="0035079A">
        <w:t xml:space="preserve">rties agree to compensation of </w:t>
      </w:r>
      <w:r w:rsidRPr="0035079A">
        <w:t>MCC Costs by way of a Fixed Sum in accordance with clause 4.</w:t>
      </w:r>
      <w:bookmarkEnd w:id="80"/>
    </w:p>
    <w:p w14:paraId="67900060" w14:textId="77777777" w:rsidR="005302D5" w:rsidRPr="00D042AD" w:rsidRDefault="005302D5" w:rsidP="005302D5">
      <w:pPr>
        <w:pStyle w:val="ssNoHeading2"/>
        <w:numPr>
          <w:ilvl w:val="2"/>
          <w:numId w:val="6"/>
        </w:numPr>
        <w:jc w:val="left"/>
        <w:rPr>
          <w:b/>
        </w:rPr>
      </w:pPr>
      <w:bookmarkStart w:id="81" w:name="_Toc347830545"/>
      <w:r w:rsidRPr="0035079A">
        <w:t>To the extent that the net costs of operating the Station are increased as a result of the implementation and completion of the MCP, the Proposer shall compensate the MCC for any increased Qualifying Expenditure (as defined in the SACs) that the MCC is to be charged under the Relevant</w:t>
      </w:r>
      <w:r w:rsidRPr="00884504">
        <w:t xml:space="preserve"> Agreement either by reducing the relevant Qualifying Expenditure payable pursuant to the Relevant Agreement or alternatively the Proposer may make a separate payment or payments to the MCC of a sum equivalent to the increase in</w:t>
      </w:r>
      <w:r w:rsidRPr="00D042AD">
        <w:t xml:space="preserve"> Qualifying Expenditure, whichever is appropriate.</w:t>
      </w:r>
      <w:bookmarkEnd w:id="81"/>
      <w:r w:rsidRPr="00D042AD">
        <w:t xml:space="preserve"> </w:t>
      </w:r>
    </w:p>
    <w:p w14:paraId="1A6B5DAF" w14:textId="77777777" w:rsidR="005302D5" w:rsidRPr="00D042AD" w:rsidRDefault="005302D5" w:rsidP="005302D5">
      <w:pPr>
        <w:pStyle w:val="ssNoHeading2"/>
        <w:numPr>
          <w:ilvl w:val="2"/>
          <w:numId w:val="6"/>
        </w:numPr>
        <w:jc w:val="left"/>
      </w:pPr>
      <w:bookmarkStart w:id="82" w:name="_Toc347830546"/>
      <w:r w:rsidRPr="00D042AD">
        <w:t>For the avoidance of doubt, the costs and payments for procuring the works and services in order to carry out the works or activities referred to in the MCP will be paid in accordance with the MCP.</w:t>
      </w:r>
      <w:bookmarkEnd w:id="82"/>
    </w:p>
    <w:p w14:paraId="23F5D140" w14:textId="77777777" w:rsidR="005302D5" w:rsidRPr="00081D6A" w:rsidRDefault="005302D5" w:rsidP="005302D5">
      <w:pPr>
        <w:pStyle w:val="ssNoHeading1"/>
        <w:numPr>
          <w:ilvl w:val="1"/>
          <w:numId w:val="6"/>
        </w:numPr>
        <w:rPr>
          <w:u w:val="single"/>
        </w:rPr>
      </w:pPr>
      <w:bookmarkStart w:id="83" w:name="_Toc355277687"/>
      <w:bookmarkStart w:id="84" w:name="_Toc355277765"/>
      <w:bookmarkStart w:id="85" w:name="_Toc355277993"/>
      <w:bookmarkStart w:id="86" w:name="_Toc355707115"/>
      <w:r w:rsidRPr="00081D6A">
        <w:rPr>
          <w:b/>
          <w:u w:val="single"/>
        </w:rPr>
        <w:t>PAYMENT OF COMPENSATION BY WAY OF A FIXED SUM</w:t>
      </w:r>
      <w:bookmarkEnd w:id="83"/>
      <w:bookmarkEnd w:id="84"/>
      <w:bookmarkEnd w:id="85"/>
      <w:bookmarkEnd w:id="86"/>
    </w:p>
    <w:p w14:paraId="28695373" w14:textId="77777777" w:rsidR="005302D5" w:rsidRPr="0052326D" w:rsidRDefault="005302D5" w:rsidP="005302D5">
      <w:pPr>
        <w:pStyle w:val="ssNoHeading2"/>
        <w:numPr>
          <w:ilvl w:val="2"/>
          <w:numId w:val="6"/>
        </w:numPr>
      </w:pPr>
      <w:bookmarkStart w:id="87" w:name="_Toc347830548"/>
      <w:r w:rsidRPr="002276F5">
        <w:lastRenderedPageBreak/>
        <w:t xml:space="preserve">If the MCC desires to recover compensation by way of a Fixed Sum, it  shall within a reasonable period after the date of this Agreement serve notice on the Proposer identifying the fixed amount of compensation it will accept (the </w:t>
      </w:r>
      <w:r w:rsidRPr="002276F5">
        <w:rPr>
          <w:b/>
        </w:rPr>
        <w:t>“Fixed Sum”</w:t>
      </w:r>
      <w:r w:rsidRPr="0052326D">
        <w:t>) in full and final settlement of all MCC Costs.</w:t>
      </w:r>
      <w:bookmarkEnd w:id="87"/>
    </w:p>
    <w:p w14:paraId="6BB33C64" w14:textId="77777777" w:rsidR="005302D5" w:rsidRPr="0035079A" w:rsidRDefault="005302D5" w:rsidP="005302D5">
      <w:pPr>
        <w:pStyle w:val="ssNoHeading2"/>
        <w:numPr>
          <w:ilvl w:val="2"/>
          <w:numId w:val="6"/>
        </w:numPr>
      </w:pPr>
      <w:bookmarkStart w:id="88" w:name="_Toc347830549"/>
      <w:r w:rsidRPr="0052326D">
        <w:t>Within 40 Business Days following the receipt of any such notice the Proposer shall serve notice on the MCC indicating whether it accepts or rejects such offer and if it fails to serve any such notice it shall be deemed t</w:t>
      </w:r>
      <w:r w:rsidRPr="0035079A">
        <w:t xml:space="preserve">o have rejected such offer.  </w:t>
      </w:r>
      <w:bookmarkEnd w:id="88"/>
    </w:p>
    <w:p w14:paraId="5620AB75" w14:textId="77777777" w:rsidR="005302D5" w:rsidRPr="0035079A" w:rsidRDefault="005302D5" w:rsidP="005302D5">
      <w:pPr>
        <w:pStyle w:val="ssNoHeading2"/>
        <w:numPr>
          <w:ilvl w:val="2"/>
          <w:numId w:val="6"/>
        </w:numPr>
      </w:pPr>
      <w:bookmarkStart w:id="89" w:name="_Toc347830550"/>
      <w:r w:rsidRPr="0035079A">
        <w:t>If the Proposer in its discretion accepts the MCC’s offer (both the form of payment and the amount) in relation to a Fixed Sum, the Proposer shall, subject to clause 4.4, pay the Fixed Sum to the MCC within 20 Business Days from the date of any agreement under clause 4.2 and from the date of such agreement the provisions of clauses 6, 7 and 8 shall cease to apply.</w:t>
      </w:r>
      <w:bookmarkEnd w:id="89"/>
    </w:p>
    <w:p w14:paraId="3E5E8D55" w14:textId="77777777" w:rsidR="005302D5" w:rsidRPr="0035079A" w:rsidRDefault="005302D5" w:rsidP="005302D5">
      <w:pPr>
        <w:pStyle w:val="ssNoHeading2"/>
        <w:numPr>
          <w:ilvl w:val="2"/>
          <w:numId w:val="6"/>
        </w:numPr>
      </w:pPr>
      <w:bookmarkStart w:id="90" w:name="_Toc347830551"/>
      <w:r w:rsidRPr="0035079A">
        <w:t>At the request of the Proposer and in circumstances where it would be reasonable to do so having regard to the cashflow implications on the Proposer’s and the MCC’s respective Businesses, the Proposer shall be entitled to pay the Fixed Sum by instalments of such sums and at such intervals as the Proposer and the MCC may agree (on the assumption that, wherever possible, the MCC should be entitled to receive instalments as and when costs are incurred by it) but in default of agreement over the circumstances in which it would be reasonable to pay by instalments, or over the amount or frequency of such instalments, the same may be referred by either party to dispute resolution under clause 14.</w:t>
      </w:r>
      <w:bookmarkEnd w:id="90"/>
      <w:r w:rsidRPr="0035079A">
        <w:t xml:space="preserve"> </w:t>
      </w:r>
    </w:p>
    <w:p w14:paraId="4C60C9F3" w14:textId="77777777" w:rsidR="005302D5" w:rsidRPr="00081D6A" w:rsidRDefault="005302D5" w:rsidP="00333D64">
      <w:pPr>
        <w:pStyle w:val="Heading1"/>
        <w:widowControl w:val="0"/>
        <w:numPr>
          <w:ilvl w:val="1"/>
          <w:numId w:val="6"/>
        </w:numPr>
        <w:spacing w:after="260" w:line="240" w:lineRule="auto"/>
        <w:jc w:val="left"/>
        <w:rPr>
          <w:rFonts w:ascii="Arial" w:hAnsi="Arial" w:cs="Arial"/>
          <w:sz w:val="22"/>
          <w:szCs w:val="22"/>
          <w:u w:val="single"/>
        </w:rPr>
      </w:pPr>
      <w:bookmarkStart w:id="91" w:name="_Toc273430709"/>
      <w:bookmarkStart w:id="92" w:name="_Toc273430872"/>
      <w:bookmarkStart w:id="93" w:name="_Toc273448838"/>
      <w:bookmarkStart w:id="94" w:name="_Toc274213059"/>
      <w:bookmarkStart w:id="95" w:name="_Toc274214487"/>
      <w:bookmarkStart w:id="96" w:name="_Toc274224312"/>
      <w:bookmarkStart w:id="97" w:name="_Toc274238029"/>
      <w:bookmarkStart w:id="98" w:name="_Toc274238089"/>
      <w:bookmarkStart w:id="99" w:name="_Toc280712639"/>
      <w:bookmarkStart w:id="100" w:name="_Toc282609864"/>
      <w:bookmarkStart w:id="101" w:name="_Toc284922310"/>
      <w:bookmarkStart w:id="102" w:name="_Toc355277688"/>
      <w:bookmarkStart w:id="103" w:name="_Toc355277766"/>
      <w:bookmarkStart w:id="104" w:name="_Toc355277994"/>
      <w:bookmarkStart w:id="105" w:name="_Toc355707116"/>
      <w:r w:rsidRPr="00081D6A">
        <w:rPr>
          <w:rFonts w:ascii="Arial" w:hAnsi="Arial" w:cs="Arial"/>
          <w:sz w:val="22"/>
          <w:szCs w:val="22"/>
          <w:u w:val="single"/>
        </w:rPr>
        <w:t>NOTICE OF A REQUIRED INTERFERENCE</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38304179" w14:textId="77777777" w:rsidR="005302D5" w:rsidRPr="00D042AD" w:rsidRDefault="005302D5" w:rsidP="005302D5">
      <w:pPr>
        <w:pStyle w:val="ssNoHeading2"/>
        <w:numPr>
          <w:ilvl w:val="2"/>
          <w:numId w:val="6"/>
        </w:numPr>
        <w:jc w:val="left"/>
      </w:pPr>
      <w:bookmarkStart w:id="106" w:name="_Toc347830554"/>
      <w:r w:rsidRPr="00D042AD">
        <w:t>Where the Proposer is able to reasonably anticipate that the implementation of the MCP or a phase of the MCP will result in Required Interference then the Proposer shall so far as reasonably possible provide 40 Business Days’ written notice to the MCC of the relevant Required Interference together with:</w:t>
      </w:r>
      <w:bookmarkEnd w:id="106"/>
    </w:p>
    <w:p w14:paraId="2E4CA2C3" w14:textId="77777777" w:rsidR="005302D5" w:rsidRPr="00D042AD" w:rsidRDefault="005302D5" w:rsidP="005302D5">
      <w:pPr>
        <w:pStyle w:val="ssNoHeading3"/>
        <w:numPr>
          <w:ilvl w:val="3"/>
          <w:numId w:val="6"/>
        </w:numPr>
        <w:jc w:val="left"/>
        <w:rPr>
          <w:szCs w:val="22"/>
        </w:rPr>
      </w:pPr>
      <w:bookmarkStart w:id="107" w:name="_Toc347830555"/>
      <w:r w:rsidRPr="00D042AD">
        <w:rPr>
          <w:szCs w:val="22"/>
        </w:rPr>
        <w:t>a description of the relevant Required Interference and those parts of the MCC’s Business that the Proposer considers are likely to be materially affected by it; and</w:t>
      </w:r>
      <w:bookmarkEnd w:id="107"/>
    </w:p>
    <w:p w14:paraId="4D0CEA95" w14:textId="77777777" w:rsidR="005302D5" w:rsidRPr="00D042AD" w:rsidRDefault="005302D5" w:rsidP="005302D5">
      <w:pPr>
        <w:pStyle w:val="ssNoHeading3"/>
        <w:numPr>
          <w:ilvl w:val="3"/>
          <w:numId w:val="6"/>
        </w:numPr>
        <w:jc w:val="left"/>
        <w:rPr>
          <w:szCs w:val="22"/>
        </w:rPr>
      </w:pPr>
      <w:bookmarkStart w:id="108" w:name="_Toc347830556"/>
      <w:r w:rsidRPr="00D042AD">
        <w:rPr>
          <w:szCs w:val="22"/>
        </w:rPr>
        <w:t>such supporting information as is available to the Proposer at that time and which will be reasonably required by the MCC for the purpose of complying with its obligations under clause 6.3 (save that such supporting information does not need to be provided where compensation for MCC Costs is being paid by way of a Fixed Sum under clause 4).</w:t>
      </w:r>
      <w:bookmarkEnd w:id="108"/>
    </w:p>
    <w:p w14:paraId="03902482" w14:textId="77777777" w:rsidR="00333D64" w:rsidRPr="00D042AD" w:rsidRDefault="005302D5" w:rsidP="00333D64">
      <w:pPr>
        <w:pStyle w:val="Level4"/>
        <w:numPr>
          <w:ilvl w:val="0"/>
          <w:numId w:val="0"/>
        </w:numPr>
        <w:ind w:left="770"/>
        <w:jc w:val="left"/>
        <w:rPr>
          <w:rFonts w:cs="Arial"/>
          <w:color w:val="000000"/>
        </w:rPr>
      </w:pPr>
      <w:r w:rsidRPr="00D042AD">
        <w:rPr>
          <w:rFonts w:cs="Arial"/>
          <w:color w:val="000000"/>
        </w:rPr>
        <w:t xml:space="preserve">The Proposer shall be permitted to serve further notice(s) together with appropriate supporting information in relation to the relevant Required Interference if and whenever the Proposer reasonably believes there is a change that will impact upon the level of relevant Required Interference and the adverse effect caused to the MCC’s Business arising from implementation of the relevant phase of the MCP (the original notice and any such further notice shall each be a </w:t>
      </w:r>
      <w:r w:rsidRPr="00D042AD">
        <w:rPr>
          <w:rFonts w:cs="Arial"/>
          <w:b/>
          <w:color w:val="000000"/>
        </w:rPr>
        <w:t>“Required Interference Proposal”</w:t>
      </w:r>
      <w:r w:rsidRPr="00D042AD">
        <w:rPr>
          <w:rFonts w:cs="Arial"/>
          <w:color w:val="000000"/>
        </w:rPr>
        <w:t>)</w:t>
      </w:r>
      <w:r w:rsidR="00333D64" w:rsidRPr="00D042AD">
        <w:rPr>
          <w:rFonts w:cs="Arial"/>
          <w:color w:val="000000"/>
        </w:rPr>
        <w:t>.</w:t>
      </w:r>
    </w:p>
    <w:p w14:paraId="4BD5428D" w14:textId="77777777" w:rsidR="005302D5" w:rsidRPr="00D042AD" w:rsidRDefault="005302D5" w:rsidP="00081D6A">
      <w:pPr>
        <w:pStyle w:val="Level4"/>
        <w:numPr>
          <w:ilvl w:val="0"/>
          <w:numId w:val="0"/>
        </w:numPr>
        <w:jc w:val="left"/>
        <w:rPr>
          <w:rFonts w:cs="Arial"/>
          <w:color w:val="000000"/>
        </w:rPr>
      </w:pPr>
    </w:p>
    <w:p w14:paraId="4F670552" w14:textId="77777777" w:rsidR="005302D5" w:rsidRPr="00081D6A" w:rsidRDefault="005302D5" w:rsidP="00333D64">
      <w:pPr>
        <w:pStyle w:val="Heading1"/>
        <w:widowControl w:val="0"/>
        <w:numPr>
          <w:ilvl w:val="1"/>
          <w:numId w:val="6"/>
        </w:numPr>
        <w:spacing w:after="0" w:line="240" w:lineRule="auto"/>
        <w:jc w:val="left"/>
        <w:rPr>
          <w:rFonts w:ascii="Arial" w:hAnsi="Arial" w:cs="Arial"/>
          <w:sz w:val="22"/>
          <w:szCs w:val="22"/>
          <w:u w:val="single"/>
        </w:rPr>
      </w:pPr>
      <w:bookmarkStart w:id="109" w:name="_Toc355277689"/>
      <w:bookmarkStart w:id="110" w:name="_Toc355277767"/>
      <w:bookmarkStart w:id="111" w:name="_Toc355277995"/>
      <w:bookmarkStart w:id="112" w:name="_Toc355707117"/>
      <w:bookmarkStart w:id="113" w:name="_Toc347830557"/>
      <w:r w:rsidRPr="00081D6A">
        <w:rPr>
          <w:rFonts w:ascii="Arial" w:hAnsi="Arial" w:cs="Arial"/>
          <w:sz w:val="22"/>
          <w:szCs w:val="22"/>
          <w:u w:val="single"/>
        </w:rPr>
        <w:t>ANTICIPATED MCC COSTS OF REQUIRED INTERFERENCE</w:t>
      </w:r>
      <w:bookmarkEnd w:id="109"/>
      <w:bookmarkEnd w:id="110"/>
      <w:bookmarkEnd w:id="111"/>
      <w:bookmarkEnd w:id="112"/>
    </w:p>
    <w:p w14:paraId="3E43FC6C" w14:textId="77777777" w:rsidR="00333D64" w:rsidRPr="00081D6A" w:rsidRDefault="00333D64" w:rsidP="00333D64">
      <w:pPr>
        <w:rPr>
          <w:rFonts w:ascii="Arial" w:hAnsi="Arial" w:cs="Arial"/>
          <w:sz w:val="22"/>
          <w:szCs w:val="22"/>
          <w:lang w:val="en-GB"/>
        </w:rPr>
      </w:pPr>
    </w:p>
    <w:p w14:paraId="513788B6" w14:textId="77777777" w:rsidR="005302D5" w:rsidRPr="002276F5" w:rsidRDefault="005302D5" w:rsidP="005302D5">
      <w:pPr>
        <w:pStyle w:val="ssNoHeading2"/>
        <w:numPr>
          <w:ilvl w:val="2"/>
          <w:numId w:val="6"/>
        </w:numPr>
        <w:jc w:val="left"/>
      </w:pPr>
      <w:bookmarkStart w:id="114" w:name="_Toc353374675"/>
      <w:r w:rsidRPr="00CB52F3">
        <w:t>This clause 6 shall apply, unless the parties agree to compe</w:t>
      </w:r>
      <w:r w:rsidRPr="002276F5">
        <w:t>nsation of MCC Costs by way of a Fixed Sum.</w:t>
      </w:r>
      <w:bookmarkEnd w:id="114"/>
    </w:p>
    <w:p w14:paraId="5A8480E9" w14:textId="77777777" w:rsidR="005302D5" w:rsidRPr="0052326D" w:rsidRDefault="005302D5" w:rsidP="005302D5">
      <w:pPr>
        <w:pStyle w:val="ssNoHeading2"/>
        <w:numPr>
          <w:ilvl w:val="2"/>
          <w:numId w:val="6"/>
        </w:numPr>
        <w:jc w:val="left"/>
      </w:pPr>
      <w:r w:rsidRPr="002276F5">
        <w:t>Following receipt of any Required Interference Proposal and any supporting information given pursuant to clause 5.1, the MCC shall within 15 Business Days or within such longer period as the MCC may propose to be</w:t>
      </w:r>
      <w:r w:rsidRPr="0052326D">
        <w:t xml:space="preserve"> reasonably practicable and to which the Proposer </w:t>
      </w:r>
      <w:r w:rsidRPr="0052326D">
        <w:lastRenderedPageBreak/>
        <w:t>may consent (such consent not to be unreasonably withheld or delayed) respond to the Proposer with the information required under clause 6.3 to a degree of completeness and certainty consistent with the level of detail provided at that time by the Proposer, and state clearly any assumptions made in providing that response. Any failure to agree the period for response shall be referred for resolution in accordance with clause 14.</w:t>
      </w:r>
      <w:bookmarkEnd w:id="113"/>
    </w:p>
    <w:p w14:paraId="28525FD6" w14:textId="77777777" w:rsidR="005302D5" w:rsidRPr="0035079A" w:rsidRDefault="005302D5" w:rsidP="005302D5">
      <w:pPr>
        <w:pStyle w:val="ssNoHeading2"/>
        <w:numPr>
          <w:ilvl w:val="2"/>
          <w:numId w:val="6"/>
        </w:numPr>
        <w:jc w:val="left"/>
        <w:rPr>
          <w:color w:val="000000"/>
        </w:rPr>
      </w:pPr>
      <w:bookmarkStart w:id="115" w:name="_Toc347830558"/>
      <w:r w:rsidRPr="0035079A">
        <w:t>The MCC's response to the Proposer under clause 6.2 shall:</w:t>
      </w:r>
      <w:bookmarkEnd w:id="115"/>
    </w:p>
    <w:p w14:paraId="7B334B83" w14:textId="77777777" w:rsidR="005302D5" w:rsidRPr="0035079A" w:rsidRDefault="005302D5" w:rsidP="005302D5">
      <w:pPr>
        <w:pStyle w:val="ssNoHeading3"/>
        <w:numPr>
          <w:ilvl w:val="3"/>
          <w:numId w:val="6"/>
        </w:numPr>
        <w:jc w:val="left"/>
        <w:rPr>
          <w:szCs w:val="22"/>
        </w:rPr>
      </w:pPr>
      <w:bookmarkStart w:id="116" w:name="_Toc347830559"/>
      <w:r w:rsidRPr="0035079A">
        <w:rPr>
          <w:szCs w:val="22"/>
        </w:rPr>
        <w:t>confirm whether or not MCC Costs will be directly attributable to the relevant Required Interference Proposal and if so provide the Proposer with reasonable information in support thereof;</w:t>
      </w:r>
      <w:bookmarkEnd w:id="116"/>
    </w:p>
    <w:p w14:paraId="79E4D852" w14:textId="77777777" w:rsidR="005302D5" w:rsidRPr="0035079A" w:rsidRDefault="005302D5" w:rsidP="005302D5">
      <w:pPr>
        <w:pStyle w:val="ssNoHeading3"/>
        <w:numPr>
          <w:ilvl w:val="3"/>
          <w:numId w:val="6"/>
        </w:numPr>
        <w:jc w:val="left"/>
        <w:rPr>
          <w:szCs w:val="22"/>
        </w:rPr>
      </w:pPr>
      <w:bookmarkStart w:id="117" w:name="_Toc347830560"/>
      <w:r w:rsidRPr="0035079A">
        <w:rPr>
          <w:szCs w:val="22"/>
        </w:rPr>
        <w:t>state the estimated amount of any MCC Costs directly attributable to the relevant Required Interference Proposal and provide the Proposer with reasonable information in support thereof;</w:t>
      </w:r>
      <w:bookmarkEnd w:id="117"/>
    </w:p>
    <w:p w14:paraId="5B4BCC2E" w14:textId="77777777" w:rsidR="005302D5" w:rsidRPr="0035079A" w:rsidRDefault="005302D5" w:rsidP="005302D5">
      <w:pPr>
        <w:pStyle w:val="ssNoHeading3"/>
        <w:numPr>
          <w:ilvl w:val="3"/>
          <w:numId w:val="6"/>
        </w:numPr>
        <w:jc w:val="left"/>
        <w:rPr>
          <w:szCs w:val="22"/>
        </w:rPr>
      </w:pPr>
      <w:bookmarkStart w:id="118" w:name="_Toc347830561"/>
      <w:r w:rsidRPr="0035079A">
        <w:rPr>
          <w:szCs w:val="22"/>
        </w:rPr>
        <w:t>make any proposal for a mechanism for determining the MCC Costs (or any adjustment thereto) in relation to the relevant Required Interference Proposal;</w:t>
      </w:r>
      <w:bookmarkEnd w:id="118"/>
    </w:p>
    <w:p w14:paraId="05E4ED70" w14:textId="77777777" w:rsidR="005302D5" w:rsidRPr="00884504" w:rsidRDefault="005302D5" w:rsidP="005302D5">
      <w:pPr>
        <w:pStyle w:val="ssNoHeading3"/>
        <w:numPr>
          <w:ilvl w:val="3"/>
          <w:numId w:val="6"/>
        </w:numPr>
        <w:jc w:val="left"/>
        <w:rPr>
          <w:szCs w:val="22"/>
        </w:rPr>
      </w:pPr>
      <w:bookmarkStart w:id="119" w:name="_Toc347830562"/>
      <w:r w:rsidRPr="00884504">
        <w:rPr>
          <w:szCs w:val="22"/>
        </w:rPr>
        <w:t>make any proposals for reaching agreement in relation to the terms on which any MCC Costs are to be compensated; and</w:t>
      </w:r>
      <w:bookmarkEnd w:id="119"/>
    </w:p>
    <w:p w14:paraId="3A75844E" w14:textId="77777777" w:rsidR="005302D5" w:rsidRPr="00D042AD" w:rsidRDefault="005302D5" w:rsidP="005302D5">
      <w:pPr>
        <w:pStyle w:val="ssNoHeading3"/>
        <w:numPr>
          <w:ilvl w:val="3"/>
          <w:numId w:val="6"/>
        </w:numPr>
        <w:jc w:val="left"/>
        <w:rPr>
          <w:color w:val="000000"/>
          <w:szCs w:val="22"/>
        </w:rPr>
      </w:pPr>
      <w:r w:rsidRPr="00D042AD">
        <w:rPr>
          <w:szCs w:val="22"/>
        </w:rPr>
        <w:tab/>
      </w:r>
      <w:bookmarkStart w:id="120" w:name="_Toc347830563"/>
      <w:r w:rsidRPr="00D042AD">
        <w:rPr>
          <w:szCs w:val="22"/>
        </w:rPr>
        <w:t>make any proposals for satisfying the mitigation obligation under clause 11 and estimate the costs of performing such obligation.</w:t>
      </w:r>
      <w:bookmarkEnd w:id="120"/>
    </w:p>
    <w:p w14:paraId="49617B07" w14:textId="77777777" w:rsidR="005302D5" w:rsidRPr="00D042AD" w:rsidRDefault="005302D5" w:rsidP="005302D5">
      <w:pPr>
        <w:pStyle w:val="ssNoHeading2"/>
        <w:numPr>
          <w:ilvl w:val="2"/>
          <w:numId w:val="6"/>
        </w:numPr>
        <w:jc w:val="left"/>
      </w:pPr>
      <w:bookmarkStart w:id="121" w:name="_Toc347830564"/>
      <w:r w:rsidRPr="00D042AD">
        <w:t>The Proposer shall be entitled</w:t>
      </w:r>
      <w:bookmarkEnd w:id="121"/>
    </w:p>
    <w:p w14:paraId="3BB99B74" w14:textId="77777777" w:rsidR="005302D5" w:rsidRPr="00D042AD" w:rsidRDefault="005302D5" w:rsidP="005302D5">
      <w:pPr>
        <w:pStyle w:val="ssNoHeading3"/>
        <w:numPr>
          <w:ilvl w:val="3"/>
          <w:numId w:val="6"/>
        </w:numPr>
        <w:jc w:val="left"/>
        <w:rPr>
          <w:szCs w:val="22"/>
        </w:rPr>
      </w:pPr>
      <w:bookmarkStart w:id="122" w:name="_Toc347830565"/>
      <w:r w:rsidRPr="00D042AD">
        <w:rPr>
          <w:szCs w:val="22"/>
        </w:rPr>
        <w:t>to undertake the relevant Required Interference after service of any Required Interference Proposal under clause 5.1 regardless of whether or not the MCC has provided the response under clause 6.3; and/or</w:t>
      </w:r>
      <w:bookmarkEnd w:id="122"/>
    </w:p>
    <w:p w14:paraId="5A8D77CC" w14:textId="77777777" w:rsidR="005302D5" w:rsidRPr="00D042AD" w:rsidRDefault="005302D5" w:rsidP="005302D5">
      <w:pPr>
        <w:pStyle w:val="ssNoHeading3"/>
        <w:numPr>
          <w:ilvl w:val="3"/>
          <w:numId w:val="6"/>
        </w:numPr>
        <w:jc w:val="left"/>
        <w:rPr>
          <w:szCs w:val="22"/>
        </w:rPr>
      </w:pPr>
      <w:bookmarkStart w:id="123" w:name="_Toc347830566"/>
      <w:r w:rsidRPr="00D042AD">
        <w:rPr>
          <w:szCs w:val="22"/>
        </w:rPr>
        <w:t>to submit a Savings Suggestion as outlined at clause 11; and/or</w:t>
      </w:r>
      <w:bookmarkEnd w:id="123"/>
    </w:p>
    <w:p w14:paraId="0039B1F8" w14:textId="77777777" w:rsidR="005302D5" w:rsidRPr="00D042AD" w:rsidRDefault="005302D5" w:rsidP="005302D5">
      <w:pPr>
        <w:pStyle w:val="ssNoHeading3"/>
        <w:numPr>
          <w:ilvl w:val="3"/>
          <w:numId w:val="6"/>
        </w:numPr>
        <w:jc w:val="left"/>
        <w:rPr>
          <w:szCs w:val="22"/>
        </w:rPr>
      </w:pPr>
      <w:bookmarkStart w:id="124" w:name="_Toc347830567"/>
      <w:r w:rsidRPr="00D042AD">
        <w:rPr>
          <w:szCs w:val="22"/>
        </w:rPr>
        <w:t>either to agree the MCC response in relation to the level and manner of MCC Costs payable in the response issued pursuant to clause 6.3 or refer the MCC response and its contents to dispute resolution in accordance with clause 14.</w:t>
      </w:r>
      <w:bookmarkEnd w:id="124"/>
    </w:p>
    <w:p w14:paraId="406D16F0" w14:textId="77777777" w:rsidR="005302D5" w:rsidRPr="00D042AD" w:rsidRDefault="005302D5" w:rsidP="005302D5">
      <w:pPr>
        <w:pStyle w:val="ssNoHeading2"/>
        <w:numPr>
          <w:ilvl w:val="2"/>
          <w:numId w:val="6"/>
        </w:numPr>
        <w:jc w:val="left"/>
      </w:pPr>
      <w:bookmarkStart w:id="125" w:name="_Toc347830568"/>
      <w:r w:rsidRPr="00D042AD">
        <w:t>For the avoidance of doubt, the Proposer shall be entitled to undertake the implementation of the MCP and phases of the same without having identified any Required Interference or having served notices in accordance with clause 5.1 but shall make payment of MCC Costs in accordance with clause 8.</w:t>
      </w:r>
      <w:bookmarkEnd w:id="125"/>
    </w:p>
    <w:p w14:paraId="3415D699" w14:textId="77777777" w:rsidR="005302D5" w:rsidRPr="00081D6A" w:rsidRDefault="005302D5" w:rsidP="005302D5">
      <w:pPr>
        <w:pStyle w:val="Heading1"/>
        <w:widowControl w:val="0"/>
        <w:numPr>
          <w:ilvl w:val="1"/>
          <w:numId w:val="6"/>
        </w:numPr>
        <w:spacing w:after="260" w:line="240" w:lineRule="auto"/>
        <w:jc w:val="left"/>
        <w:rPr>
          <w:rFonts w:ascii="Arial" w:hAnsi="Arial" w:cs="Arial"/>
          <w:sz w:val="22"/>
          <w:szCs w:val="22"/>
          <w:u w:val="single"/>
        </w:rPr>
      </w:pPr>
      <w:bookmarkStart w:id="126" w:name="_Toc273430710"/>
      <w:bookmarkStart w:id="127" w:name="_Toc273430873"/>
      <w:bookmarkStart w:id="128" w:name="_Toc273448839"/>
      <w:bookmarkStart w:id="129" w:name="_Toc274213060"/>
      <w:bookmarkStart w:id="130" w:name="_Toc274214488"/>
      <w:bookmarkStart w:id="131" w:name="_Toc274224313"/>
      <w:bookmarkStart w:id="132" w:name="_Toc274238030"/>
      <w:bookmarkStart w:id="133" w:name="_Toc274238090"/>
      <w:bookmarkStart w:id="134" w:name="_Toc280712640"/>
      <w:bookmarkStart w:id="135" w:name="_Toc282609865"/>
      <w:bookmarkStart w:id="136" w:name="_Toc284922311"/>
      <w:bookmarkStart w:id="137" w:name="_Toc355277690"/>
      <w:bookmarkStart w:id="138" w:name="_Toc355277768"/>
      <w:bookmarkStart w:id="139" w:name="_Toc355277996"/>
      <w:bookmarkStart w:id="140" w:name="_Toc355707118"/>
      <w:r w:rsidRPr="00081D6A">
        <w:rPr>
          <w:rFonts w:ascii="Arial" w:hAnsi="Arial" w:cs="Arial"/>
          <w:sz w:val="22"/>
          <w:szCs w:val="22"/>
          <w:u w:val="single"/>
        </w:rPr>
        <w:t>UNPLANNED MATERIAL INTERFERENCE WITH THE MCC’S BUSINESS</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081D6A">
        <w:rPr>
          <w:rFonts w:ascii="Arial" w:hAnsi="Arial" w:cs="Arial"/>
          <w:sz w:val="22"/>
          <w:szCs w:val="22"/>
          <w:u w:val="single"/>
        </w:rPr>
        <w:t xml:space="preserve"> </w:t>
      </w:r>
    </w:p>
    <w:p w14:paraId="44D6728A" w14:textId="77777777" w:rsidR="005302D5" w:rsidRPr="00081D6A" w:rsidRDefault="005302D5" w:rsidP="005302D5">
      <w:pPr>
        <w:pStyle w:val="Heading2"/>
        <w:widowControl w:val="0"/>
        <w:numPr>
          <w:ilvl w:val="2"/>
          <w:numId w:val="6"/>
        </w:numPr>
        <w:spacing w:after="260" w:line="240" w:lineRule="auto"/>
        <w:rPr>
          <w:rFonts w:ascii="Arial" w:hAnsi="Arial" w:cs="Arial"/>
          <w:b w:val="0"/>
          <w:sz w:val="22"/>
          <w:szCs w:val="22"/>
        </w:rPr>
      </w:pPr>
      <w:bookmarkStart w:id="141" w:name="_Toc347830570"/>
      <w:r w:rsidRPr="00081D6A">
        <w:rPr>
          <w:rFonts w:ascii="Arial" w:hAnsi="Arial" w:cs="Arial"/>
          <w:b w:val="0"/>
          <w:sz w:val="22"/>
          <w:szCs w:val="22"/>
        </w:rPr>
        <w:t>This clause 7 shall apply, unless the parties agree to compensation of MCC Costs by way of a Fixed Sum, and it applies where as a consequence of the implementation of the MCP there is:</w:t>
      </w:r>
      <w:bookmarkEnd w:id="141"/>
    </w:p>
    <w:p w14:paraId="71F4F27E" w14:textId="77777777" w:rsidR="005302D5" w:rsidRPr="00081D6A" w:rsidRDefault="005302D5" w:rsidP="005302D5">
      <w:pPr>
        <w:pStyle w:val="ssNoHeading3"/>
        <w:numPr>
          <w:ilvl w:val="3"/>
          <w:numId w:val="6"/>
        </w:numPr>
        <w:jc w:val="left"/>
        <w:rPr>
          <w:szCs w:val="22"/>
        </w:rPr>
      </w:pPr>
      <w:bookmarkStart w:id="142" w:name="_Toc347830571"/>
      <w:r w:rsidRPr="00081D6A">
        <w:rPr>
          <w:szCs w:val="22"/>
        </w:rPr>
        <w:t>unanticipated or unplanned interference that results in a prevention, hindrance, obstruction, delay or interference with the MCC’s Business at the Station; and/or</w:t>
      </w:r>
      <w:bookmarkEnd w:id="142"/>
    </w:p>
    <w:p w14:paraId="5D07CE39" w14:textId="77777777" w:rsidR="005302D5" w:rsidRPr="00081D6A" w:rsidRDefault="005302D5" w:rsidP="005302D5">
      <w:pPr>
        <w:pStyle w:val="ssNoHeading3"/>
        <w:numPr>
          <w:ilvl w:val="3"/>
          <w:numId w:val="6"/>
        </w:numPr>
        <w:jc w:val="left"/>
        <w:rPr>
          <w:color w:val="000000"/>
          <w:szCs w:val="22"/>
        </w:rPr>
      </w:pPr>
      <w:bookmarkStart w:id="143" w:name="_Toc347830572"/>
      <w:r w:rsidRPr="00081D6A">
        <w:rPr>
          <w:szCs w:val="22"/>
        </w:rPr>
        <w:t xml:space="preserve">some Required Interference that has not (for any reason) been the subject of a </w:t>
      </w:r>
      <w:r w:rsidRPr="00081D6A">
        <w:rPr>
          <w:color w:val="000000"/>
          <w:szCs w:val="22"/>
        </w:rPr>
        <w:t xml:space="preserve">Required Interference Proposal </w:t>
      </w:r>
      <w:r w:rsidRPr="00081D6A">
        <w:rPr>
          <w:szCs w:val="22"/>
        </w:rPr>
        <w:t>given by the Proposer in accordance with clause 5.1 above</w:t>
      </w:r>
      <w:bookmarkEnd w:id="143"/>
    </w:p>
    <w:p w14:paraId="0F7F43B1" w14:textId="77777777" w:rsidR="005302D5" w:rsidRPr="00081D6A" w:rsidRDefault="005302D5" w:rsidP="005302D5">
      <w:pPr>
        <w:pStyle w:val="ssPara1"/>
        <w:ind w:left="720" w:hanging="720"/>
        <w:jc w:val="left"/>
        <w:rPr>
          <w:rFonts w:cs="Arial"/>
        </w:rPr>
      </w:pPr>
      <w:r w:rsidRPr="00081D6A">
        <w:rPr>
          <w:rFonts w:cs="Arial"/>
        </w:rPr>
        <w:lastRenderedPageBreak/>
        <w:tab/>
        <w:t xml:space="preserve">(each of which circumstances are referred to below as an </w:t>
      </w:r>
      <w:r w:rsidRPr="00081D6A">
        <w:rPr>
          <w:rFonts w:cs="Arial"/>
          <w:b/>
        </w:rPr>
        <w:t>“Unplanned Interference”</w:t>
      </w:r>
      <w:r w:rsidRPr="00081D6A">
        <w:rPr>
          <w:rFonts w:cs="Arial"/>
        </w:rPr>
        <w:t>).</w:t>
      </w:r>
    </w:p>
    <w:p w14:paraId="20548EC1" w14:textId="77777777" w:rsidR="005302D5" w:rsidRPr="00081D6A" w:rsidRDefault="005302D5" w:rsidP="005302D5">
      <w:pPr>
        <w:pStyle w:val="ssNoHeading2"/>
        <w:numPr>
          <w:ilvl w:val="2"/>
          <w:numId w:val="6"/>
        </w:numPr>
      </w:pPr>
      <w:bookmarkStart w:id="144" w:name="_Toc347830573"/>
      <w:r w:rsidRPr="00081D6A">
        <w:t>After an Unplanned Interference event, the MCC shall within 30 Business Days or such longer period as the MCC may propose as being reasonably practicable and to which the Proposer may consent (such consent not to be unreasonably withheld or delayed) provide to the Proposer a notice that shall:</w:t>
      </w:r>
      <w:bookmarkEnd w:id="144"/>
    </w:p>
    <w:p w14:paraId="66F55774" w14:textId="77777777" w:rsidR="005302D5" w:rsidRPr="00081D6A" w:rsidRDefault="005302D5" w:rsidP="005302D5">
      <w:pPr>
        <w:pStyle w:val="ssNoHeading3"/>
        <w:numPr>
          <w:ilvl w:val="3"/>
          <w:numId w:val="6"/>
        </w:numPr>
        <w:jc w:val="left"/>
        <w:rPr>
          <w:szCs w:val="22"/>
        </w:rPr>
      </w:pPr>
      <w:bookmarkStart w:id="145" w:name="_Toc347830574"/>
      <w:r w:rsidRPr="00081D6A">
        <w:rPr>
          <w:szCs w:val="22"/>
        </w:rPr>
        <w:t>describe the Unplanned Interference to a degree of completeness and certainty as shall be reasonably sufficient to allow the Proposer to investigate the same, including but not limited to the date, time and location of the same and stating clearly any assumptions made in providing that notice. Any failure to agree the period for such notice shall be referred for resolution pursuant to the dispute resolution in accordance with clause 14;</w:t>
      </w:r>
      <w:bookmarkEnd w:id="145"/>
    </w:p>
    <w:p w14:paraId="6D28F912" w14:textId="77777777" w:rsidR="005302D5" w:rsidRPr="00081D6A" w:rsidRDefault="005302D5" w:rsidP="005302D5">
      <w:pPr>
        <w:pStyle w:val="ssNoHeading3"/>
        <w:numPr>
          <w:ilvl w:val="3"/>
          <w:numId w:val="6"/>
        </w:numPr>
        <w:jc w:val="left"/>
        <w:rPr>
          <w:szCs w:val="22"/>
        </w:rPr>
      </w:pPr>
      <w:bookmarkStart w:id="146" w:name="_Toc347830575"/>
      <w:r w:rsidRPr="00081D6A">
        <w:rPr>
          <w:szCs w:val="22"/>
        </w:rPr>
        <w:t>confirm the extent to which the MCC Costs have or will arise in relation to the relevant Unplanned Interference and provide the Proposer with reasonable information in support thereof;</w:t>
      </w:r>
      <w:bookmarkEnd w:id="146"/>
    </w:p>
    <w:p w14:paraId="57E81203" w14:textId="77777777" w:rsidR="005302D5" w:rsidRPr="00081D6A" w:rsidRDefault="005302D5" w:rsidP="005302D5">
      <w:pPr>
        <w:pStyle w:val="ssNoHeading3"/>
        <w:numPr>
          <w:ilvl w:val="3"/>
          <w:numId w:val="6"/>
        </w:numPr>
        <w:jc w:val="left"/>
        <w:rPr>
          <w:szCs w:val="22"/>
        </w:rPr>
      </w:pPr>
      <w:bookmarkStart w:id="147" w:name="_Toc347830576"/>
      <w:r w:rsidRPr="00081D6A">
        <w:rPr>
          <w:szCs w:val="22"/>
        </w:rPr>
        <w:t>make any proposal for a mechanism for determining the MCC Costs (or any adjustment thereto) as a result of the relevant Unplanned Interference; and</w:t>
      </w:r>
      <w:bookmarkEnd w:id="147"/>
    </w:p>
    <w:p w14:paraId="7D07DB45" w14:textId="77777777" w:rsidR="005302D5" w:rsidRPr="00081D6A" w:rsidRDefault="005302D5" w:rsidP="005302D5">
      <w:pPr>
        <w:pStyle w:val="ssNoHeading3"/>
        <w:numPr>
          <w:ilvl w:val="3"/>
          <w:numId w:val="6"/>
        </w:numPr>
        <w:jc w:val="left"/>
        <w:rPr>
          <w:szCs w:val="22"/>
        </w:rPr>
      </w:pPr>
      <w:bookmarkStart w:id="148" w:name="_Toc347830577"/>
      <w:r w:rsidRPr="00081D6A">
        <w:rPr>
          <w:szCs w:val="22"/>
        </w:rPr>
        <w:t>provide details of any actions or steps the MCC has taken to satisfy the mitigation obligation under clause 11 and estimate the costs of performing such obligations.</w:t>
      </w:r>
      <w:bookmarkEnd w:id="148"/>
    </w:p>
    <w:p w14:paraId="3173F2A2" w14:textId="77777777" w:rsidR="005302D5" w:rsidRPr="00081D6A" w:rsidRDefault="005302D5" w:rsidP="005302D5">
      <w:pPr>
        <w:pStyle w:val="ssNoHeading2"/>
        <w:numPr>
          <w:ilvl w:val="2"/>
          <w:numId w:val="6"/>
        </w:numPr>
        <w:jc w:val="left"/>
        <w:rPr>
          <w:bCs w:val="0"/>
          <w:iCs w:val="0"/>
        </w:rPr>
      </w:pPr>
      <w:bookmarkStart w:id="149" w:name="_Toc347830578"/>
      <w:r w:rsidRPr="00081D6A">
        <w:rPr>
          <w:bCs w:val="0"/>
          <w:iCs w:val="0"/>
          <w:color w:val="000000"/>
        </w:rPr>
        <w:t xml:space="preserve">The Proposer shall be entitled </w:t>
      </w:r>
      <w:r w:rsidRPr="00081D6A">
        <w:rPr>
          <w:bCs w:val="0"/>
          <w:iCs w:val="0"/>
        </w:rPr>
        <w:t>either to agree the MCC notice provided in accordance with clause 7.2 in relation to the level and manner of the MCC Costs payable in relation to the Unplanned Interference or refer the same to dispute resolution under clause 14.</w:t>
      </w:r>
      <w:bookmarkEnd w:id="149"/>
    </w:p>
    <w:p w14:paraId="48300166" w14:textId="77777777" w:rsidR="005302D5" w:rsidRPr="00081D6A" w:rsidRDefault="005302D5" w:rsidP="005302D5">
      <w:pPr>
        <w:pStyle w:val="ssNoHeading1"/>
        <w:numPr>
          <w:ilvl w:val="1"/>
          <w:numId w:val="6"/>
        </w:numPr>
        <w:rPr>
          <w:b/>
          <w:u w:val="single"/>
        </w:rPr>
      </w:pPr>
      <w:bookmarkStart w:id="150" w:name="_Toc355277691"/>
      <w:bookmarkStart w:id="151" w:name="_Toc355277769"/>
      <w:bookmarkStart w:id="152" w:name="_Toc355277997"/>
      <w:bookmarkStart w:id="153" w:name="_Toc355707119"/>
      <w:r w:rsidRPr="00081D6A">
        <w:rPr>
          <w:b/>
          <w:u w:val="single"/>
        </w:rPr>
        <w:t>PAYMENT OF MCC COSTS</w:t>
      </w:r>
      <w:bookmarkEnd w:id="150"/>
      <w:bookmarkEnd w:id="151"/>
      <w:bookmarkEnd w:id="152"/>
      <w:bookmarkEnd w:id="153"/>
    </w:p>
    <w:p w14:paraId="74B28A02" w14:textId="77777777" w:rsidR="005302D5" w:rsidRPr="00081D6A" w:rsidRDefault="005302D5" w:rsidP="005302D5">
      <w:pPr>
        <w:pStyle w:val="Heading2"/>
        <w:widowControl w:val="0"/>
        <w:numPr>
          <w:ilvl w:val="2"/>
          <w:numId w:val="6"/>
        </w:numPr>
        <w:spacing w:after="260" w:line="240" w:lineRule="auto"/>
        <w:rPr>
          <w:rFonts w:ascii="Arial" w:hAnsi="Arial" w:cs="Arial"/>
          <w:b w:val="0"/>
          <w:sz w:val="22"/>
          <w:szCs w:val="22"/>
        </w:rPr>
      </w:pPr>
      <w:r w:rsidRPr="00081D6A">
        <w:rPr>
          <w:rFonts w:ascii="Arial" w:hAnsi="Arial" w:cs="Arial"/>
          <w:b w:val="0"/>
          <w:sz w:val="22"/>
          <w:szCs w:val="22"/>
        </w:rPr>
        <w:t>This clause 8 shall apply, unless the parties agree to compensation of MCC Costs by way of a Fixed Sum.</w:t>
      </w:r>
    </w:p>
    <w:p w14:paraId="00655469" w14:textId="77777777" w:rsidR="005302D5" w:rsidRPr="002276F5" w:rsidRDefault="005302D5" w:rsidP="005302D5">
      <w:pPr>
        <w:pStyle w:val="ssNoHeading2"/>
        <w:numPr>
          <w:ilvl w:val="2"/>
          <w:numId w:val="6"/>
        </w:numPr>
        <w:jc w:val="left"/>
      </w:pPr>
      <w:bookmarkStart w:id="154" w:name="_Toc347830581"/>
      <w:r w:rsidRPr="00CB52F3">
        <w:t xml:space="preserve">The Proposer shall pay any MCC Costs within 20 Business Days of agreement or determination (whether under clause 6.4 or 7.3 in relation to MCC Costs arising from </w:t>
      </w:r>
      <w:r w:rsidRPr="002276F5">
        <w:t>the Required Interference or the Unplanned Interference, or under clause 14 in relation to other MCC Costs) of the level and manner of payment of the MCC Costs (or the relevant instalment of them).</w:t>
      </w:r>
      <w:bookmarkEnd w:id="154"/>
    </w:p>
    <w:p w14:paraId="4A63DFFD" w14:textId="77777777" w:rsidR="005302D5" w:rsidRPr="0035079A" w:rsidRDefault="005302D5" w:rsidP="005302D5">
      <w:pPr>
        <w:pStyle w:val="ssNoHeading2"/>
        <w:numPr>
          <w:ilvl w:val="2"/>
          <w:numId w:val="6"/>
        </w:numPr>
      </w:pPr>
      <w:bookmarkStart w:id="155" w:name="_Toc347830582"/>
      <w:r w:rsidRPr="0052326D">
        <w:t>At the request of the MCC and in circumstances where it would be reasonable to do so having regard to the cashflow implications on the MCC’s Business, the Proposer shall make payments on account of the MCC Costs payable under clause 8.2 on a without prejudice basis of such sums and at such intervals as the Proposer and the MCC may ag</w:t>
      </w:r>
      <w:r w:rsidRPr="0035079A">
        <w:t>ree but in default of agreement over the circumstances in which it would be reasonable to make payments on account, or over the amount or frequency of such payments, the same may be referred by either party to dispute resolution under clause 14.</w:t>
      </w:r>
      <w:bookmarkEnd w:id="155"/>
      <w:r w:rsidRPr="0035079A">
        <w:t xml:space="preserve"> </w:t>
      </w:r>
    </w:p>
    <w:p w14:paraId="7494CE51" w14:textId="77777777" w:rsidR="005302D5" w:rsidRPr="00081D6A" w:rsidRDefault="005302D5" w:rsidP="005302D5">
      <w:pPr>
        <w:pStyle w:val="ssNoHeading1"/>
        <w:numPr>
          <w:ilvl w:val="1"/>
          <w:numId w:val="6"/>
        </w:numPr>
        <w:rPr>
          <w:u w:val="single"/>
        </w:rPr>
      </w:pPr>
      <w:bookmarkStart w:id="156" w:name="_Toc355277692"/>
      <w:bookmarkStart w:id="157" w:name="_Toc355277770"/>
      <w:bookmarkStart w:id="158" w:name="_Toc355277998"/>
      <w:bookmarkStart w:id="159" w:name="_Toc355707120"/>
      <w:r w:rsidRPr="00081D6A">
        <w:rPr>
          <w:b/>
          <w:u w:val="single"/>
        </w:rPr>
        <w:t>REPAYMENT OF OVERPAID MCC COSTS</w:t>
      </w:r>
      <w:bookmarkEnd w:id="156"/>
      <w:bookmarkEnd w:id="157"/>
      <w:bookmarkEnd w:id="158"/>
      <w:bookmarkEnd w:id="159"/>
    </w:p>
    <w:p w14:paraId="0BBBE6C0" w14:textId="77777777" w:rsidR="005302D5" w:rsidRPr="00081D6A" w:rsidRDefault="005302D5" w:rsidP="005302D5">
      <w:pPr>
        <w:pStyle w:val="Heading2"/>
        <w:widowControl w:val="0"/>
        <w:numPr>
          <w:ilvl w:val="2"/>
          <w:numId w:val="6"/>
        </w:numPr>
        <w:spacing w:after="260" w:line="240" w:lineRule="auto"/>
        <w:rPr>
          <w:rFonts w:ascii="Arial" w:hAnsi="Arial" w:cs="Arial"/>
          <w:sz w:val="22"/>
          <w:szCs w:val="22"/>
        </w:rPr>
      </w:pPr>
      <w:bookmarkStart w:id="160" w:name="_Toc347830584"/>
      <w:r w:rsidRPr="00081D6A">
        <w:rPr>
          <w:rFonts w:ascii="Arial" w:hAnsi="Arial" w:cs="Arial"/>
          <w:b w:val="0"/>
          <w:sz w:val="22"/>
          <w:szCs w:val="22"/>
        </w:rPr>
        <w:t xml:space="preserve">As soon as practicable after the total amount of MCC Costs (the </w:t>
      </w:r>
      <w:r w:rsidRPr="00081D6A">
        <w:rPr>
          <w:rFonts w:ascii="Arial" w:hAnsi="Arial" w:cs="Arial"/>
          <w:sz w:val="22"/>
          <w:szCs w:val="22"/>
        </w:rPr>
        <w:t>“Final MCC Costs”</w:t>
      </w:r>
      <w:r w:rsidRPr="00081D6A">
        <w:rPr>
          <w:rFonts w:ascii="Arial" w:hAnsi="Arial" w:cs="Arial"/>
          <w:b w:val="0"/>
          <w:sz w:val="22"/>
          <w:szCs w:val="22"/>
        </w:rPr>
        <w:t xml:space="preserve">) is agreed or determined pursuant to this Agreement the Proposer shall calculate the total of any instalments of MCC Costs and/or of any MCC Costs paid on account (the </w:t>
      </w:r>
      <w:r w:rsidRPr="00081D6A">
        <w:rPr>
          <w:rFonts w:ascii="Arial" w:hAnsi="Arial" w:cs="Arial"/>
          <w:sz w:val="22"/>
          <w:szCs w:val="22"/>
        </w:rPr>
        <w:t>“Total MCC Costs Paid”</w:t>
      </w:r>
      <w:r w:rsidRPr="00081D6A">
        <w:rPr>
          <w:rFonts w:ascii="Arial" w:hAnsi="Arial" w:cs="Arial"/>
          <w:b w:val="0"/>
          <w:sz w:val="22"/>
          <w:szCs w:val="22"/>
        </w:rPr>
        <w:t xml:space="preserve">) and if the Total MCC Costs Paid exceeds the Final MCC Costs then the Proposer shall serve notice on the MCC of the overpaid amount (the </w:t>
      </w:r>
      <w:r w:rsidRPr="00081D6A">
        <w:rPr>
          <w:rFonts w:ascii="Arial" w:hAnsi="Arial" w:cs="Arial"/>
          <w:sz w:val="22"/>
          <w:szCs w:val="22"/>
        </w:rPr>
        <w:t xml:space="preserve">“Overpaid MCC </w:t>
      </w:r>
      <w:r w:rsidRPr="00081D6A">
        <w:rPr>
          <w:rFonts w:ascii="Arial" w:hAnsi="Arial" w:cs="Arial"/>
          <w:sz w:val="22"/>
          <w:szCs w:val="22"/>
        </w:rPr>
        <w:lastRenderedPageBreak/>
        <w:t>Costs”</w:t>
      </w:r>
      <w:r w:rsidRPr="00081D6A">
        <w:rPr>
          <w:rFonts w:ascii="Arial" w:hAnsi="Arial" w:cs="Arial"/>
          <w:b w:val="0"/>
          <w:sz w:val="22"/>
          <w:szCs w:val="22"/>
        </w:rPr>
        <w:t>).</w:t>
      </w:r>
      <w:bookmarkEnd w:id="160"/>
      <w:r w:rsidRPr="00081D6A">
        <w:rPr>
          <w:rFonts w:ascii="Arial" w:hAnsi="Arial" w:cs="Arial"/>
          <w:b w:val="0"/>
          <w:sz w:val="22"/>
          <w:szCs w:val="22"/>
        </w:rPr>
        <w:t xml:space="preserve">  </w:t>
      </w:r>
    </w:p>
    <w:p w14:paraId="429007D3" w14:textId="77777777" w:rsidR="005302D5" w:rsidRPr="002276F5" w:rsidRDefault="005302D5" w:rsidP="005302D5">
      <w:pPr>
        <w:pStyle w:val="ssNoHeading2"/>
        <w:numPr>
          <w:ilvl w:val="2"/>
          <w:numId w:val="6"/>
        </w:numPr>
      </w:pPr>
      <w:bookmarkStart w:id="161" w:name="_Toc347830585"/>
      <w:r w:rsidRPr="00CB52F3">
        <w:rPr>
          <w:bCs w:val="0"/>
          <w:iCs w:val="0"/>
          <w:color w:val="000000"/>
        </w:rPr>
        <w:t>The MCC shall be entitled to agree the Overpaid MCC Co</w:t>
      </w:r>
      <w:r w:rsidRPr="002276F5">
        <w:rPr>
          <w:bCs w:val="0"/>
          <w:iCs w:val="0"/>
          <w:color w:val="000000"/>
        </w:rPr>
        <w:t>sts specified in the Proposer’s notice, or either party may refer the same to dispute resolution under clause 14.</w:t>
      </w:r>
      <w:bookmarkEnd w:id="161"/>
    </w:p>
    <w:p w14:paraId="2A890CB6" w14:textId="77777777" w:rsidR="005302D5" w:rsidRPr="0035079A" w:rsidRDefault="005302D5" w:rsidP="005302D5">
      <w:pPr>
        <w:pStyle w:val="ssNoHeading2"/>
        <w:numPr>
          <w:ilvl w:val="2"/>
          <w:numId w:val="6"/>
        </w:numPr>
        <w:jc w:val="left"/>
      </w:pPr>
      <w:bookmarkStart w:id="162" w:name="_Toc347830586"/>
      <w:r w:rsidRPr="0052326D">
        <w:t xml:space="preserve">The MCC shall repay to the Proposer any Overpaid MCC Costs within 20 Business Days of agreement or determination of the amount of such costs under clauses 9.1 and 9.2.  If any Overpaid MCC Costs are still outstanding on the day after the date falling 20 Business Days after the notice in clause 9.1 (the </w:t>
      </w:r>
      <w:r w:rsidRPr="0035079A">
        <w:rPr>
          <w:b/>
        </w:rPr>
        <w:t>“Interest Commencement Date”</w:t>
      </w:r>
      <w:r w:rsidRPr="0035079A">
        <w:t xml:space="preserve">), interest on such outstanding amounts shall accrue at </w:t>
      </w:r>
      <w:r w:rsidRPr="0035079A">
        <w:rPr>
          <w:kern w:val="2"/>
        </w:rPr>
        <w:t xml:space="preserve">the average of the base lending rates published from time to time by The Royal Bank of Scotland plc during any relevant period, </w:t>
      </w:r>
      <w:r w:rsidRPr="0035079A">
        <w:t>from the Interest Commencement Date until the date of actual repayment.</w:t>
      </w:r>
      <w:bookmarkEnd w:id="162"/>
    </w:p>
    <w:p w14:paraId="66B95A89" w14:textId="77777777" w:rsidR="005302D5" w:rsidRPr="00081D6A" w:rsidRDefault="005302D5" w:rsidP="005302D5">
      <w:pPr>
        <w:pStyle w:val="Heading2"/>
        <w:widowControl w:val="0"/>
        <w:numPr>
          <w:ilvl w:val="2"/>
          <w:numId w:val="6"/>
        </w:numPr>
        <w:spacing w:after="260" w:line="240" w:lineRule="auto"/>
        <w:rPr>
          <w:rFonts w:ascii="Arial" w:hAnsi="Arial" w:cs="Arial"/>
          <w:sz w:val="22"/>
          <w:szCs w:val="22"/>
        </w:rPr>
      </w:pPr>
      <w:r w:rsidRPr="00081D6A">
        <w:rPr>
          <w:rFonts w:ascii="Arial" w:hAnsi="Arial" w:cs="Arial"/>
          <w:b w:val="0"/>
          <w:sz w:val="22"/>
          <w:szCs w:val="22"/>
        </w:rPr>
        <w:t xml:space="preserve">Where compensation of MCC Costs is being paid by way of a Fixed Sum, this clause 9 shall only apply where </w:t>
      </w:r>
      <w:r w:rsidRPr="00081D6A">
        <w:rPr>
          <w:rFonts w:ascii="Arial" w:hAnsi="Arial" w:cs="Arial"/>
          <w:b w:val="0"/>
          <w:bCs/>
          <w:iCs/>
          <w:color w:val="000000"/>
          <w:sz w:val="22"/>
          <w:szCs w:val="22"/>
        </w:rPr>
        <w:t>the MCP is only partially implemented or is withdrawn following commencement of implementation</w:t>
      </w:r>
      <w:r w:rsidRPr="00081D6A">
        <w:rPr>
          <w:rFonts w:ascii="Arial" w:hAnsi="Arial" w:cs="Arial"/>
          <w:sz w:val="22"/>
          <w:szCs w:val="22"/>
        </w:rPr>
        <w:t>.</w:t>
      </w:r>
    </w:p>
    <w:p w14:paraId="6FD3315A" w14:textId="77777777" w:rsidR="005302D5" w:rsidRPr="00081D6A" w:rsidRDefault="005302D5" w:rsidP="005302D5">
      <w:pPr>
        <w:pStyle w:val="ssNoHeading1"/>
        <w:numPr>
          <w:ilvl w:val="1"/>
          <w:numId w:val="6"/>
        </w:numPr>
        <w:rPr>
          <w:u w:val="single"/>
        </w:rPr>
      </w:pPr>
      <w:bookmarkStart w:id="163" w:name="_Toc355277693"/>
      <w:bookmarkStart w:id="164" w:name="_Toc355277771"/>
      <w:bookmarkStart w:id="165" w:name="_Toc355277999"/>
      <w:bookmarkStart w:id="166" w:name="_Toc355707121"/>
      <w:r w:rsidRPr="00081D6A">
        <w:rPr>
          <w:b/>
          <w:u w:val="single"/>
        </w:rPr>
        <w:t>FAILURE TO IMPLEMENT MCP</w:t>
      </w:r>
      <w:bookmarkEnd w:id="163"/>
      <w:bookmarkEnd w:id="164"/>
      <w:bookmarkEnd w:id="165"/>
      <w:bookmarkEnd w:id="166"/>
    </w:p>
    <w:p w14:paraId="14194601" w14:textId="77777777" w:rsidR="005302D5" w:rsidRPr="0035079A" w:rsidRDefault="005302D5" w:rsidP="005302D5">
      <w:pPr>
        <w:pStyle w:val="ssNoHeading2"/>
        <w:numPr>
          <w:ilvl w:val="2"/>
          <w:numId w:val="6"/>
        </w:numPr>
      </w:pPr>
      <w:bookmarkStart w:id="167" w:name="_Toc347830588"/>
      <w:r w:rsidRPr="002276F5">
        <w:t xml:space="preserve">Where a MCP is only partially implemented or is withdrawn following commencement of implementation then the Proposer shall notify the MCC of its intention to discontinue the MCP and its calculation of the amount of MCC Costs consistent with the maximum total amount as specified in the Relevant Undertaking attributable to the partially implemented </w:t>
      </w:r>
      <w:r w:rsidRPr="0052326D">
        <w:t xml:space="preserve">MCP (the </w:t>
      </w:r>
      <w:r w:rsidRPr="0052326D">
        <w:rPr>
          <w:b/>
        </w:rPr>
        <w:t>“Partial MCC Costs Amount”</w:t>
      </w:r>
      <w:r w:rsidRPr="002F7360">
        <w:t>) (which amount shall not include the loss of benefit (if any) which would or may have resulted from a full implementation of the MCP although to avoid doubt it shall take account of and net off against such cos</w:t>
      </w:r>
      <w:r w:rsidRPr="0035079A">
        <w:t>ts the benefit (if any) of such partially implemented MCP).</w:t>
      </w:r>
      <w:bookmarkEnd w:id="167"/>
      <w:r w:rsidRPr="0035079A">
        <w:rPr>
          <w:bCs w:val="0"/>
          <w:iCs w:val="0"/>
        </w:rPr>
        <w:t xml:space="preserve"> </w:t>
      </w:r>
    </w:p>
    <w:p w14:paraId="289F5507" w14:textId="77777777" w:rsidR="005302D5" w:rsidRPr="0035079A" w:rsidRDefault="005302D5" w:rsidP="005302D5">
      <w:pPr>
        <w:pStyle w:val="ssNoHeading2"/>
        <w:numPr>
          <w:ilvl w:val="2"/>
          <w:numId w:val="6"/>
        </w:numPr>
      </w:pPr>
      <w:bookmarkStart w:id="168" w:name="_Toc347830589"/>
      <w:r w:rsidRPr="0035079A">
        <w:rPr>
          <w:bCs w:val="0"/>
          <w:iCs w:val="0"/>
          <w:color w:val="000000"/>
        </w:rPr>
        <w:t>The MCC shall be entitled to agree the Partial MCC Costs Amount specified in the Proposer’s notice, or either party may refer the same to dispute resolution under clause 14.</w:t>
      </w:r>
      <w:bookmarkEnd w:id="168"/>
    </w:p>
    <w:p w14:paraId="038DBE05" w14:textId="77777777" w:rsidR="005302D5" w:rsidRPr="0035079A" w:rsidRDefault="005302D5" w:rsidP="005302D5">
      <w:pPr>
        <w:pStyle w:val="ssNoHeading2"/>
        <w:numPr>
          <w:ilvl w:val="2"/>
          <w:numId w:val="6"/>
        </w:numPr>
        <w:jc w:val="left"/>
      </w:pPr>
      <w:bookmarkStart w:id="169" w:name="_Toc347830590"/>
      <w:r w:rsidRPr="0035079A">
        <w:t>The Proposer shall pay any Partial MCC Costs Amount (to the extent not already paid under the provisions of this Agreement) within 20 Business Days of agreement or determination under clause 10.2 of the level of the Partial MCC Costs Amount.</w:t>
      </w:r>
      <w:bookmarkEnd w:id="169"/>
    </w:p>
    <w:p w14:paraId="6FBF7C70" w14:textId="77777777" w:rsidR="005302D5" w:rsidRPr="00D042AD" w:rsidRDefault="005302D5" w:rsidP="005302D5">
      <w:pPr>
        <w:pStyle w:val="ssNoHeading2"/>
        <w:numPr>
          <w:ilvl w:val="2"/>
          <w:numId w:val="6"/>
        </w:numPr>
        <w:jc w:val="left"/>
      </w:pPr>
      <w:bookmarkStart w:id="170" w:name="_Toc347830591"/>
      <w:r w:rsidRPr="00884504">
        <w:t xml:space="preserve">If the </w:t>
      </w:r>
      <w:r w:rsidRPr="00D042AD">
        <w:rPr>
          <w:bCs w:val="0"/>
          <w:iCs w:val="0"/>
          <w:color w:val="000000"/>
        </w:rPr>
        <w:t xml:space="preserve">total amount paid of any instalments of MCC Costs and/or of any MCC Costs paid on account [or of any Fixed Sum or of any instalments of the Fixed Sum] at the date of the Proposer’s notice given under clause 10.1 exceeds the </w:t>
      </w:r>
      <w:r w:rsidRPr="00D042AD">
        <w:t>Partial MCC Costs Amount then the provisions of clause 9 shall apply mutatis mutandis to any such overpaid amount.</w:t>
      </w:r>
      <w:bookmarkEnd w:id="170"/>
    </w:p>
    <w:p w14:paraId="2015BE7D" w14:textId="77777777" w:rsidR="005302D5" w:rsidRPr="00081D6A" w:rsidRDefault="005302D5" w:rsidP="005302D5">
      <w:pPr>
        <w:pStyle w:val="Heading1"/>
        <w:widowControl w:val="0"/>
        <w:numPr>
          <w:ilvl w:val="1"/>
          <w:numId w:val="6"/>
        </w:numPr>
        <w:spacing w:after="260" w:line="240" w:lineRule="auto"/>
        <w:jc w:val="left"/>
        <w:rPr>
          <w:rFonts w:ascii="Arial" w:hAnsi="Arial" w:cs="Arial"/>
          <w:sz w:val="22"/>
          <w:szCs w:val="22"/>
          <w:u w:val="single"/>
        </w:rPr>
      </w:pPr>
      <w:bookmarkStart w:id="171" w:name="_Toc273430711"/>
      <w:bookmarkStart w:id="172" w:name="_Toc273430874"/>
      <w:bookmarkStart w:id="173" w:name="_Toc273448840"/>
      <w:bookmarkStart w:id="174" w:name="_Toc274213061"/>
      <w:bookmarkStart w:id="175" w:name="_Toc274214489"/>
      <w:bookmarkStart w:id="176" w:name="_Toc274224314"/>
      <w:bookmarkStart w:id="177" w:name="_Toc274238031"/>
      <w:bookmarkStart w:id="178" w:name="_Toc274238091"/>
      <w:bookmarkStart w:id="179" w:name="_Toc280712641"/>
      <w:bookmarkStart w:id="180" w:name="_Toc282609866"/>
      <w:bookmarkStart w:id="181" w:name="_Toc284922312"/>
      <w:bookmarkStart w:id="182" w:name="_Toc355277694"/>
      <w:bookmarkStart w:id="183" w:name="_Toc355277772"/>
      <w:bookmarkStart w:id="184" w:name="_Toc355278000"/>
      <w:bookmarkStart w:id="185" w:name="_Toc355707122"/>
      <w:r w:rsidRPr="00081D6A">
        <w:rPr>
          <w:rFonts w:ascii="Arial" w:hAnsi="Arial" w:cs="Arial"/>
          <w:sz w:val="22"/>
          <w:szCs w:val="22"/>
          <w:u w:val="single"/>
        </w:rPr>
        <w:t>MITIGATION OF ADVERSE IMPACT OF IMPLEMENTATION</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7D39872A" w14:textId="77777777" w:rsidR="005302D5" w:rsidRPr="00081D6A" w:rsidRDefault="005302D5" w:rsidP="005302D5">
      <w:pPr>
        <w:pStyle w:val="ssNoHeading2"/>
        <w:numPr>
          <w:ilvl w:val="2"/>
          <w:numId w:val="6"/>
        </w:numPr>
        <w:jc w:val="left"/>
      </w:pPr>
      <w:bookmarkStart w:id="186" w:name="_Toc347830593"/>
      <w:r w:rsidRPr="00D042AD">
        <w:t xml:space="preserve">The MCC is required to take all reasonable steps which are within its power and which are not prohibited by or in breach of any existing Legal Requirement to reduce the extent of the MCC Costs resulting from </w:t>
      </w:r>
      <w:r w:rsidRPr="00D042AD">
        <w:rPr>
          <w:color w:val="000000"/>
        </w:rPr>
        <w:t xml:space="preserve">the implementation of the MCP by the Proposer </w:t>
      </w:r>
      <w:r w:rsidRPr="00D042AD">
        <w:t>and without prejudice thereto (without being obliged to incur additional expenditure or loss of revenue unless these are compensated for by the Proposer) take all reasonable steps to mitigate and minimise any adverse impact on the MCC’s Business of the implementation of the MCP</w:t>
      </w:r>
      <w:r w:rsidRPr="00D042AD">
        <w:rPr>
          <w:color w:val="565656"/>
        </w:rPr>
        <w:t xml:space="preserve"> </w:t>
      </w:r>
      <w:r w:rsidRPr="00D042AD">
        <w:rPr>
          <w:color w:val="000000"/>
        </w:rPr>
        <w:t>and to conduct its business in such manner as responds efficiently to the occurrence of any Required Interference and/or Unplanned Interference.</w:t>
      </w:r>
      <w:bookmarkEnd w:id="186"/>
    </w:p>
    <w:p w14:paraId="23035A95" w14:textId="77777777" w:rsidR="005302D5" w:rsidRPr="00081D6A" w:rsidRDefault="005302D5" w:rsidP="005302D5">
      <w:pPr>
        <w:pStyle w:val="ssNoHeading2"/>
        <w:numPr>
          <w:ilvl w:val="2"/>
          <w:numId w:val="6"/>
        </w:numPr>
        <w:jc w:val="left"/>
      </w:pPr>
      <w:bookmarkStart w:id="187" w:name="_Toc347830594"/>
      <w:r w:rsidRPr="00081D6A">
        <w:t xml:space="preserve">The Proposer may submit suggestions (each of which is a </w:t>
      </w:r>
      <w:r w:rsidRPr="00081D6A">
        <w:rPr>
          <w:b/>
        </w:rPr>
        <w:t>“Savings Suggestion”</w:t>
      </w:r>
      <w:r w:rsidRPr="00081D6A">
        <w:t>) to the MCC identifying potential opportunities for making savings in MCC Costs arising from the implementation of the MCP and if the MCC at its discretion accepts the Savings Suggestion then the MCC shall implement the same.</w:t>
      </w:r>
      <w:bookmarkEnd w:id="187"/>
      <w:r w:rsidRPr="00081D6A">
        <w:t xml:space="preserve">  </w:t>
      </w:r>
      <w:bookmarkStart w:id="188" w:name="_Toc347830595"/>
    </w:p>
    <w:p w14:paraId="52B6D793" w14:textId="77777777" w:rsidR="005302D5" w:rsidRPr="00081D6A" w:rsidRDefault="005302D5" w:rsidP="005302D5">
      <w:pPr>
        <w:pStyle w:val="ssNoHeading2"/>
        <w:numPr>
          <w:ilvl w:val="2"/>
          <w:numId w:val="6"/>
        </w:numPr>
        <w:jc w:val="left"/>
      </w:pPr>
      <w:bookmarkStart w:id="189" w:name="_Toc347830596"/>
      <w:bookmarkEnd w:id="188"/>
      <w:r w:rsidRPr="00081D6A">
        <w:lastRenderedPageBreak/>
        <w:t>If the MCC accepts and implements the Savings Suggestion then the Proposer shall pay the reasonable</w:t>
      </w:r>
      <w:r w:rsidRPr="00081D6A">
        <w:rPr>
          <w:color w:val="000000"/>
        </w:rPr>
        <w:t xml:space="preserve"> and direct losses and expenses </w:t>
      </w:r>
      <w:r w:rsidRPr="00081D6A">
        <w:t xml:space="preserve">of implementation of the Savings Suggestion including loss of profit </w:t>
      </w:r>
      <w:r w:rsidRPr="00081D6A">
        <w:rPr>
          <w:color w:val="000000"/>
        </w:rPr>
        <w:t xml:space="preserve">(but not consequential costs, losses or expenses save for loss of profit) </w:t>
      </w:r>
      <w:r w:rsidRPr="00081D6A">
        <w:t>recoverable under this Agreement but the MCC must provide the Proposer with such supporting evidence as it reasonably requires showing the extent of the same.</w:t>
      </w:r>
      <w:bookmarkEnd w:id="189"/>
      <w:r w:rsidRPr="00081D6A">
        <w:t xml:space="preserve"> </w:t>
      </w:r>
    </w:p>
    <w:p w14:paraId="4B790D40" w14:textId="77777777" w:rsidR="005302D5" w:rsidRPr="00081D6A" w:rsidRDefault="005302D5" w:rsidP="005302D5">
      <w:pPr>
        <w:pStyle w:val="Heading1"/>
        <w:widowControl w:val="0"/>
        <w:numPr>
          <w:ilvl w:val="1"/>
          <w:numId w:val="6"/>
        </w:numPr>
        <w:spacing w:after="260" w:line="240" w:lineRule="auto"/>
        <w:jc w:val="left"/>
        <w:rPr>
          <w:rFonts w:ascii="Arial" w:hAnsi="Arial" w:cs="Arial"/>
          <w:sz w:val="22"/>
          <w:szCs w:val="22"/>
          <w:u w:val="single"/>
        </w:rPr>
      </w:pPr>
      <w:bookmarkStart w:id="190" w:name="_Toc273430712"/>
      <w:bookmarkStart w:id="191" w:name="_Toc273430875"/>
      <w:bookmarkStart w:id="192" w:name="_Toc273448841"/>
      <w:bookmarkStart w:id="193" w:name="_Toc274213062"/>
      <w:bookmarkStart w:id="194" w:name="_Toc274214490"/>
      <w:bookmarkStart w:id="195" w:name="_Toc274224315"/>
      <w:bookmarkStart w:id="196" w:name="_Toc274238032"/>
      <w:bookmarkStart w:id="197" w:name="_Toc274238092"/>
      <w:bookmarkStart w:id="198" w:name="_Toc280712642"/>
      <w:bookmarkStart w:id="199" w:name="_Toc282609867"/>
      <w:bookmarkStart w:id="200" w:name="_Toc284922313"/>
      <w:bookmarkStart w:id="201" w:name="_Toc355277695"/>
      <w:bookmarkStart w:id="202" w:name="_Toc355277773"/>
      <w:bookmarkStart w:id="203" w:name="_Toc355278001"/>
      <w:bookmarkStart w:id="204" w:name="_Toc355707123"/>
      <w:r w:rsidRPr="00081D6A">
        <w:rPr>
          <w:rFonts w:ascii="Arial" w:hAnsi="Arial" w:cs="Arial"/>
          <w:sz w:val="22"/>
          <w:szCs w:val="22"/>
          <w:u w:val="single"/>
        </w:rPr>
        <w:t>LIMITATIONS ON THE FINANCIAL UNDERTAKING</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7DFE2AD6" w14:textId="77777777" w:rsidR="005302D5" w:rsidRPr="00081D6A" w:rsidRDefault="005302D5" w:rsidP="005302D5">
      <w:pPr>
        <w:pStyle w:val="ssNoHeading2"/>
        <w:numPr>
          <w:ilvl w:val="2"/>
          <w:numId w:val="6"/>
        </w:numPr>
        <w:jc w:val="left"/>
      </w:pPr>
      <w:bookmarkStart w:id="205" w:name="_Toc347830600"/>
      <w:r w:rsidRPr="00081D6A">
        <w:t>The MCC shall not be entitled to claim or be paid under the terms of this Agreement to the extent that the MCC will be or is entitled to payment of a sum or compensation in respect of the works or activities in the MCP or other associated work under the terms of:</w:t>
      </w:r>
      <w:bookmarkEnd w:id="205"/>
    </w:p>
    <w:p w14:paraId="1ABE44BD" w14:textId="77777777" w:rsidR="005302D5" w:rsidRPr="00081D6A" w:rsidRDefault="005302D5" w:rsidP="005302D5">
      <w:pPr>
        <w:pStyle w:val="ssNoHeading3"/>
        <w:numPr>
          <w:ilvl w:val="3"/>
          <w:numId w:val="6"/>
        </w:numPr>
        <w:jc w:val="left"/>
        <w:rPr>
          <w:szCs w:val="22"/>
        </w:rPr>
      </w:pPr>
      <w:bookmarkStart w:id="206" w:name="_Toc347830601"/>
      <w:r w:rsidRPr="00081D6A">
        <w:rPr>
          <w:szCs w:val="22"/>
        </w:rPr>
        <w:t>any Track Access Agreement with [Network Rail] [the MCC]; and/or</w:t>
      </w:r>
      <w:bookmarkEnd w:id="206"/>
    </w:p>
    <w:p w14:paraId="105FB6D8" w14:textId="77777777" w:rsidR="005302D5" w:rsidRPr="00081D6A" w:rsidRDefault="005302D5" w:rsidP="005302D5">
      <w:pPr>
        <w:pStyle w:val="ssNoHeading3"/>
        <w:numPr>
          <w:ilvl w:val="3"/>
          <w:numId w:val="6"/>
        </w:numPr>
        <w:jc w:val="left"/>
        <w:rPr>
          <w:szCs w:val="22"/>
        </w:rPr>
      </w:pPr>
      <w:bookmarkStart w:id="207" w:name="_Toc347830602"/>
      <w:r w:rsidRPr="00081D6A">
        <w:rPr>
          <w:szCs w:val="22"/>
        </w:rPr>
        <w:t>any Network Change under Conditions G and H of the Network Code; and/or</w:t>
      </w:r>
      <w:bookmarkEnd w:id="207"/>
    </w:p>
    <w:p w14:paraId="42F62814" w14:textId="77777777" w:rsidR="005302D5" w:rsidRPr="00081D6A" w:rsidRDefault="005302D5" w:rsidP="005302D5">
      <w:pPr>
        <w:pStyle w:val="ssNoHeading3"/>
        <w:numPr>
          <w:ilvl w:val="3"/>
          <w:numId w:val="6"/>
        </w:numPr>
        <w:jc w:val="left"/>
        <w:rPr>
          <w:szCs w:val="22"/>
        </w:rPr>
      </w:pPr>
      <w:bookmarkStart w:id="208" w:name="_Toc347830603"/>
      <w:r w:rsidRPr="00081D6A">
        <w:rPr>
          <w:szCs w:val="22"/>
        </w:rPr>
        <w:t>the Relevant Agreement relating to the Station; and/or</w:t>
      </w:r>
      <w:bookmarkEnd w:id="208"/>
    </w:p>
    <w:p w14:paraId="786C5629" w14:textId="77777777" w:rsidR="005302D5" w:rsidRPr="00081D6A" w:rsidRDefault="005302D5" w:rsidP="005302D5">
      <w:pPr>
        <w:pStyle w:val="ssNoHeading3"/>
        <w:numPr>
          <w:ilvl w:val="3"/>
          <w:numId w:val="6"/>
        </w:numPr>
        <w:jc w:val="left"/>
        <w:rPr>
          <w:szCs w:val="22"/>
        </w:rPr>
      </w:pPr>
      <w:bookmarkStart w:id="209" w:name="_Toc347830604"/>
      <w:r w:rsidRPr="00081D6A">
        <w:rPr>
          <w:szCs w:val="22"/>
        </w:rPr>
        <w:t>any lease from [Network Rail] [the MCC] of premises at the Station; and /or</w:t>
      </w:r>
      <w:bookmarkEnd w:id="209"/>
    </w:p>
    <w:p w14:paraId="6F326D5C" w14:textId="77777777" w:rsidR="005302D5" w:rsidRPr="00081D6A" w:rsidRDefault="005302D5" w:rsidP="005302D5">
      <w:pPr>
        <w:pStyle w:val="ssNoHeading3"/>
        <w:numPr>
          <w:ilvl w:val="3"/>
          <w:numId w:val="6"/>
        </w:numPr>
        <w:jc w:val="left"/>
        <w:rPr>
          <w:szCs w:val="22"/>
        </w:rPr>
      </w:pPr>
      <w:bookmarkStart w:id="210" w:name="_Toc347830605"/>
      <w:r w:rsidRPr="00081D6A">
        <w:rPr>
          <w:szCs w:val="22"/>
        </w:rPr>
        <w:t>any other agreement with the Proposer or a third party,</w:t>
      </w:r>
      <w:bookmarkEnd w:id="210"/>
    </w:p>
    <w:p w14:paraId="7C9A5608" w14:textId="77777777" w:rsidR="005302D5" w:rsidRPr="00081D6A" w:rsidRDefault="005302D5" w:rsidP="005302D5">
      <w:pPr>
        <w:pStyle w:val="ssPara1"/>
        <w:ind w:left="720" w:hanging="11"/>
        <w:jc w:val="left"/>
        <w:rPr>
          <w:rFonts w:cs="Arial"/>
        </w:rPr>
      </w:pPr>
      <w:r w:rsidRPr="00081D6A">
        <w:rPr>
          <w:rFonts w:cs="Arial"/>
        </w:rPr>
        <w:t>in respect of the same MCC Costs provided always that if only part of an amount payable under this Agreement has been recovered or can be recovered by the MCC under such other agreement, then the remainder of the MCC Costs payable under this Agreement will remain payable to the MCC by the Proposer pursuant to this Agreement.</w:t>
      </w:r>
    </w:p>
    <w:p w14:paraId="47E37B99" w14:textId="77777777" w:rsidR="005302D5" w:rsidRPr="00081D6A" w:rsidRDefault="005302D5" w:rsidP="005302D5">
      <w:pPr>
        <w:pStyle w:val="ssNoHeading2"/>
        <w:numPr>
          <w:ilvl w:val="2"/>
          <w:numId w:val="6"/>
        </w:numPr>
        <w:jc w:val="left"/>
      </w:pPr>
      <w:bookmarkStart w:id="211" w:name="_Toc347830606"/>
      <w:r w:rsidRPr="00081D6A">
        <w:t>The Proposer shall have no liability under this Agreement in respect of:</w:t>
      </w:r>
      <w:bookmarkEnd w:id="211"/>
    </w:p>
    <w:p w14:paraId="7D097ECF" w14:textId="77777777" w:rsidR="005302D5" w:rsidRPr="00081D6A" w:rsidRDefault="005302D5" w:rsidP="005302D5">
      <w:pPr>
        <w:pStyle w:val="ssNoHeading3"/>
        <w:numPr>
          <w:ilvl w:val="3"/>
          <w:numId w:val="6"/>
        </w:numPr>
        <w:jc w:val="left"/>
        <w:rPr>
          <w:szCs w:val="22"/>
        </w:rPr>
      </w:pPr>
      <w:bookmarkStart w:id="212" w:name="_Toc347830607"/>
      <w:r w:rsidRPr="00081D6A">
        <w:rPr>
          <w:szCs w:val="22"/>
        </w:rPr>
        <w:t>MCC Costs arising after a period of five years from the date the Station asset(s) identified in the MCP become operational;</w:t>
      </w:r>
      <w:bookmarkEnd w:id="212"/>
    </w:p>
    <w:p w14:paraId="7052D06B" w14:textId="77777777" w:rsidR="005302D5" w:rsidRPr="00081D6A" w:rsidRDefault="005302D5" w:rsidP="005302D5">
      <w:pPr>
        <w:pStyle w:val="ssNoHeading3"/>
        <w:numPr>
          <w:ilvl w:val="3"/>
          <w:numId w:val="6"/>
        </w:numPr>
        <w:jc w:val="left"/>
        <w:rPr>
          <w:szCs w:val="22"/>
        </w:rPr>
      </w:pPr>
      <w:bookmarkStart w:id="213" w:name="_Toc347830608"/>
      <w:r w:rsidRPr="00081D6A">
        <w:rPr>
          <w:szCs w:val="22"/>
        </w:rPr>
        <w:t>MCC Costs not notified in writing to the Proposer with appropriate supporting information in accordance with the requirements of this Agreement;</w:t>
      </w:r>
      <w:bookmarkEnd w:id="213"/>
    </w:p>
    <w:p w14:paraId="34129793" w14:textId="77777777" w:rsidR="005302D5" w:rsidRPr="00081D6A" w:rsidRDefault="005302D5" w:rsidP="005302D5">
      <w:pPr>
        <w:pStyle w:val="ssNoHeading3"/>
        <w:numPr>
          <w:ilvl w:val="3"/>
          <w:numId w:val="6"/>
        </w:numPr>
        <w:jc w:val="left"/>
        <w:rPr>
          <w:szCs w:val="22"/>
        </w:rPr>
      </w:pPr>
      <w:bookmarkStart w:id="214" w:name="_Toc347830609"/>
      <w:r w:rsidRPr="00081D6A">
        <w:rPr>
          <w:szCs w:val="22"/>
        </w:rPr>
        <w:t>matters that result from Repair, Maintenance and/or renewals activity and works that fall within Part D or Part M of the SACs where such activity and works would have been undertaken in any event in accordance with the SACs regardless of whether such works and activities were contemplated by the MCP;</w:t>
      </w:r>
      <w:bookmarkEnd w:id="214"/>
      <w:r w:rsidRPr="00081D6A">
        <w:rPr>
          <w:szCs w:val="22"/>
        </w:rPr>
        <w:t xml:space="preserve"> </w:t>
      </w:r>
    </w:p>
    <w:p w14:paraId="484DC23C" w14:textId="77777777" w:rsidR="005302D5" w:rsidRPr="00081D6A" w:rsidRDefault="005302D5" w:rsidP="005302D5">
      <w:pPr>
        <w:pStyle w:val="ssNoHeading3"/>
        <w:numPr>
          <w:ilvl w:val="3"/>
          <w:numId w:val="6"/>
        </w:numPr>
        <w:jc w:val="left"/>
        <w:rPr>
          <w:szCs w:val="22"/>
        </w:rPr>
      </w:pPr>
      <w:bookmarkStart w:id="215" w:name="_Toc347830610"/>
      <w:r w:rsidRPr="00081D6A">
        <w:rPr>
          <w:szCs w:val="22"/>
        </w:rPr>
        <w:t>works and activities that are outside of the Station Change process contained in the SACs and/or outside of the MCP[; or]</w:t>
      </w:r>
      <w:bookmarkEnd w:id="215"/>
    </w:p>
    <w:p w14:paraId="6A215DD9" w14:textId="77777777" w:rsidR="005302D5" w:rsidRPr="00081D6A" w:rsidRDefault="005302D5" w:rsidP="005302D5">
      <w:pPr>
        <w:pStyle w:val="ssNoHeading3"/>
        <w:numPr>
          <w:ilvl w:val="3"/>
          <w:numId w:val="6"/>
        </w:numPr>
        <w:jc w:val="left"/>
        <w:rPr>
          <w:szCs w:val="22"/>
        </w:rPr>
      </w:pPr>
      <w:bookmarkStart w:id="216" w:name="_Toc347830611"/>
      <w:r w:rsidRPr="00081D6A">
        <w:rPr>
          <w:szCs w:val="22"/>
        </w:rPr>
        <w:t>[works and activities that the MCC is required to undertake by virtue of the provisions of its franchise agreement [concession agreement] (if any)].</w:t>
      </w:r>
      <w:bookmarkEnd w:id="216"/>
    </w:p>
    <w:p w14:paraId="1D1A36CF" w14:textId="77777777" w:rsidR="005302D5" w:rsidRPr="00081D6A" w:rsidRDefault="005302D5" w:rsidP="005302D5">
      <w:pPr>
        <w:pStyle w:val="ssNoHeading2"/>
        <w:numPr>
          <w:ilvl w:val="2"/>
          <w:numId w:val="6"/>
        </w:numPr>
      </w:pPr>
      <w:bookmarkStart w:id="217" w:name="_Toc347830612"/>
      <w:r w:rsidRPr="00081D6A">
        <w:t>Notwithstanding the provisions of clause 12.2(A), in circumstances where the implementation of the MCP straddles more than one [franchise term] [Control Period] [concession agreement] and the MCC costs have not been taken into account by the [Secretary of State] [ORR] in the calculations relating to any subsequent [franchise term] [concession agreement] [Control Period] after the one in which the MCP is made, then the Proposer shall continue to pay the MCC Costs arising during the remainder of the time period set out in clause 12.2(A) to the extent such costs have not been taken into account.</w:t>
      </w:r>
      <w:bookmarkEnd w:id="217"/>
    </w:p>
    <w:p w14:paraId="11B56909" w14:textId="77777777" w:rsidR="005302D5" w:rsidRPr="00081D6A" w:rsidRDefault="005302D5" w:rsidP="005302D5">
      <w:pPr>
        <w:pStyle w:val="Heading1"/>
        <w:widowControl w:val="0"/>
        <w:numPr>
          <w:ilvl w:val="1"/>
          <w:numId w:val="6"/>
        </w:numPr>
        <w:spacing w:after="260" w:line="240" w:lineRule="auto"/>
        <w:jc w:val="left"/>
        <w:rPr>
          <w:rFonts w:ascii="Arial" w:hAnsi="Arial" w:cs="Arial"/>
          <w:sz w:val="22"/>
          <w:szCs w:val="22"/>
          <w:u w:val="single"/>
        </w:rPr>
      </w:pPr>
      <w:bookmarkStart w:id="218" w:name="_Toc273430713"/>
      <w:bookmarkStart w:id="219" w:name="_Toc273430876"/>
      <w:bookmarkStart w:id="220" w:name="_Toc273448842"/>
      <w:bookmarkStart w:id="221" w:name="_Toc274213063"/>
      <w:bookmarkStart w:id="222" w:name="_Toc274214491"/>
      <w:bookmarkStart w:id="223" w:name="_Toc274224316"/>
      <w:bookmarkStart w:id="224" w:name="_Toc274238033"/>
      <w:bookmarkStart w:id="225" w:name="_Toc274238093"/>
      <w:bookmarkStart w:id="226" w:name="_Toc280712643"/>
      <w:bookmarkStart w:id="227" w:name="_Toc282609868"/>
      <w:bookmarkStart w:id="228" w:name="_Toc284922314"/>
      <w:bookmarkStart w:id="229" w:name="_Toc355277696"/>
      <w:bookmarkStart w:id="230" w:name="_Toc355277774"/>
      <w:bookmarkStart w:id="231" w:name="_Toc355278002"/>
      <w:bookmarkStart w:id="232" w:name="_Toc355707124"/>
      <w:r w:rsidRPr="00081D6A">
        <w:rPr>
          <w:rFonts w:ascii="Arial" w:hAnsi="Arial" w:cs="Arial"/>
          <w:sz w:val="22"/>
          <w:szCs w:val="22"/>
          <w:u w:val="single"/>
        </w:rPr>
        <w:lastRenderedPageBreak/>
        <w:t>ALTERNATIVE ACCOMMODATION</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778B3CD5" w14:textId="77777777" w:rsidR="005302D5" w:rsidRPr="00081D6A" w:rsidRDefault="005302D5" w:rsidP="005302D5">
      <w:pPr>
        <w:pStyle w:val="ssNoHeading2"/>
        <w:numPr>
          <w:ilvl w:val="2"/>
          <w:numId w:val="6"/>
        </w:numPr>
      </w:pPr>
      <w:bookmarkStart w:id="233" w:name="_Toc347830614"/>
      <w:r w:rsidRPr="00081D6A">
        <w:t xml:space="preserve">The Proposer undertakes not to carry out any works to any Core Facility or any Station Facility agreed or determined under clause 13.2 </w:t>
      </w:r>
      <w:r w:rsidRPr="00081D6A">
        <w:rPr>
          <w:color w:val="000000"/>
        </w:rPr>
        <w:t xml:space="preserve">(the </w:t>
      </w:r>
      <w:r w:rsidRPr="00081D6A">
        <w:rPr>
          <w:b/>
          <w:color w:val="000000"/>
        </w:rPr>
        <w:t>“Additional Accommodation”</w:t>
      </w:r>
      <w:r w:rsidRPr="00081D6A">
        <w:rPr>
          <w:color w:val="000000"/>
        </w:rPr>
        <w:t>)</w:t>
      </w:r>
      <w:r w:rsidRPr="00081D6A">
        <w:t xml:space="preserve"> used by the MCC at the Station which would result in the MCC being unable to use such Core Facility or </w:t>
      </w:r>
      <w:r w:rsidRPr="00081D6A">
        <w:rPr>
          <w:bCs w:val="0"/>
          <w:iCs w:val="0"/>
          <w:color w:val="000000"/>
        </w:rPr>
        <w:t>Additional Accommodation</w:t>
      </w:r>
      <w:r w:rsidRPr="00081D6A">
        <w:t xml:space="preserve"> until such time as:</w:t>
      </w:r>
      <w:bookmarkEnd w:id="233"/>
    </w:p>
    <w:p w14:paraId="33A9AAEB" w14:textId="77777777" w:rsidR="005302D5" w:rsidRPr="00081D6A" w:rsidRDefault="005302D5" w:rsidP="005302D5">
      <w:pPr>
        <w:pStyle w:val="ssNoHeading3"/>
        <w:numPr>
          <w:ilvl w:val="3"/>
          <w:numId w:val="6"/>
        </w:numPr>
        <w:rPr>
          <w:szCs w:val="22"/>
        </w:rPr>
      </w:pPr>
      <w:bookmarkStart w:id="234" w:name="_Toc347830615"/>
      <w:r w:rsidRPr="00081D6A">
        <w:rPr>
          <w:szCs w:val="22"/>
        </w:rPr>
        <w:t>alternative accommodation replacing the relevant Core Facility or</w:t>
      </w:r>
      <w:r w:rsidRPr="00081D6A">
        <w:rPr>
          <w:bCs w:val="0"/>
          <w:iCs/>
          <w:color w:val="000000"/>
          <w:szCs w:val="22"/>
        </w:rPr>
        <w:t xml:space="preserve"> Additional Accommodation</w:t>
      </w:r>
      <w:r w:rsidRPr="00081D6A">
        <w:rPr>
          <w:szCs w:val="22"/>
        </w:rPr>
        <w:t xml:space="preserve"> reasonably adequate for the MCC’s Business having regard to the functionality of its previous accommodation; and</w:t>
      </w:r>
      <w:bookmarkEnd w:id="234"/>
      <w:r w:rsidRPr="00081D6A">
        <w:rPr>
          <w:szCs w:val="22"/>
        </w:rPr>
        <w:t xml:space="preserve"> </w:t>
      </w:r>
    </w:p>
    <w:p w14:paraId="0F0ED6CF" w14:textId="77777777" w:rsidR="005302D5" w:rsidRPr="00081D6A" w:rsidRDefault="005302D5" w:rsidP="005302D5">
      <w:pPr>
        <w:pStyle w:val="ssNoHeading3"/>
        <w:numPr>
          <w:ilvl w:val="3"/>
          <w:numId w:val="6"/>
        </w:numPr>
        <w:rPr>
          <w:szCs w:val="22"/>
        </w:rPr>
      </w:pPr>
      <w:bookmarkStart w:id="235" w:name="_Toc347830616"/>
      <w:r w:rsidRPr="00081D6A">
        <w:rPr>
          <w:szCs w:val="22"/>
        </w:rPr>
        <w:t>arrangements for and timing of the relocation to the alternative accommodation</w:t>
      </w:r>
      <w:bookmarkEnd w:id="235"/>
      <w:r w:rsidRPr="00081D6A">
        <w:rPr>
          <w:szCs w:val="22"/>
        </w:rPr>
        <w:t xml:space="preserve"> </w:t>
      </w:r>
    </w:p>
    <w:p w14:paraId="47538A15" w14:textId="77777777" w:rsidR="005302D5" w:rsidRPr="00081D6A" w:rsidRDefault="005302D5" w:rsidP="005302D5">
      <w:pPr>
        <w:pStyle w:val="ssNoHeading3"/>
        <w:tabs>
          <w:tab w:val="clear" w:pos="1418"/>
        </w:tabs>
        <w:ind w:left="709" w:firstLine="0"/>
        <w:rPr>
          <w:szCs w:val="22"/>
        </w:rPr>
      </w:pPr>
      <w:r w:rsidRPr="00081D6A">
        <w:rPr>
          <w:szCs w:val="22"/>
        </w:rPr>
        <w:t xml:space="preserve">have been approved by the MCC, such approval not to be unreasonably withheld or delayed; and </w:t>
      </w:r>
    </w:p>
    <w:p w14:paraId="6AE51B06" w14:textId="77777777" w:rsidR="005302D5" w:rsidRPr="00081D6A" w:rsidRDefault="005302D5" w:rsidP="005302D5">
      <w:pPr>
        <w:pStyle w:val="ssNoHeading3"/>
        <w:numPr>
          <w:ilvl w:val="3"/>
          <w:numId w:val="6"/>
        </w:numPr>
        <w:rPr>
          <w:szCs w:val="22"/>
        </w:rPr>
      </w:pPr>
      <w:bookmarkStart w:id="236" w:name="_Toc347830617"/>
      <w:r w:rsidRPr="00081D6A">
        <w:rPr>
          <w:szCs w:val="22"/>
        </w:rPr>
        <w:t xml:space="preserve">the effective date of termination of the use of the relevant Core Facility or </w:t>
      </w:r>
      <w:r w:rsidRPr="00081D6A">
        <w:rPr>
          <w:bCs w:val="0"/>
          <w:iCs/>
          <w:color w:val="000000"/>
          <w:szCs w:val="22"/>
        </w:rPr>
        <w:t>Additional Accommodation</w:t>
      </w:r>
      <w:r w:rsidRPr="00081D6A">
        <w:rPr>
          <w:szCs w:val="22"/>
        </w:rPr>
        <w:t xml:space="preserve"> accords with the approved relocation arrangements.</w:t>
      </w:r>
      <w:bookmarkEnd w:id="236"/>
      <w:r w:rsidRPr="00081D6A">
        <w:rPr>
          <w:szCs w:val="22"/>
        </w:rPr>
        <w:t xml:space="preserve"> </w:t>
      </w:r>
    </w:p>
    <w:p w14:paraId="724A9563" w14:textId="77777777" w:rsidR="005302D5" w:rsidRPr="00081D6A" w:rsidRDefault="005302D5" w:rsidP="005302D5">
      <w:pPr>
        <w:pStyle w:val="ssNoHeading2"/>
        <w:numPr>
          <w:ilvl w:val="2"/>
          <w:numId w:val="6"/>
        </w:numPr>
      </w:pPr>
      <w:bookmarkStart w:id="237" w:name="_Toc353374743"/>
      <w:r w:rsidRPr="00081D6A">
        <w:t>If the MCC identifies any Station Facility:</w:t>
      </w:r>
      <w:bookmarkEnd w:id="237"/>
      <w:r w:rsidRPr="00081D6A">
        <w:t xml:space="preserve"> </w:t>
      </w:r>
    </w:p>
    <w:p w14:paraId="3251D97F" w14:textId="77777777" w:rsidR="005302D5" w:rsidRPr="00081D6A" w:rsidRDefault="005302D5" w:rsidP="005302D5">
      <w:pPr>
        <w:pStyle w:val="Heading3"/>
        <w:widowControl w:val="0"/>
        <w:numPr>
          <w:ilvl w:val="3"/>
          <w:numId w:val="6"/>
        </w:numPr>
        <w:spacing w:after="260"/>
        <w:rPr>
          <w:rFonts w:ascii="Arial" w:hAnsi="Arial" w:cs="Arial"/>
          <w:i w:val="0"/>
          <w:sz w:val="22"/>
          <w:szCs w:val="22"/>
        </w:rPr>
      </w:pPr>
      <w:bookmarkStart w:id="238" w:name="_Toc353374744"/>
      <w:r w:rsidRPr="00081D6A">
        <w:rPr>
          <w:rFonts w:ascii="Arial" w:hAnsi="Arial" w:cs="Arial"/>
          <w:i w:val="0"/>
          <w:sz w:val="22"/>
          <w:szCs w:val="22"/>
        </w:rPr>
        <w:t>which is affected by the Proposer’s MCP;</w:t>
      </w:r>
      <w:bookmarkEnd w:id="238"/>
      <w:r w:rsidRPr="00081D6A">
        <w:rPr>
          <w:rFonts w:ascii="Arial" w:hAnsi="Arial" w:cs="Arial"/>
          <w:i w:val="0"/>
          <w:sz w:val="22"/>
          <w:szCs w:val="22"/>
        </w:rPr>
        <w:t xml:space="preserve"> </w:t>
      </w:r>
    </w:p>
    <w:p w14:paraId="0911B196" w14:textId="77777777" w:rsidR="005302D5" w:rsidRPr="00081D6A" w:rsidRDefault="005302D5" w:rsidP="005302D5">
      <w:pPr>
        <w:pStyle w:val="Heading3"/>
        <w:widowControl w:val="0"/>
        <w:numPr>
          <w:ilvl w:val="3"/>
          <w:numId w:val="6"/>
        </w:numPr>
        <w:spacing w:after="260"/>
        <w:rPr>
          <w:rFonts w:ascii="Arial" w:hAnsi="Arial" w:cs="Arial"/>
          <w:i w:val="0"/>
          <w:iCs/>
          <w:color w:val="000000"/>
          <w:sz w:val="22"/>
          <w:szCs w:val="22"/>
        </w:rPr>
      </w:pPr>
      <w:bookmarkStart w:id="239" w:name="_Toc353374745"/>
      <w:r w:rsidRPr="00081D6A">
        <w:rPr>
          <w:rFonts w:ascii="Arial" w:hAnsi="Arial" w:cs="Arial"/>
          <w:i w:val="0"/>
          <w:sz w:val="22"/>
          <w:szCs w:val="22"/>
        </w:rPr>
        <w:t>that is reasonably necessary for use in connection with its rail business; and</w:t>
      </w:r>
      <w:bookmarkEnd w:id="239"/>
      <w:r w:rsidRPr="00081D6A">
        <w:rPr>
          <w:rFonts w:ascii="Arial" w:hAnsi="Arial" w:cs="Arial"/>
          <w:i w:val="0"/>
          <w:sz w:val="22"/>
          <w:szCs w:val="22"/>
        </w:rPr>
        <w:t xml:space="preserve"> </w:t>
      </w:r>
    </w:p>
    <w:p w14:paraId="06D66FCF" w14:textId="77777777" w:rsidR="005302D5" w:rsidRPr="00081D6A" w:rsidRDefault="005302D5" w:rsidP="005302D5">
      <w:pPr>
        <w:pStyle w:val="Heading3"/>
        <w:widowControl w:val="0"/>
        <w:numPr>
          <w:ilvl w:val="3"/>
          <w:numId w:val="6"/>
        </w:numPr>
        <w:spacing w:after="260"/>
        <w:rPr>
          <w:rFonts w:ascii="Arial" w:hAnsi="Arial" w:cs="Arial"/>
          <w:i w:val="0"/>
          <w:iCs/>
          <w:color w:val="000000"/>
          <w:sz w:val="22"/>
          <w:szCs w:val="22"/>
        </w:rPr>
      </w:pPr>
      <w:bookmarkStart w:id="240" w:name="_Toc353374746"/>
      <w:r w:rsidRPr="00081D6A">
        <w:rPr>
          <w:rFonts w:ascii="Arial" w:hAnsi="Arial" w:cs="Arial"/>
          <w:i w:val="0"/>
          <w:sz w:val="22"/>
          <w:szCs w:val="22"/>
        </w:rPr>
        <w:t>in respect of which the MCC demonstrates with supporting evidence, in such detail as is reasonably necessary and appropriate, that it cannot be adequately compensated for MCC Costs directly attributable to the implementation of the MCP</w:t>
      </w:r>
      <w:bookmarkEnd w:id="240"/>
      <w:r w:rsidRPr="00081D6A">
        <w:rPr>
          <w:rFonts w:ascii="Arial" w:hAnsi="Arial" w:cs="Arial"/>
          <w:i w:val="0"/>
          <w:sz w:val="22"/>
          <w:szCs w:val="22"/>
        </w:rPr>
        <w:t xml:space="preserve"> </w:t>
      </w:r>
    </w:p>
    <w:p w14:paraId="6B8C0108" w14:textId="77777777" w:rsidR="005302D5" w:rsidRPr="00081D6A" w:rsidRDefault="005302D5" w:rsidP="005302D5">
      <w:pPr>
        <w:ind w:left="709"/>
        <w:rPr>
          <w:rFonts w:ascii="Arial" w:hAnsi="Arial" w:cs="Arial"/>
          <w:bCs/>
          <w:iCs/>
          <w:color w:val="000000"/>
          <w:sz w:val="22"/>
          <w:szCs w:val="22"/>
        </w:rPr>
      </w:pPr>
      <w:r w:rsidRPr="00081D6A">
        <w:rPr>
          <w:rFonts w:ascii="Arial" w:hAnsi="Arial" w:cs="Arial"/>
          <w:sz w:val="22"/>
          <w:szCs w:val="22"/>
        </w:rPr>
        <w:t>then it shall inform the Proposer that alternative accommodation needs to be provided.</w:t>
      </w:r>
      <w:r w:rsidRPr="00081D6A">
        <w:rPr>
          <w:rFonts w:ascii="Arial" w:hAnsi="Arial" w:cs="Arial"/>
          <w:bCs/>
          <w:iCs/>
          <w:color w:val="000000"/>
          <w:sz w:val="22"/>
          <w:szCs w:val="22"/>
        </w:rPr>
        <w:t xml:space="preserve">  The Proposer shall be entitled either to agree with the MCC that such accommodation needs to be provided or refer the matter to dispute resolution under clause 14.  </w:t>
      </w:r>
    </w:p>
    <w:p w14:paraId="75108FE1" w14:textId="77777777" w:rsidR="005302D5" w:rsidRPr="00081D6A" w:rsidRDefault="005302D5" w:rsidP="005302D5">
      <w:pPr>
        <w:rPr>
          <w:rFonts w:ascii="Arial" w:hAnsi="Arial" w:cs="Arial"/>
          <w:bCs/>
          <w:iCs/>
          <w:color w:val="000000"/>
          <w:sz w:val="22"/>
          <w:szCs w:val="22"/>
        </w:rPr>
      </w:pPr>
    </w:p>
    <w:p w14:paraId="176CB43C" w14:textId="77777777" w:rsidR="005302D5" w:rsidRPr="00081D6A" w:rsidRDefault="005302D5" w:rsidP="005302D5">
      <w:pPr>
        <w:pStyle w:val="ssNoHeading2"/>
        <w:numPr>
          <w:ilvl w:val="2"/>
          <w:numId w:val="6"/>
        </w:numPr>
      </w:pPr>
      <w:bookmarkStart w:id="241" w:name="_Toc347830618"/>
      <w:r w:rsidRPr="00081D6A">
        <w:t>For the avoidance of doubt, in considering whether any alternative accommodation is reasonably adequate there shall be no assumption that it shall be a like for like replacement.</w:t>
      </w:r>
      <w:bookmarkEnd w:id="241"/>
    </w:p>
    <w:p w14:paraId="404B2143" w14:textId="77777777" w:rsidR="005302D5" w:rsidRPr="00081D6A" w:rsidRDefault="005302D5" w:rsidP="005302D5">
      <w:pPr>
        <w:pStyle w:val="Heading2"/>
        <w:widowControl w:val="0"/>
        <w:numPr>
          <w:ilvl w:val="2"/>
          <w:numId w:val="6"/>
        </w:numPr>
        <w:spacing w:after="260" w:line="240" w:lineRule="auto"/>
        <w:rPr>
          <w:rFonts w:ascii="Arial" w:hAnsi="Arial" w:cs="Arial"/>
          <w:b w:val="0"/>
          <w:sz w:val="22"/>
          <w:szCs w:val="22"/>
        </w:rPr>
      </w:pPr>
      <w:bookmarkStart w:id="242" w:name="_Toc347830619"/>
      <w:r w:rsidRPr="00081D6A">
        <w:rPr>
          <w:rFonts w:ascii="Arial" w:hAnsi="Arial" w:cs="Arial"/>
          <w:b w:val="0"/>
          <w:sz w:val="22"/>
          <w:szCs w:val="22"/>
        </w:rPr>
        <w:t>In the event of any dispute under this clause 13 either party may refer the matter for dispute resolution under the terms of clause 14.</w:t>
      </w:r>
      <w:bookmarkEnd w:id="242"/>
    </w:p>
    <w:p w14:paraId="1D47DB69" w14:textId="77777777" w:rsidR="005302D5" w:rsidRPr="00081D6A" w:rsidRDefault="005302D5" w:rsidP="005302D5">
      <w:pPr>
        <w:pStyle w:val="Heading1"/>
        <w:widowControl w:val="0"/>
        <w:numPr>
          <w:ilvl w:val="1"/>
          <w:numId w:val="6"/>
        </w:numPr>
        <w:spacing w:after="260" w:line="240" w:lineRule="auto"/>
        <w:jc w:val="left"/>
        <w:rPr>
          <w:rFonts w:ascii="Arial" w:hAnsi="Arial" w:cs="Arial"/>
          <w:sz w:val="22"/>
          <w:szCs w:val="22"/>
          <w:u w:val="single"/>
        </w:rPr>
      </w:pPr>
      <w:bookmarkStart w:id="243" w:name="_Toc273430714"/>
      <w:bookmarkStart w:id="244" w:name="_Toc273430877"/>
      <w:bookmarkStart w:id="245" w:name="_Toc273448843"/>
      <w:bookmarkStart w:id="246" w:name="_Toc274213064"/>
      <w:bookmarkStart w:id="247" w:name="_Toc274214492"/>
      <w:bookmarkStart w:id="248" w:name="_Toc274224317"/>
      <w:bookmarkStart w:id="249" w:name="_Toc274238034"/>
      <w:bookmarkStart w:id="250" w:name="_Toc274238094"/>
      <w:bookmarkStart w:id="251" w:name="_Toc280712644"/>
      <w:bookmarkStart w:id="252" w:name="_Toc282609869"/>
      <w:bookmarkStart w:id="253" w:name="_Toc284922315"/>
      <w:bookmarkStart w:id="254" w:name="_Toc355277697"/>
      <w:bookmarkStart w:id="255" w:name="_Toc355277775"/>
      <w:bookmarkStart w:id="256" w:name="_Toc355278003"/>
      <w:bookmarkStart w:id="257" w:name="_Toc355707125"/>
      <w:r w:rsidRPr="00081D6A">
        <w:rPr>
          <w:rFonts w:ascii="Arial" w:hAnsi="Arial" w:cs="Arial"/>
          <w:sz w:val="22"/>
          <w:szCs w:val="22"/>
          <w:u w:val="single"/>
        </w:rPr>
        <w:t>DISPUTES</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68B91D57" w14:textId="77777777" w:rsidR="005302D5" w:rsidRPr="00081D6A" w:rsidRDefault="005302D5" w:rsidP="005302D5">
      <w:pPr>
        <w:pStyle w:val="ssNoHeading2"/>
        <w:numPr>
          <w:ilvl w:val="2"/>
          <w:numId w:val="6"/>
        </w:numPr>
        <w:jc w:val="left"/>
      </w:pPr>
      <w:bookmarkStart w:id="258" w:name="_Toc347830621"/>
      <w:r w:rsidRPr="00081D6A">
        <w:t>Disputes arising out of or in connection with this Agreement shall be resolved in accordance with the following escalation process:</w:t>
      </w:r>
      <w:bookmarkEnd w:id="258"/>
    </w:p>
    <w:p w14:paraId="20A7766A" w14:textId="77777777" w:rsidR="005302D5" w:rsidRPr="00081D6A" w:rsidRDefault="005302D5" w:rsidP="005302D5">
      <w:pPr>
        <w:pStyle w:val="ssNoHeading3"/>
        <w:numPr>
          <w:ilvl w:val="3"/>
          <w:numId w:val="6"/>
        </w:numPr>
        <w:jc w:val="left"/>
        <w:rPr>
          <w:szCs w:val="22"/>
        </w:rPr>
      </w:pPr>
      <w:bookmarkStart w:id="259" w:name="_Toc347830622"/>
      <w:r w:rsidRPr="00081D6A">
        <w:rPr>
          <w:szCs w:val="22"/>
        </w:rPr>
        <w:t>within 5 Business Days of notification by either party to the other that it believes there is a dispute and that such dispute should be escalated in accordance with this clause, the appropriate managers of the parties shall discuss the dispute with a view to resolution;</w:t>
      </w:r>
      <w:bookmarkEnd w:id="259"/>
    </w:p>
    <w:p w14:paraId="537671E2" w14:textId="77777777" w:rsidR="005302D5" w:rsidRPr="00081D6A" w:rsidRDefault="005302D5" w:rsidP="005302D5">
      <w:pPr>
        <w:pStyle w:val="ssNoHeading3"/>
        <w:numPr>
          <w:ilvl w:val="3"/>
          <w:numId w:val="6"/>
        </w:numPr>
        <w:jc w:val="left"/>
        <w:rPr>
          <w:szCs w:val="22"/>
        </w:rPr>
      </w:pPr>
      <w:bookmarkStart w:id="260" w:name="_Toc347830623"/>
      <w:r w:rsidRPr="00081D6A">
        <w:rPr>
          <w:szCs w:val="22"/>
        </w:rPr>
        <w:t>if the parties are unable to resolve the dispute in accordance with paragraph (A), the dispute shall be escalated within a further 5 Business Days to the parties’ appropriate senior managers for resolution;</w:t>
      </w:r>
      <w:bookmarkEnd w:id="260"/>
    </w:p>
    <w:p w14:paraId="01FBDFD8" w14:textId="77777777" w:rsidR="005302D5" w:rsidRPr="00081D6A" w:rsidRDefault="005302D5" w:rsidP="005302D5">
      <w:pPr>
        <w:pStyle w:val="ssNoHeading3"/>
        <w:numPr>
          <w:ilvl w:val="3"/>
          <w:numId w:val="6"/>
        </w:numPr>
        <w:rPr>
          <w:szCs w:val="22"/>
        </w:rPr>
      </w:pPr>
      <w:bookmarkStart w:id="261" w:name="_Toc347830624"/>
      <w:r w:rsidRPr="00081D6A">
        <w:rPr>
          <w:szCs w:val="22"/>
        </w:rPr>
        <w:lastRenderedPageBreak/>
        <w:t>if the dispute is not resolved pursuant to paragraphs (A) and (B) then the dispute shall be resolved in accordance with the Access Dispute Resolution Rules in force at the relevant time.</w:t>
      </w:r>
      <w:bookmarkEnd w:id="261"/>
    </w:p>
    <w:p w14:paraId="36C714CC" w14:textId="77777777" w:rsidR="005302D5" w:rsidRPr="00081D6A" w:rsidRDefault="005302D5" w:rsidP="005302D5">
      <w:pPr>
        <w:pStyle w:val="ssNoHeading2"/>
        <w:numPr>
          <w:ilvl w:val="2"/>
          <w:numId w:val="6"/>
        </w:numPr>
        <w:jc w:val="left"/>
        <w:rPr>
          <w:bCs w:val="0"/>
          <w:iCs w:val="0"/>
        </w:rPr>
      </w:pPr>
      <w:bookmarkStart w:id="262" w:name="_Toc347830625"/>
      <w:r w:rsidRPr="00081D6A">
        <w:rPr>
          <w:bCs w:val="0"/>
          <w:iCs w:val="0"/>
        </w:rPr>
        <w:t>Nothing in clause 14.1 shall prevent either party at any time from referring a dispute arising out of or in connection with this Agreement directly (whether or not the dispute has been escalated in accordance with clause 14.1) for determination in accordance with the Access Dispute Resolution Rules in force at the relevant time.</w:t>
      </w:r>
      <w:bookmarkEnd w:id="262"/>
    </w:p>
    <w:p w14:paraId="0E7599DA" w14:textId="77777777" w:rsidR="005302D5" w:rsidRPr="00081D6A" w:rsidRDefault="005302D5" w:rsidP="005302D5">
      <w:pPr>
        <w:pStyle w:val="Heading1"/>
        <w:widowControl w:val="0"/>
        <w:numPr>
          <w:ilvl w:val="1"/>
          <w:numId w:val="6"/>
        </w:numPr>
        <w:spacing w:after="260" w:line="240" w:lineRule="auto"/>
        <w:rPr>
          <w:rFonts w:ascii="Arial" w:hAnsi="Arial" w:cs="Arial"/>
          <w:sz w:val="22"/>
          <w:szCs w:val="22"/>
          <w:u w:val="single"/>
        </w:rPr>
      </w:pPr>
      <w:bookmarkStart w:id="263" w:name="_Toc273448844"/>
      <w:bookmarkStart w:id="264" w:name="_Toc274213065"/>
      <w:bookmarkStart w:id="265" w:name="_Toc274214493"/>
      <w:bookmarkStart w:id="266" w:name="_Toc274224318"/>
      <w:bookmarkStart w:id="267" w:name="_Toc274238035"/>
      <w:bookmarkStart w:id="268" w:name="_Toc274238095"/>
      <w:bookmarkStart w:id="269" w:name="_Toc280712645"/>
      <w:bookmarkStart w:id="270" w:name="_Toc282609870"/>
      <w:bookmarkStart w:id="271" w:name="_Toc284922316"/>
      <w:bookmarkStart w:id="272" w:name="_Toc355277698"/>
      <w:bookmarkStart w:id="273" w:name="_Toc355277776"/>
      <w:bookmarkStart w:id="274" w:name="_Toc355278004"/>
      <w:bookmarkStart w:id="275" w:name="_Toc355707126"/>
      <w:r w:rsidRPr="00081D6A">
        <w:rPr>
          <w:rFonts w:ascii="Arial" w:hAnsi="Arial" w:cs="Arial"/>
          <w:sz w:val="22"/>
          <w:szCs w:val="22"/>
          <w:u w:val="single"/>
        </w:rPr>
        <w:t>ASSIGNMENT</w:t>
      </w:r>
      <w:bookmarkEnd w:id="263"/>
      <w:bookmarkEnd w:id="264"/>
      <w:bookmarkEnd w:id="265"/>
      <w:bookmarkEnd w:id="266"/>
      <w:bookmarkEnd w:id="267"/>
      <w:bookmarkEnd w:id="268"/>
      <w:bookmarkEnd w:id="269"/>
      <w:bookmarkEnd w:id="270"/>
      <w:bookmarkEnd w:id="271"/>
      <w:bookmarkEnd w:id="272"/>
      <w:bookmarkEnd w:id="273"/>
      <w:bookmarkEnd w:id="274"/>
      <w:bookmarkEnd w:id="275"/>
    </w:p>
    <w:p w14:paraId="509BEC1A" w14:textId="77777777" w:rsidR="005302D5" w:rsidRPr="00081D6A" w:rsidRDefault="005302D5" w:rsidP="005302D5">
      <w:pPr>
        <w:pStyle w:val="ssNoHeading2"/>
        <w:numPr>
          <w:ilvl w:val="2"/>
          <w:numId w:val="6"/>
        </w:numPr>
      </w:pPr>
      <w:bookmarkStart w:id="276" w:name="_Toc347830627"/>
      <w:r w:rsidRPr="00081D6A">
        <w:t>This Agreement is personal to the parties and neither the Proposer nor the MCC shall assign all or any part of the benefit of or its rights or benefits under this Agreement.</w:t>
      </w:r>
      <w:bookmarkEnd w:id="276"/>
    </w:p>
    <w:p w14:paraId="08BD8C39" w14:textId="77777777" w:rsidR="005302D5" w:rsidRPr="00081D6A" w:rsidRDefault="005302D5" w:rsidP="005302D5">
      <w:pPr>
        <w:pStyle w:val="Heading1"/>
        <w:widowControl w:val="0"/>
        <w:numPr>
          <w:ilvl w:val="1"/>
          <w:numId w:val="6"/>
        </w:numPr>
        <w:spacing w:after="260" w:line="240" w:lineRule="auto"/>
        <w:rPr>
          <w:rFonts w:ascii="Arial" w:hAnsi="Arial" w:cs="Arial"/>
          <w:sz w:val="22"/>
          <w:szCs w:val="22"/>
          <w:u w:val="single"/>
        </w:rPr>
      </w:pPr>
      <w:bookmarkStart w:id="277" w:name="_Toc273448845"/>
      <w:bookmarkStart w:id="278" w:name="_Toc274213066"/>
      <w:bookmarkStart w:id="279" w:name="_Toc274214494"/>
      <w:bookmarkStart w:id="280" w:name="_Toc274224319"/>
      <w:bookmarkStart w:id="281" w:name="_Toc274238036"/>
      <w:bookmarkStart w:id="282" w:name="_Toc274238096"/>
      <w:bookmarkStart w:id="283" w:name="_Toc280712646"/>
      <w:bookmarkStart w:id="284" w:name="_Toc282609871"/>
      <w:bookmarkStart w:id="285" w:name="_Toc284922317"/>
      <w:bookmarkStart w:id="286" w:name="_Toc355277699"/>
      <w:bookmarkStart w:id="287" w:name="_Toc355277777"/>
      <w:bookmarkStart w:id="288" w:name="_Toc355278005"/>
      <w:bookmarkStart w:id="289" w:name="_Toc355707127"/>
      <w:r w:rsidRPr="00081D6A">
        <w:rPr>
          <w:rFonts w:ascii="Arial" w:hAnsi="Arial" w:cs="Arial"/>
          <w:sz w:val="22"/>
          <w:szCs w:val="22"/>
          <w:u w:val="single"/>
        </w:rPr>
        <w:t>GENERAL</w:t>
      </w:r>
      <w:bookmarkEnd w:id="277"/>
      <w:bookmarkEnd w:id="278"/>
      <w:bookmarkEnd w:id="279"/>
      <w:bookmarkEnd w:id="280"/>
      <w:bookmarkEnd w:id="281"/>
      <w:bookmarkEnd w:id="282"/>
      <w:bookmarkEnd w:id="283"/>
      <w:bookmarkEnd w:id="284"/>
      <w:bookmarkEnd w:id="285"/>
      <w:bookmarkEnd w:id="286"/>
      <w:bookmarkEnd w:id="287"/>
      <w:bookmarkEnd w:id="288"/>
      <w:bookmarkEnd w:id="289"/>
    </w:p>
    <w:p w14:paraId="6AB913F6" w14:textId="77777777" w:rsidR="005302D5" w:rsidRPr="00081D6A" w:rsidRDefault="005302D5" w:rsidP="005302D5">
      <w:pPr>
        <w:pStyle w:val="ssNoHeading2"/>
        <w:numPr>
          <w:ilvl w:val="2"/>
          <w:numId w:val="6"/>
        </w:numPr>
      </w:pPr>
      <w:bookmarkStart w:id="290" w:name="_Toc347830629"/>
      <w:r w:rsidRPr="00081D6A">
        <w:t>This Agreement shall not create or be taken to evidence any partnership, joint venture or agency between the parties.  Neither party is hereby authorised to act as agent of the other, without the other party’s prior written consent.</w:t>
      </w:r>
      <w:bookmarkEnd w:id="290"/>
    </w:p>
    <w:p w14:paraId="593FB97B" w14:textId="77777777" w:rsidR="005302D5" w:rsidRPr="00081D6A" w:rsidRDefault="005302D5" w:rsidP="005302D5">
      <w:pPr>
        <w:pStyle w:val="ssNoHeading2"/>
        <w:numPr>
          <w:ilvl w:val="2"/>
          <w:numId w:val="6"/>
        </w:numPr>
      </w:pPr>
      <w:bookmarkStart w:id="291" w:name="_Toc347830630"/>
      <w:r w:rsidRPr="00081D6A">
        <w:t>No indulgence granted by either party shall constitute or be construed as a waiver of the other party’s strict rights under this Agreement.</w:t>
      </w:r>
      <w:bookmarkEnd w:id="291"/>
    </w:p>
    <w:p w14:paraId="7CBB79D9" w14:textId="77777777" w:rsidR="005302D5" w:rsidRPr="00081D6A" w:rsidRDefault="005302D5" w:rsidP="005302D5">
      <w:pPr>
        <w:pStyle w:val="ssNoHeading2"/>
        <w:numPr>
          <w:ilvl w:val="2"/>
          <w:numId w:val="6"/>
        </w:numPr>
      </w:pPr>
      <w:bookmarkStart w:id="292" w:name="_Toc347830631"/>
      <w:r w:rsidRPr="00081D6A">
        <w:t>If any provision of this Agreement is or at any time becomes illegal, invalid or unenforceable in any respect, the legality, validity and enforceability of the remaining provisions of this Agreement shall not in any way be affected or impaired.</w:t>
      </w:r>
      <w:bookmarkEnd w:id="292"/>
    </w:p>
    <w:p w14:paraId="3F3E75B0" w14:textId="77777777" w:rsidR="005302D5" w:rsidRPr="00081D6A" w:rsidRDefault="005302D5" w:rsidP="005302D5">
      <w:pPr>
        <w:pStyle w:val="ssNoHeading2"/>
        <w:numPr>
          <w:ilvl w:val="2"/>
          <w:numId w:val="6"/>
        </w:numPr>
      </w:pPr>
      <w:bookmarkStart w:id="293" w:name="_Toc347830632"/>
      <w:r w:rsidRPr="00081D6A">
        <w:t>This Agreement constitutes the entire agreement of the parties with respect to the subject matter of this Agreement.</w:t>
      </w:r>
      <w:bookmarkEnd w:id="293"/>
    </w:p>
    <w:p w14:paraId="5A35C484" w14:textId="77777777" w:rsidR="005302D5" w:rsidRPr="00081D6A" w:rsidRDefault="005302D5" w:rsidP="005302D5">
      <w:pPr>
        <w:pStyle w:val="ssNoHeading2"/>
        <w:numPr>
          <w:ilvl w:val="2"/>
          <w:numId w:val="6"/>
        </w:numPr>
      </w:pPr>
      <w:bookmarkStart w:id="294" w:name="_Toc347830633"/>
      <w:r w:rsidRPr="00081D6A">
        <w:t>Each party admits that it has not entered into this Agreement in reliance upon any representation or promise of the other party.</w:t>
      </w:r>
      <w:bookmarkEnd w:id="294"/>
    </w:p>
    <w:p w14:paraId="5BC0E527" w14:textId="77777777" w:rsidR="005302D5" w:rsidRPr="00081D6A" w:rsidRDefault="005302D5" w:rsidP="005302D5">
      <w:pPr>
        <w:pStyle w:val="ssNoHeading2"/>
        <w:numPr>
          <w:ilvl w:val="2"/>
          <w:numId w:val="6"/>
        </w:numPr>
      </w:pPr>
      <w:bookmarkStart w:id="295" w:name="_Toc347830634"/>
      <w:r w:rsidRPr="00081D6A">
        <w:t>No variation of any of the terms of this Agreement shall be effective unless it is in writing and signed on behalf of each of the parties.</w:t>
      </w:r>
      <w:bookmarkEnd w:id="295"/>
    </w:p>
    <w:p w14:paraId="1223E3E9" w14:textId="77777777" w:rsidR="005302D5" w:rsidRPr="00081D6A" w:rsidRDefault="005302D5" w:rsidP="005302D5">
      <w:pPr>
        <w:pStyle w:val="Heading1"/>
        <w:widowControl w:val="0"/>
        <w:numPr>
          <w:ilvl w:val="1"/>
          <w:numId w:val="6"/>
        </w:numPr>
        <w:spacing w:after="260" w:line="240" w:lineRule="auto"/>
        <w:rPr>
          <w:rFonts w:ascii="Arial" w:hAnsi="Arial" w:cs="Arial"/>
          <w:sz w:val="22"/>
          <w:szCs w:val="22"/>
          <w:u w:val="single"/>
        </w:rPr>
      </w:pPr>
      <w:bookmarkStart w:id="296" w:name="_Toc273448846"/>
      <w:bookmarkStart w:id="297" w:name="_Toc274213067"/>
      <w:bookmarkStart w:id="298" w:name="_Toc274214495"/>
      <w:bookmarkStart w:id="299" w:name="_Toc274224320"/>
      <w:bookmarkStart w:id="300" w:name="_Toc274238037"/>
      <w:bookmarkStart w:id="301" w:name="_Toc274238097"/>
      <w:bookmarkStart w:id="302" w:name="_Toc280712647"/>
      <w:bookmarkStart w:id="303" w:name="_Toc282609872"/>
      <w:bookmarkStart w:id="304" w:name="_Toc284922318"/>
      <w:bookmarkStart w:id="305" w:name="_Toc355277700"/>
      <w:bookmarkStart w:id="306" w:name="_Toc355277778"/>
      <w:bookmarkStart w:id="307" w:name="_Toc355278006"/>
      <w:bookmarkStart w:id="308" w:name="_Toc355707128"/>
      <w:r w:rsidRPr="00081D6A">
        <w:rPr>
          <w:rFonts w:ascii="Arial" w:hAnsi="Arial" w:cs="Arial"/>
          <w:sz w:val="22"/>
          <w:szCs w:val="22"/>
          <w:u w:val="single"/>
        </w:rPr>
        <w:t>NOTICES</w:t>
      </w:r>
      <w:bookmarkEnd w:id="296"/>
      <w:bookmarkEnd w:id="297"/>
      <w:bookmarkEnd w:id="298"/>
      <w:bookmarkEnd w:id="299"/>
      <w:bookmarkEnd w:id="300"/>
      <w:bookmarkEnd w:id="301"/>
      <w:bookmarkEnd w:id="302"/>
      <w:bookmarkEnd w:id="303"/>
      <w:bookmarkEnd w:id="304"/>
      <w:bookmarkEnd w:id="305"/>
      <w:bookmarkEnd w:id="306"/>
      <w:bookmarkEnd w:id="307"/>
      <w:bookmarkEnd w:id="308"/>
    </w:p>
    <w:p w14:paraId="05EB13DA" w14:textId="77777777" w:rsidR="005302D5" w:rsidRPr="00081D6A" w:rsidRDefault="005302D5" w:rsidP="005302D5">
      <w:pPr>
        <w:pStyle w:val="ssNoHeading2"/>
        <w:numPr>
          <w:ilvl w:val="2"/>
          <w:numId w:val="6"/>
        </w:numPr>
      </w:pPr>
      <w:bookmarkStart w:id="309" w:name="_Toc347830636"/>
      <w:r w:rsidRPr="00081D6A">
        <w:t>Any notice or other document to be given or served under this Agreement shall be in writing and sent by e-mail to such dedicated e-mail address as each of the relevant parties shall have notified in writing to the party serving the notice or delivered to or sent by first class post or facsimile to the other party to be served at its registered office.</w:t>
      </w:r>
      <w:bookmarkEnd w:id="309"/>
    </w:p>
    <w:p w14:paraId="26653A22" w14:textId="77777777" w:rsidR="005302D5" w:rsidRPr="00081D6A" w:rsidRDefault="005302D5" w:rsidP="005302D5">
      <w:pPr>
        <w:pStyle w:val="ssNoHeading2"/>
        <w:numPr>
          <w:ilvl w:val="2"/>
          <w:numId w:val="6"/>
        </w:numPr>
      </w:pPr>
      <w:bookmarkStart w:id="310" w:name="_Toc347830637"/>
      <w:r w:rsidRPr="00081D6A">
        <w:t>Any such notice or document shall be deemed to have been served:</w:t>
      </w:r>
      <w:bookmarkEnd w:id="310"/>
    </w:p>
    <w:p w14:paraId="1473FD13" w14:textId="77777777" w:rsidR="005302D5" w:rsidRPr="00081D6A" w:rsidRDefault="005302D5" w:rsidP="005302D5">
      <w:pPr>
        <w:pStyle w:val="ssNoHeading3"/>
        <w:numPr>
          <w:ilvl w:val="3"/>
          <w:numId w:val="6"/>
        </w:numPr>
        <w:rPr>
          <w:szCs w:val="22"/>
        </w:rPr>
      </w:pPr>
      <w:bookmarkStart w:id="311" w:name="_Toc347830638"/>
      <w:r w:rsidRPr="00081D6A">
        <w:rPr>
          <w:szCs w:val="22"/>
        </w:rPr>
        <w:t>If sent by e-mail, at the time it leaves the electronic gateway of the sender;</w:t>
      </w:r>
      <w:bookmarkEnd w:id="311"/>
    </w:p>
    <w:p w14:paraId="40C089C2" w14:textId="77777777" w:rsidR="005302D5" w:rsidRPr="00081D6A" w:rsidRDefault="005302D5" w:rsidP="005302D5">
      <w:pPr>
        <w:pStyle w:val="ssNoHeading3"/>
        <w:numPr>
          <w:ilvl w:val="3"/>
          <w:numId w:val="6"/>
        </w:numPr>
        <w:rPr>
          <w:szCs w:val="22"/>
        </w:rPr>
      </w:pPr>
      <w:bookmarkStart w:id="312" w:name="_Toc347830639"/>
      <w:r w:rsidRPr="00081D6A">
        <w:rPr>
          <w:szCs w:val="22"/>
        </w:rPr>
        <w:t>if delivered, at the time of delivery;</w:t>
      </w:r>
      <w:bookmarkEnd w:id="312"/>
    </w:p>
    <w:p w14:paraId="3571B8BC" w14:textId="77777777" w:rsidR="005302D5" w:rsidRPr="00081D6A" w:rsidRDefault="005302D5" w:rsidP="005302D5">
      <w:pPr>
        <w:pStyle w:val="ssNoHeading3"/>
        <w:numPr>
          <w:ilvl w:val="3"/>
          <w:numId w:val="6"/>
        </w:numPr>
        <w:rPr>
          <w:szCs w:val="22"/>
        </w:rPr>
      </w:pPr>
      <w:bookmarkStart w:id="313" w:name="_Toc347830640"/>
      <w:r w:rsidRPr="00081D6A">
        <w:rPr>
          <w:szCs w:val="22"/>
        </w:rPr>
        <w:t>if sent by facsimile, upon receipt of the appropriate confirmation report; or</w:t>
      </w:r>
      <w:bookmarkEnd w:id="313"/>
    </w:p>
    <w:p w14:paraId="66C8D54B" w14:textId="77777777" w:rsidR="005302D5" w:rsidRPr="00081D6A" w:rsidRDefault="005302D5" w:rsidP="005302D5">
      <w:pPr>
        <w:pStyle w:val="ssNoHeading3"/>
        <w:numPr>
          <w:ilvl w:val="3"/>
          <w:numId w:val="6"/>
        </w:numPr>
        <w:rPr>
          <w:szCs w:val="22"/>
        </w:rPr>
      </w:pPr>
      <w:bookmarkStart w:id="314" w:name="_Toc347830641"/>
      <w:r w:rsidRPr="00081D6A">
        <w:rPr>
          <w:szCs w:val="22"/>
        </w:rPr>
        <w:t>if posted by pre-paid first class post, on the second Business Day following that on which the envelope containing the same was posted.</w:t>
      </w:r>
      <w:bookmarkEnd w:id="314"/>
    </w:p>
    <w:p w14:paraId="41AB85A6" w14:textId="77777777" w:rsidR="005302D5" w:rsidRPr="00081D6A" w:rsidRDefault="005302D5" w:rsidP="005302D5">
      <w:pPr>
        <w:ind w:left="720" w:hanging="11"/>
        <w:rPr>
          <w:rFonts w:ascii="Arial" w:hAnsi="Arial" w:cs="Arial"/>
          <w:sz w:val="22"/>
          <w:szCs w:val="22"/>
        </w:rPr>
      </w:pPr>
      <w:r w:rsidRPr="00081D6A">
        <w:rPr>
          <w:rFonts w:ascii="Arial" w:hAnsi="Arial" w:cs="Arial"/>
          <w:sz w:val="22"/>
          <w:szCs w:val="22"/>
        </w:rPr>
        <w:t xml:space="preserve">Provided that, for the purposes of Clauses 17.2(A), 17.2(B) and 17.2(C) where the notice </w:t>
      </w:r>
      <w:r w:rsidRPr="00081D6A">
        <w:rPr>
          <w:rFonts w:ascii="Arial" w:hAnsi="Arial" w:cs="Arial"/>
          <w:sz w:val="22"/>
          <w:szCs w:val="22"/>
        </w:rPr>
        <w:lastRenderedPageBreak/>
        <w:t xml:space="preserve">is delivered or transmitted outside the hours of 9 a.m. to 5 p.m. on a Business Day, or at any time on a day which is not a Business Day, service shall be deemed to occur at 9 a.m. on the next Business Day.  </w:t>
      </w:r>
    </w:p>
    <w:p w14:paraId="6C32FE41" w14:textId="77777777" w:rsidR="005302D5" w:rsidRPr="00081D6A" w:rsidRDefault="005302D5" w:rsidP="005302D5">
      <w:pPr>
        <w:ind w:left="720" w:hanging="11"/>
        <w:rPr>
          <w:rFonts w:ascii="Arial" w:hAnsi="Arial" w:cs="Arial"/>
          <w:sz w:val="22"/>
          <w:szCs w:val="22"/>
        </w:rPr>
      </w:pPr>
    </w:p>
    <w:p w14:paraId="7B50F25B" w14:textId="77777777" w:rsidR="005302D5" w:rsidRPr="00081D6A" w:rsidRDefault="005302D5" w:rsidP="005302D5">
      <w:pPr>
        <w:pStyle w:val="Heading1"/>
        <w:widowControl w:val="0"/>
        <w:numPr>
          <w:ilvl w:val="1"/>
          <w:numId w:val="6"/>
        </w:numPr>
        <w:spacing w:after="260" w:line="240" w:lineRule="auto"/>
        <w:rPr>
          <w:rFonts w:ascii="Arial" w:hAnsi="Arial" w:cs="Arial"/>
          <w:sz w:val="22"/>
          <w:szCs w:val="22"/>
          <w:u w:val="single"/>
        </w:rPr>
      </w:pPr>
      <w:bookmarkStart w:id="315" w:name="_Toc253757595"/>
      <w:bookmarkStart w:id="316" w:name="_Toc253757650"/>
      <w:bookmarkStart w:id="317" w:name="_Toc253757697"/>
      <w:bookmarkStart w:id="318" w:name="_Toc257022991"/>
      <w:bookmarkStart w:id="319" w:name="_Toc257031165"/>
      <w:bookmarkStart w:id="320" w:name="_Toc273430719"/>
      <w:bookmarkStart w:id="321" w:name="_Toc273430882"/>
      <w:bookmarkStart w:id="322" w:name="_Toc273448847"/>
      <w:bookmarkStart w:id="323" w:name="_Toc274213068"/>
      <w:bookmarkStart w:id="324" w:name="_Toc274214496"/>
      <w:bookmarkStart w:id="325" w:name="_Toc274224321"/>
      <w:bookmarkStart w:id="326" w:name="_Toc274238038"/>
      <w:bookmarkStart w:id="327" w:name="_Toc274238098"/>
      <w:bookmarkStart w:id="328" w:name="_Toc280712648"/>
      <w:bookmarkStart w:id="329" w:name="_Toc282609873"/>
      <w:bookmarkStart w:id="330" w:name="_Toc284922319"/>
      <w:bookmarkStart w:id="331" w:name="_Toc355277701"/>
      <w:bookmarkStart w:id="332" w:name="_Toc355277779"/>
      <w:bookmarkStart w:id="333" w:name="_Toc355278007"/>
      <w:bookmarkStart w:id="334" w:name="_Toc355707129"/>
      <w:r w:rsidRPr="00081D6A">
        <w:rPr>
          <w:rFonts w:ascii="Arial" w:hAnsi="Arial" w:cs="Arial"/>
          <w:sz w:val="22"/>
          <w:szCs w:val="22"/>
          <w:u w:val="single"/>
        </w:rPr>
        <w:t>VAT</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6B6E78E1" w14:textId="77777777" w:rsidR="005302D5" w:rsidRPr="00081D6A" w:rsidRDefault="005302D5" w:rsidP="005302D5">
      <w:pPr>
        <w:pStyle w:val="ssNoHeading2"/>
        <w:numPr>
          <w:ilvl w:val="2"/>
          <w:numId w:val="6"/>
        </w:numPr>
      </w:pPr>
      <w:bookmarkStart w:id="335" w:name="_Toc347830643"/>
      <w:r w:rsidRPr="00081D6A">
        <w:t>If and to the extent that the fulfilment by either party of an obligation on its part contained or referred to in this Agreement shall constitute or shall at any time be found to constitute a supply of goods or a supply of services for the purposes of the Value Added Tax Act 1994 and/or that VAT is chargeable in respect of any supply made pursuant to this Agreement then the party in receipt of such supply shall pay to the supplier thereof the amount of such VAT payable in connection therewith upon receipt of a valid VAT invoice or invoices giving the requisite details of the taxable supplies.</w:t>
      </w:r>
      <w:bookmarkEnd w:id="335"/>
      <w:r w:rsidRPr="00081D6A">
        <w:t xml:space="preserve">  </w:t>
      </w:r>
    </w:p>
    <w:p w14:paraId="08203844" w14:textId="77777777" w:rsidR="005302D5" w:rsidRPr="00081D6A" w:rsidRDefault="005302D5" w:rsidP="005302D5">
      <w:pPr>
        <w:pStyle w:val="ssNoHeading2"/>
        <w:numPr>
          <w:ilvl w:val="2"/>
          <w:numId w:val="6"/>
        </w:numPr>
      </w:pPr>
      <w:bookmarkStart w:id="336" w:name="_Toc347830644"/>
      <w:r w:rsidRPr="00081D6A">
        <w:t>Where either party agrees to pay the other an amount of money pursuant to this Agreement such amount shall be regarded as being exclusive of VAT and such agreement shall be construed as requiring the additional payment by the payer to the payee of any VAT properly chargeable in respect of the relevant supply made or to be made by the payee to the payer upon receipt of a valid VAT invoice.</w:t>
      </w:r>
      <w:bookmarkEnd w:id="336"/>
      <w:r w:rsidRPr="00081D6A">
        <w:t xml:space="preserve"> </w:t>
      </w:r>
    </w:p>
    <w:p w14:paraId="571B4B2A" w14:textId="77777777" w:rsidR="005302D5" w:rsidRPr="00081D6A" w:rsidRDefault="005302D5" w:rsidP="005302D5">
      <w:pPr>
        <w:pStyle w:val="Heading1"/>
        <w:widowControl w:val="0"/>
        <w:numPr>
          <w:ilvl w:val="1"/>
          <w:numId w:val="6"/>
        </w:numPr>
        <w:spacing w:after="260" w:line="240" w:lineRule="auto"/>
        <w:rPr>
          <w:rFonts w:ascii="Arial" w:hAnsi="Arial" w:cs="Arial"/>
          <w:sz w:val="22"/>
          <w:szCs w:val="22"/>
          <w:u w:val="single"/>
        </w:rPr>
      </w:pPr>
      <w:bookmarkStart w:id="337" w:name="_Toc273448848"/>
      <w:bookmarkStart w:id="338" w:name="_Toc274213069"/>
      <w:bookmarkStart w:id="339" w:name="_Toc274214497"/>
      <w:bookmarkStart w:id="340" w:name="_Toc274224322"/>
      <w:bookmarkStart w:id="341" w:name="_Toc274238039"/>
      <w:bookmarkStart w:id="342" w:name="_Toc274238099"/>
      <w:bookmarkStart w:id="343" w:name="_Toc280712649"/>
      <w:bookmarkStart w:id="344" w:name="_Toc282609874"/>
      <w:bookmarkStart w:id="345" w:name="_Toc284922320"/>
      <w:bookmarkStart w:id="346" w:name="_Toc355277702"/>
      <w:bookmarkStart w:id="347" w:name="_Toc355277780"/>
      <w:bookmarkStart w:id="348" w:name="_Toc355278008"/>
      <w:bookmarkStart w:id="349" w:name="_Toc355707130"/>
      <w:bookmarkStart w:id="350" w:name="_Toc253757598"/>
      <w:r w:rsidRPr="00081D6A">
        <w:rPr>
          <w:rFonts w:ascii="Arial" w:hAnsi="Arial" w:cs="Arial"/>
          <w:sz w:val="22"/>
          <w:szCs w:val="22"/>
          <w:u w:val="single"/>
        </w:rPr>
        <w:t>COUNTERPARTS</w:t>
      </w:r>
      <w:bookmarkEnd w:id="337"/>
      <w:bookmarkEnd w:id="338"/>
      <w:bookmarkEnd w:id="339"/>
      <w:bookmarkEnd w:id="340"/>
      <w:bookmarkEnd w:id="341"/>
      <w:bookmarkEnd w:id="342"/>
      <w:bookmarkEnd w:id="343"/>
      <w:bookmarkEnd w:id="344"/>
      <w:bookmarkEnd w:id="345"/>
      <w:bookmarkEnd w:id="346"/>
      <w:bookmarkEnd w:id="347"/>
      <w:bookmarkEnd w:id="348"/>
      <w:bookmarkEnd w:id="349"/>
    </w:p>
    <w:p w14:paraId="4D1F6884" w14:textId="77777777" w:rsidR="005302D5" w:rsidRPr="00081D6A" w:rsidRDefault="005302D5" w:rsidP="005302D5">
      <w:pPr>
        <w:pStyle w:val="ssNoHeading2"/>
        <w:numPr>
          <w:ilvl w:val="2"/>
          <w:numId w:val="6"/>
        </w:numPr>
      </w:pPr>
      <w:bookmarkStart w:id="351" w:name="_Toc347830646"/>
      <w:r w:rsidRPr="00081D6A">
        <w:t>This Agreement may be executed in counterparts, each of which will constitute one and the same document.</w:t>
      </w:r>
      <w:bookmarkEnd w:id="350"/>
      <w:bookmarkEnd w:id="351"/>
    </w:p>
    <w:p w14:paraId="48F97D20" w14:textId="77777777" w:rsidR="005302D5" w:rsidRPr="00081D6A" w:rsidRDefault="005302D5" w:rsidP="005302D5">
      <w:pPr>
        <w:pStyle w:val="Heading1"/>
        <w:widowControl w:val="0"/>
        <w:numPr>
          <w:ilvl w:val="1"/>
          <w:numId w:val="6"/>
        </w:numPr>
        <w:spacing w:after="260" w:line="240" w:lineRule="auto"/>
        <w:rPr>
          <w:rFonts w:ascii="Arial" w:hAnsi="Arial" w:cs="Arial"/>
          <w:sz w:val="22"/>
          <w:szCs w:val="22"/>
          <w:u w:val="single"/>
        </w:rPr>
      </w:pPr>
      <w:bookmarkStart w:id="352" w:name="_Toc273448849"/>
      <w:bookmarkStart w:id="353" w:name="_Toc274213070"/>
      <w:bookmarkStart w:id="354" w:name="_Toc274214498"/>
      <w:bookmarkStart w:id="355" w:name="_Toc274224323"/>
      <w:bookmarkStart w:id="356" w:name="_Toc274238040"/>
      <w:bookmarkStart w:id="357" w:name="_Toc274238100"/>
      <w:bookmarkStart w:id="358" w:name="_Toc280712650"/>
      <w:bookmarkStart w:id="359" w:name="_Toc282609875"/>
      <w:bookmarkStart w:id="360" w:name="_Toc284922321"/>
      <w:bookmarkStart w:id="361" w:name="_Toc355277703"/>
      <w:bookmarkStart w:id="362" w:name="_Toc355277781"/>
      <w:bookmarkStart w:id="363" w:name="_Toc355278009"/>
      <w:bookmarkStart w:id="364" w:name="_Toc355707131"/>
      <w:r w:rsidRPr="00081D6A">
        <w:rPr>
          <w:rFonts w:ascii="Arial" w:hAnsi="Arial" w:cs="Arial"/>
          <w:sz w:val="22"/>
          <w:szCs w:val="22"/>
          <w:u w:val="single"/>
        </w:rPr>
        <w:t>THIRD PARTIES</w:t>
      </w:r>
      <w:bookmarkEnd w:id="352"/>
      <w:bookmarkEnd w:id="353"/>
      <w:bookmarkEnd w:id="354"/>
      <w:bookmarkEnd w:id="355"/>
      <w:bookmarkEnd w:id="356"/>
      <w:bookmarkEnd w:id="357"/>
      <w:bookmarkEnd w:id="358"/>
      <w:bookmarkEnd w:id="359"/>
      <w:bookmarkEnd w:id="360"/>
      <w:bookmarkEnd w:id="361"/>
      <w:bookmarkEnd w:id="362"/>
      <w:bookmarkEnd w:id="363"/>
      <w:bookmarkEnd w:id="364"/>
    </w:p>
    <w:p w14:paraId="2642010E" w14:textId="77777777" w:rsidR="005302D5" w:rsidRPr="00081D6A" w:rsidRDefault="005302D5" w:rsidP="005302D5">
      <w:pPr>
        <w:pStyle w:val="ssNoHeading2"/>
        <w:numPr>
          <w:ilvl w:val="2"/>
          <w:numId w:val="6"/>
        </w:numPr>
      </w:pPr>
      <w:bookmarkStart w:id="365" w:name="_Toc347830648"/>
      <w:r w:rsidRPr="00081D6A">
        <w:t>This Agreement gives no rights under the Contracts (Rights of Third Parties) Act 1999 but this does not affect any rights which are available apart from that Act.</w:t>
      </w:r>
      <w:bookmarkEnd w:id="365"/>
    </w:p>
    <w:p w14:paraId="4D2F340D" w14:textId="77777777" w:rsidR="005302D5" w:rsidRPr="00081D6A" w:rsidRDefault="005302D5" w:rsidP="005302D5">
      <w:pPr>
        <w:rPr>
          <w:rFonts w:ascii="Arial" w:hAnsi="Arial" w:cs="Arial"/>
          <w:sz w:val="22"/>
          <w:szCs w:val="22"/>
        </w:rPr>
      </w:pPr>
    </w:p>
    <w:p w14:paraId="26ECB8E1" w14:textId="77777777" w:rsidR="005302D5" w:rsidRPr="00081D6A" w:rsidRDefault="005302D5" w:rsidP="005302D5">
      <w:pPr>
        <w:rPr>
          <w:rFonts w:ascii="Arial" w:hAnsi="Arial" w:cs="Arial"/>
          <w:sz w:val="22"/>
          <w:szCs w:val="22"/>
        </w:rPr>
      </w:pPr>
      <w:r w:rsidRPr="00081D6A">
        <w:rPr>
          <w:rFonts w:ascii="Arial" w:hAnsi="Arial" w:cs="Arial"/>
          <w:sz w:val="22"/>
          <w:szCs w:val="22"/>
        </w:rPr>
        <w:t>This Agreement has been entered into on the date stated at the beginning of it.</w:t>
      </w:r>
    </w:p>
    <w:p w14:paraId="627D67A1" w14:textId="77777777" w:rsidR="005302D5" w:rsidRPr="00081D6A" w:rsidRDefault="005302D5" w:rsidP="005302D5">
      <w:pPr>
        <w:rPr>
          <w:rFonts w:ascii="Arial" w:hAnsi="Arial" w:cs="Arial"/>
          <w:sz w:val="22"/>
          <w:szCs w:val="22"/>
        </w:rPr>
      </w:pPr>
    </w:p>
    <w:p w14:paraId="7FFD67CC" w14:textId="77777777" w:rsidR="005302D5" w:rsidRPr="00081D6A" w:rsidRDefault="005302D5" w:rsidP="005302D5">
      <w:pPr>
        <w:rPr>
          <w:rFonts w:ascii="Arial" w:hAnsi="Arial" w:cs="Arial"/>
          <w:sz w:val="22"/>
          <w:szCs w:val="22"/>
        </w:rPr>
      </w:pPr>
    </w:p>
    <w:p w14:paraId="3783F4EC" w14:textId="77777777" w:rsidR="005302D5" w:rsidRPr="00081D6A" w:rsidRDefault="005302D5" w:rsidP="005302D5">
      <w:pPr>
        <w:rPr>
          <w:rFonts w:ascii="Arial" w:hAnsi="Arial" w:cs="Arial"/>
          <w:sz w:val="22"/>
          <w:szCs w:val="22"/>
        </w:rPr>
      </w:pPr>
    </w:p>
    <w:p w14:paraId="5C57C64B" w14:textId="77777777" w:rsidR="005302D5" w:rsidRPr="00081D6A" w:rsidRDefault="005302D5" w:rsidP="005302D5">
      <w:pPr>
        <w:rPr>
          <w:rFonts w:ascii="Arial" w:hAnsi="Arial" w:cs="Arial"/>
          <w:sz w:val="22"/>
          <w:szCs w:val="22"/>
        </w:rPr>
      </w:pPr>
    </w:p>
    <w:p w14:paraId="2E5F0CCE" w14:textId="77777777" w:rsidR="005302D5" w:rsidRPr="00081D6A" w:rsidRDefault="005302D5" w:rsidP="005302D5">
      <w:pPr>
        <w:rPr>
          <w:rFonts w:ascii="Arial" w:hAnsi="Arial" w:cs="Arial"/>
          <w:sz w:val="22"/>
          <w:szCs w:val="22"/>
        </w:rPr>
      </w:pPr>
      <w:r w:rsidRPr="00081D6A">
        <w:rPr>
          <w:rFonts w:ascii="Arial" w:hAnsi="Arial" w:cs="Arial"/>
          <w:sz w:val="22"/>
          <w:szCs w:val="22"/>
        </w:rPr>
        <w:t xml:space="preserve">Signed by </w:t>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p>
    <w:p w14:paraId="0F7B0159" w14:textId="77777777" w:rsidR="005302D5" w:rsidRPr="00081D6A" w:rsidRDefault="005302D5" w:rsidP="005302D5">
      <w:pPr>
        <w:rPr>
          <w:rFonts w:ascii="Arial" w:hAnsi="Arial" w:cs="Arial"/>
          <w:sz w:val="22"/>
          <w:szCs w:val="22"/>
        </w:rPr>
      </w:pPr>
      <w:r w:rsidRPr="00081D6A">
        <w:rPr>
          <w:rFonts w:ascii="Arial" w:hAnsi="Arial" w:cs="Arial"/>
          <w:sz w:val="22"/>
          <w:szCs w:val="22"/>
        </w:rPr>
        <w:t xml:space="preserve">for and on behalf of </w:t>
      </w:r>
      <w:r w:rsidRPr="00081D6A">
        <w:rPr>
          <w:rFonts w:ascii="Arial" w:hAnsi="Arial" w:cs="Arial"/>
          <w:b/>
          <w:sz w:val="22"/>
          <w:szCs w:val="22"/>
        </w:rPr>
        <w:t>[</w:t>
      </w:r>
      <w:r w:rsidRPr="00081D6A">
        <w:rPr>
          <w:rFonts w:ascii="Arial" w:hAnsi="Arial" w:cs="Arial"/>
          <w:b/>
          <w:sz w:val="22"/>
          <w:szCs w:val="22"/>
        </w:rPr>
        <w:tab/>
      </w:r>
      <w:r w:rsidRPr="00081D6A">
        <w:rPr>
          <w:rFonts w:ascii="Arial" w:hAnsi="Arial" w:cs="Arial"/>
          <w:b/>
          <w:sz w:val="22"/>
          <w:szCs w:val="22"/>
        </w:rPr>
        <w:tab/>
      </w:r>
      <w:r w:rsidRPr="00081D6A">
        <w:rPr>
          <w:rFonts w:ascii="Arial" w:hAnsi="Arial" w:cs="Arial"/>
          <w:b/>
          <w:sz w:val="22"/>
          <w:szCs w:val="22"/>
        </w:rPr>
        <w:tab/>
      </w:r>
      <w:r w:rsidRPr="00081D6A">
        <w:rPr>
          <w:rFonts w:ascii="Arial" w:hAnsi="Arial" w:cs="Arial"/>
          <w:b/>
          <w:sz w:val="22"/>
          <w:szCs w:val="22"/>
        </w:rPr>
        <w:tab/>
      </w:r>
      <w:r w:rsidRPr="00081D6A">
        <w:rPr>
          <w:rFonts w:ascii="Arial" w:hAnsi="Arial" w:cs="Arial"/>
          <w:b/>
          <w:sz w:val="22"/>
          <w:szCs w:val="22"/>
        </w:rPr>
        <w:tab/>
      </w:r>
      <w:r w:rsidRPr="00081D6A">
        <w:rPr>
          <w:rFonts w:ascii="Arial" w:hAnsi="Arial" w:cs="Arial"/>
          <w:b/>
          <w:sz w:val="22"/>
          <w:szCs w:val="22"/>
        </w:rPr>
        <w:tab/>
        <w:t>] LIMITED</w:t>
      </w:r>
    </w:p>
    <w:p w14:paraId="7CEF63E2" w14:textId="77777777" w:rsidR="005302D5" w:rsidRPr="00081D6A" w:rsidRDefault="005302D5" w:rsidP="005302D5">
      <w:pPr>
        <w:rPr>
          <w:rFonts w:ascii="Arial" w:hAnsi="Arial" w:cs="Arial"/>
          <w:sz w:val="22"/>
          <w:szCs w:val="22"/>
        </w:rPr>
      </w:pPr>
    </w:p>
    <w:p w14:paraId="06D7C9EB" w14:textId="77777777" w:rsidR="005302D5" w:rsidRPr="00081D6A" w:rsidRDefault="005302D5" w:rsidP="005302D5">
      <w:pPr>
        <w:rPr>
          <w:rFonts w:ascii="Arial" w:hAnsi="Arial" w:cs="Arial"/>
          <w:sz w:val="22"/>
          <w:szCs w:val="22"/>
        </w:rPr>
      </w:pPr>
    </w:p>
    <w:p w14:paraId="1F69F6BE" w14:textId="77777777" w:rsidR="005302D5" w:rsidRPr="00081D6A" w:rsidRDefault="005302D5" w:rsidP="005302D5">
      <w:pPr>
        <w:rPr>
          <w:rFonts w:ascii="Arial" w:hAnsi="Arial" w:cs="Arial"/>
          <w:sz w:val="22"/>
          <w:szCs w:val="22"/>
        </w:rPr>
      </w:pPr>
    </w:p>
    <w:p w14:paraId="3F2B9D9B" w14:textId="77777777" w:rsidR="005302D5" w:rsidRPr="00081D6A" w:rsidRDefault="005302D5" w:rsidP="005302D5">
      <w:pPr>
        <w:rPr>
          <w:rFonts w:ascii="Arial" w:hAnsi="Arial" w:cs="Arial"/>
          <w:sz w:val="22"/>
          <w:szCs w:val="22"/>
        </w:rPr>
      </w:pPr>
      <w:r w:rsidRPr="00081D6A">
        <w:rPr>
          <w:rFonts w:ascii="Arial" w:hAnsi="Arial" w:cs="Arial"/>
          <w:sz w:val="22"/>
          <w:szCs w:val="22"/>
        </w:rPr>
        <w:t>………………………………………………………………….</w:t>
      </w:r>
    </w:p>
    <w:p w14:paraId="074A2133" w14:textId="77777777" w:rsidR="005302D5" w:rsidRPr="00081D6A" w:rsidRDefault="005302D5" w:rsidP="005302D5">
      <w:pPr>
        <w:rPr>
          <w:rFonts w:ascii="Arial" w:hAnsi="Arial" w:cs="Arial"/>
          <w:sz w:val="22"/>
          <w:szCs w:val="22"/>
        </w:rPr>
      </w:pPr>
      <w:r w:rsidRPr="00081D6A">
        <w:rPr>
          <w:rFonts w:ascii="Arial" w:hAnsi="Arial" w:cs="Arial"/>
          <w:sz w:val="22"/>
          <w:szCs w:val="22"/>
        </w:rPr>
        <w:t>(Signature of named signatory)</w:t>
      </w:r>
    </w:p>
    <w:p w14:paraId="41E8457E" w14:textId="77777777" w:rsidR="005302D5" w:rsidRPr="00081D6A" w:rsidRDefault="005302D5" w:rsidP="005302D5">
      <w:pPr>
        <w:rPr>
          <w:rFonts w:ascii="Arial" w:hAnsi="Arial" w:cs="Arial"/>
          <w:sz w:val="22"/>
          <w:szCs w:val="22"/>
        </w:rPr>
      </w:pPr>
    </w:p>
    <w:p w14:paraId="06BED3CF" w14:textId="77777777" w:rsidR="005302D5" w:rsidRPr="00081D6A" w:rsidRDefault="005302D5" w:rsidP="005302D5">
      <w:pPr>
        <w:rPr>
          <w:rFonts w:ascii="Arial" w:hAnsi="Arial" w:cs="Arial"/>
          <w:sz w:val="22"/>
          <w:szCs w:val="22"/>
        </w:rPr>
      </w:pPr>
    </w:p>
    <w:p w14:paraId="61D0684A" w14:textId="77777777" w:rsidR="005302D5" w:rsidRPr="00081D6A" w:rsidRDefault="005302D5" w:rsidP="005302D5">
      <w:pPr>
        <w:rPr>
          <w:rFonts w:ascii="Arial" w:hAnsi="Arial" w:cs="Arial"/>
          <w:sz w:val="22"/>
          <w:szCs w:val="22"/>
        </w:rPr>
      </w:pPr>
    </w:p>
    <w:p w14:paraId="133DD2A6" w14:textId="77777777" w:rsidR="005302D5" w:rsidRPr="00081D6A" w:rsidRDefault="005302D5" w:rsidP="005302D5">
      <w:pPr>
        <w:rPr>
          <w:rFonts w:ascii="Arial" w:hAnsi="Arial" w:cs="Arial"/>
          <w:sz w:val="22"/>
          <w:szCs w:val="22"/>
        </w:rPr>
      </w:pPr>
    </w:p>
    <w:p w14:paraId="45C6F622" w14:textId="77777777" w:rsidR="005302D5" w:rsidRPr="00081D6A" w:rsidRDefault="005302D5" w:rsidP="005302D5">
      <w:pPr>
        <w:rPr>
          <w:rFonts w:ascii="Arial" w:hAnsi="Arial" w:cs="Arial"/>
          <w:sz w:val="22"/>
          <w:szCs w:val="22"/>
        </w:rPr>
      </w:pPr>
      <w:r w:rsidRPr="00081D6A">
        <w:rPr>
          <w:rFonts w:ascii="Arial" w:hAnsi="Arial" w:cs="Arial"/>
          <w:sz w:val="22"/>
          <w:szCs w:val="22"/>
        </w:rPr>
        <w:t>Signed by</w:t>
      </w:r>
    </w:p>
    <w:p w14:paraId="7CDD494B" w14:textId="77777777" w:rsidR="005302D5" w:rsidRPr="00081D6A" w:rsidRDefault="005302D5" w:rsidP="005302D5">
      <w:pPr>
        <w:rPr>
          <w:rFonts w:ascii="Arial" w:hAnsi="Arial" w:cs="Arial"/>
          <w:sz w:val="22"/>
          <w:szCs w:val="22"/>
        </w:rPr>
      </w:pPr>
    </w:p>
    <w:p w14:paraId="5051C55F" w14:textId="77777777" w:rsidR="005302D5" w:rsidRPr="00081D6A" w:rsidRDefault="005302D5" w:rsidP="005302D5">
      <w:pPr>
        <w:rPr>
          <w:rFonts w:ascii="Arial" w:hAnsi="Arial" w:cs="Arial"/>
          <w:sz w:val="22"/>
          <w:szCs w:val="22"/>
        </w:rPr>
      </w:pPr>
      <w:r w:rsidRPr="00081D6A">
        <w:rPr>
          <w:rFonts w:ascii="Arial" w:hAnsi="Arial" w:cs="Arial"/>
          <w:sz w:val="22"/>
          <w:szCs w:val="22"/>
        </w:rPr>
        <w:t xml:space="preserve">for and on behalf of </w:t>
      </w:r>
      <w:r w:rsidRPr="00081D6A">
        <w:rPr>
          <w:rFonts w:ascii="Arial" w:hAnsi="Arial" w:cs="Arial"/>
          <w:b/>
          <w:sz w:val="22"/>
          <w:szCs w:val="22"/>
        </w:rPr>
        <w:t>[</w:t>
      </w:r>
      <w:r w:rsidRPr="00081D6A">
        <w:rPr>
          <w:rFonts w:ascii="Arial" w:hAnsi="Arial" w:cs="Arial"/>
          <w:b/>
          <w:sz w:val="22"/>
          <w:szCs w:val="22"/>
        </w:rPr>
        <w:tab/>
      </w:r>
      <w:r w:rsidRPr="00081D6A">
        <w:rPr>
          <w:rFonts w:ascii="Arial" w:hAnsi="Arial" w:cs="Arial"/>
          <w:b/>
          <w:sz w:val="22"/>
          <w:szCs w:val="22"/>
        </w:rPr>
        <w:tab/>
      </w:r>
      <w:r w:rsidRPr="00081D6A">
        <w:rPr>
          <w:rFonts w:ascii="Arial" w:hAnsi="Arial" w:cs="Arial"/>
          <w:b/>
          <w:sz w:val="22"/>
          <w:szCs w:val="22"/>
        </w:rPr>
        <w:tab/>
      </w:r>
      <w:r w:rsidRPr="00081D6A">
        <w:rPr>
          <w:rFonts w:ascii="Arial" w:hAnsi="Arial" w:cs="Arial"/>
          <w:b/>
          <w:sz w:val="22"/>
          <w:szCs w:val="22"/>
        </w:rPr>
        <w:tab/>
      </w:r>
      <w:r w:rsidRPr="00081D6A">
        <w:rPr>
          <w:rFonts w:ascii="Arial" w:hAnsi="Arial" w:cs="Arial"/>
          <w:b/>
          <w:sz w:val="22"/>
          <w:szCs w:val="22"/>
        </w:rPr>
        <w:tab/>
      </w:r>
      <w:r w:rsidRPr="00081D6A">
        <w:rPr>
          <w:rFonts w:ascii="Arial" w:hAnsi="Arial" w:cs="Arial"/>
          <w:b/>
          <w:sz w:val="22"/>
          <w:szCs w:val="22"/>
        </w:rPr>
        <w:tab/>
        <w:t>] LIMITED</w:t>
      </w:r>
    </w:p>
    <w:p w14:paraId="6C0DA28E" w14:textId="77777777" w:rsidR="005302D5" w:rsidRPr="00081D6A" w:rsidRDefault="005302D5" w:rsidP="005302D5">
      <w:pPr>
        <w:rPr>
          <w:rFonts w:ascii="Arial" w:hAnsi="Arial" w:cs="Arial"/>
          <w:sz w:val="22"/>
          <w:szCs w:val="22"/>
        </w:rPr>
      </w:pPr>
    </w:p>
    <w:p w14:paraId="622201A4" w14:textId="77777777" w:rsidR="005302D5" w:rsidRPr="00081D6A" w:rsidRDefault="005302D5" w:rsidP="005302D5">
      <w:pPr>
        <w:rPr>
          <w:rFonts w:ascii="Arial" w:hAnsi="Arial" w:cs="Arial"/>
          <w:sz w:val="22"/>
          <w:szCs w:val="22"/>
        </w:rPr>
      </w:pPr>
    </w:p>
    <w:p w14:paraId="4DA5EBAF" w14:textId="77777777" w:rsidR="005302D5" w:rsidRPr="00081D6A" w:rsidRDefault="005302D5" w:rsidP="005302D5">
      <w:pPr>
        <w:rPr>
          <w:rFonts w:ascii="Arial" w:hAnsi="Arial" w:cs="Arial"/>
          <w:sz w:val="22"/>
          <w:szCs w:val="22"/>
        </w:rPr>
      </w:pPr>
    </w:p>
    <w:p w14:paraId="714F831F" w14:textId="77777777" w:rsidR="005302D5" w:rsidRPr="00081D6A" w:rsidRDefault="005302D5" w:rsidP="005302D5">
      <w:pPr>
        <w:rPr>
          <w:rFonts w:ascii="Arial" w:hAnsi="Arial" w:cs="Arial"/>
          <w:sz w:val="22"/>
          <w:szCs w:val="22"/>
        </w:rPr>
      </w:pPr>
      <w:r w:rsidRPr="00081D6A">
        <w:rPr>
          <w:rFonts w:ascii="Arial" w:hAnsi="Arial" w:cs="Arial"/>
          <w:sz w:val="22"/>
          <w:szCs w:val="22"/>
        </w:rPr>
        <w:t>………………………………………………………………….</w:t>
      </w:r>
    </w:p>
    <w:p w14:paraId="12662158" w14:textId="77777777" w:rsidR="005302D5" w:rsidRPr="00081D6A" w:rsidRDefault="005302D5" w:rsidP="005302D5">
      <w:pPr>
        <w:rPr>
          <w:rFonts w:ascii="Arial" w:hAnsi="Arial" w:cs="Arial"/>
          <w:sz w:val="22"/>
          <w:szCs w:val="22"/>
        </w:rPr>
      </w:pPr>
      <w:r w:rsidRPr="00081D6A">
        <w:rPr>
          <w:rFonts w:ascii="Arial" w:hAnsi="Arial" w:cs="Arial"/>
          <w:sz w:val="22"/>
          <w:szCs w:val="22"/>
        </w:rPr>
        <w:lastRenderedPageBreak/>
        <w:t>(Signature of named signatory)</w:t>
      </w:r>
    </w:p>
    <w:p w14:paraId="7319E1CA" w14:textId="77777777" w:rsidR="005302D5" w:rsidRPr="00081D6A" w:rsidRDefault="005302D5" w:rsidP="005302D5">
      <w:pPr>
        <w:rPr>
          <w:rFonts w:ascii="Arial" w:hAnsi="Arial" w:cs="Arial"/>
          <w:sz w:val="22"/>
          <w:szCs w:val="22"/>
        </w:rPr>
      </w:pPr>
    </w:p>
    <w:p w14:paraId="42F804C2" w14:textId="77777777" w:rsidR="005302D5" w:rsidRPr="00081D6A" w:rsidRDefault="005302D5" w:rsidP="005302D5">
      <w:pPr>
        <w:rPr>
          <w:rFonts w:ascii="Arial" w:hAnsi="Arial" w:cs="Arial"/>
          <w:sz w:val="22"/>
          <w:szCs w:val="22"/>
        </w:rPr>
      </w:pPr>
    </w:p>
    <w:p w14:paraId="3FDB626A" w14:textId="77777777" w:rsidR="005302D5" w:rsidRPr="00081D6A" w:rsidRDefault="005302D5" w:rsidP="005302D5">
      <w:pPr>
        <w:rPr>
          <w:rFonts w:ascii="Arial" w:hAnsi="Arial" w:cs="Arial"/>
          <w:sz w:val="22"/>
          <w:szCs w:val="22"/>
        </w:rPr>
      </w:pPr>
    </w:p>
    <w:p w14:paraId="5E5B517A" w14:textId="77777777" w:rsidR="005302D5" w:rsidRPr="00081D6A" w:rsidRDefault="005302D5" w:rsidP="005302D5">
      <w:pPr>
        <w:rPr>
          <w:rFonts w:ascii="Arial" w:hAnsi="Arial" w:cs="Arial"/>
          <w:sz w:val="22"/>
          <w:szCs w:val="22"/>
        </w:rPr>
      </w:pPr>
    </w:p>
    <w:p w14:paraId="70518E68" w14:textId="77777777" w:rsidR="005302D5" w:rsidRPr="00081D6A" w:rsidRDefault="005302D5" w:rsidP="005302D5">
      <w:pPr>
        <w:rPr>
          <w:rFonts w:ascii="Arial" w:hAnsi="Arial" w:cs="Arial"/>
          <w:sz w:val="22"/>
          <w:szCs w:val="22"/>
        </w:rPr>
      </w:pPr>
    </w:p>
    <w:p w14:paraId="03D12ADD" w14:textId="77777777" w:rsidR="00D042AD" w:rsidRDefault="00D042AD" w:rsidP="00D042AD">
      <w:pPr>
        <w:widowControl/>
        <w:tabs>
          <w:tab w:val="left" w:pos="562"/>
          <w:tab w:val="left" w:pos="1080"/>
          <w:tab w:val="left" w:pos="2170"/>
          <w:tab w:val="left" w:pos="3384"/>
          <w:tab w:val="left" w:pos="6696"/>
        </w:tabs>
        <w:rPr>
          <w:rFonts w:ascii="Arial" w:hAnsi="Arial" w:cs="Arial"/>
          <w:kern w:val="2"/>
          <w:sz w:val="22"/>
          <w:szCs w:val="22"/>
          <w:u w:val="single"/>
          <w:lang w:val="en-GB"/>
        </w:rPr>
        <w:sectPr w:rsidR="00D042AD" w:rsidSect="00D042AD">
          <w:headerReference w:type="even" r:id="rId48"/>
          <w:headerReference w:type="default" r:id="rId49"/>
          <w:footerReference w:type="even" r:id="rId50"/>
          <w:footerReference w:type="default" r:id="rId51"/>
          <w:headerReference w:type="first" r:id="rId52"/>
          <w:footerReference w:type="first" r:id="rId53"/>
          <w:pgSz w:w="11906" w:h="16838" w:code="9"/>
          <w:pgMar w:top="1418" w:right="1191" w:bottom="567" w:left="1191" w:header="737" w:footer="737" w:gutter="0"/>
          <w:pgNumType w:start="1"/>
          <w:cols w:space="708"/>
          <w:docGrid w:linePitch="360"/>
        </w:sectPr>
      </w:pPr>
    </w:p>
    <w:p w14:paraId="0A66162A" w14:textId="77777777" w:rsidR="00815F23" w:rsidRPr="00C25A55" w:rsidRDefault="006800AE" w:rsidP="00D042AD">
      <w:pPr>
        <w:widowControl/>
        <w:tabs>
          <w:tab w:val="left" w:pos="562"/>
          <w:tab w:val="left" w:pos="1080"/>
          <w:tab w:val="left" w:pos="2170"/>
          <w:tab w:val="left" w:pos="3384"/>
          <w:tab w:val="left" w:pos="6696"/>
        </w:tabs>
        <w:jc w:val="center"/>
        <w:rPr>
          <w:rFonts w:ascii="Arial" w:hAnsi="Arial" w:cs="Arial"/>
          <w:kern w:val="2"/>
          <w:sz w:val="22"/>
          <w:szCs w:val="22"/>
          <w:lang w:val="en-GB"/>
        </w:rPr>
      </w:pPr>
      <w:r w:rsidRPr="00C25A55">
        <w:rPr>
          <w:rFonts w:ascii="Arial" w:hAnsi="Arial" w:cs="Arial"/>
          <w:kern w:val="2"/>
          <w:sz w:val="22"/>
          <w:szCs w:val="22"/>
          <w:u w:val="single"/>
          <w:lang w:val="en-GB"/>
        </w:rPr>
        <w:lastRenderedPageBreak/>
        <w:t>ANNEX 14</w:t>
      </w:r>
    </w:p>
    <w:p w14:paraId="096CED60" w14:textId="77777777" w:rsidR="006800AE" w:rsidRPr="00C25A55" w:rsidRDefault="006800AE" w:rsidP="000B1FD8">
      <w:pPr>
        <w:widowControl/>
        <w:tabs>
          <w:tab w:val="left" w:pos="562"/>
          <w:tab w:val="left" w:pos="1080"/>
          <w:tab w:val="left" w:pos="2170"/>
          <w:tab w:val="left" w:pos="3384"/>
          <w:tab w:val="left" w:pos="6696"/>
        </w:tabs>
        <w:jc w:val="center"/>
        <w:rPr>
          <w:rFonts w:ascii="Arial" w:hAnsi="Arial" w:cs="Arial"/>
          <w:kern w:val="2"/>
          <w:sz w:val="22"/>
          <w:szCs w:val="22"/>
          <w:lang w:val="en-GB"/>
        </w:rPr>
      </w:pPr>
    </w:p>
    <w:p w14:paraId="32DB447B" w14:textId="77777777" w:rsidR="006800AE" w:rsidRPr="00C25A55" w:rsidRDefault="006800AE" w:rsidP="006800AE">
      <w:pPr>
        <w:widowControl/>
        <w:tabs>
          <w:tab w:val="left" w:pos="562"/>
          <w:tab w:val="left" w:pos="1080"/>
          <w:tab w:val="left" w:pos="2170"/>
          <w:tab w:val="left" w:pos="3384"/>
          <w:tab w:val="left" w:pos="6696"/>
        </w:tabs>
        <w:jc w:val="center"/>
        <w:rPr>
          <w:rFonts w:ascii="Arial" w:hAnsi="Arial" w:cs="Arial"/>
          <w:sz w:val="22"/>
          <w:szCs w:val="22"/>
          <w:u w:val="single"/>
        </w:rPr>
      </w:pPr>
      <w:r w:rsidRPr="00C25A55">
        <w:rPr>
          <w:rFonts w:ascii="Arial" w:hAnsi="Arial" w:cs="Arial"/>
          <w:sz w:val="22"/>
          <w:szCs w:val="22"/>
          <w:u w:val="single"/>
        </w:rPr>
        <w:t>TEMPLATE CO-OPERATION AGREEMENT WHERE PROPOSER IS A STATION INVESTOR AND MATERIAL CHANGE CONSULTEE IS NETWORK RAIL OR A RELEVANT OPERATOR</w:t>
      </w:r>
    </w:p>
    <w:p w14:paraId="20DEFCE6" w14:textId="77777777" w:rsidR="00D042AD" w:rsidRPr="00397F41" w:rsidRDefault="00D042AD" w:rsidP="00397F41">
      <w:pPr>
        <w:widowControl/>
        <w:tabs>
          <w:tab w:val="left" w:pos="562"/>
          <w:tab w:val="left" w:pos="1080"/>
          <w:tab w:val="left" w:pos="2170"/>
          <w:tab w:val="left" w:pos="3384"/>
          <w:tab w:val="left" w:pos="6696"/>
        </w:tabs>
        <w:rPr>
          <w:rFonts w:ascii="Arial" w:hAnsi="Arial" w:cs="Arial"/>
          <w:sz w:val="22"/>
          <w:szCs w:val="22"/>
          <w:u w:val="single"/>
        </w:rPr>
        <w:sectPr w:rsidR="00D042AD" w:rsidRPr="00397F41" w:rsidSect="00397F41">
          <w:pgSz w:w="11906" w:h="16838" w:code="9"/>
          <w:pgMar w:top="1418" w:right="1191" w:bottom="567" w:left="1191" w:header="737" w:footer="737" w:gutter="0"/>
          <w:pgNumType w:start="53"/>
          <w:cols w:space="708"/>
          <w:docGrid w:linePitch="360"/>
        </w:sectPr>
      </w:pPr>
    </w:p>
    <w:tbl>
      <w:tblPr>
        <w:tblW w:w="8505" w:type="dxa"/>
        <w:tblLayout w:type="fixed"/>
        <w:tblLook w:val="01E0" w:firstRow="1" w:lastRow="1" w:firstColumn="1" w:lastColumn="1" w:noHBand="0" w:noVBand="0"/>
      </w:tblPr>
      <w:tblGrid>
        <w:gridCol w:w="8505"/>
      </w:tblGrid>
      <w:tr w:rsidR="00C25A55" w:rsidRPr="00397F41" w14:paraId="72B1D189" w14:textId="77777777" w:rsidTr="0052326D">
        <w:tc>
          <w:tcPr>
            <w:tcW w:w="7200" w:type="dxa"/>
            <w:shd w:val="clear" w:color="auto" w:fill="auto"/>
          </w:tcPr>
          <w:p w14:paraId="2598D1B5" w14:textId="77777777" w:rsidR="00C25A55" w:rsidRPr="00C25A55" w:rsidRDefault="00C25A55" w:rsidP="0052326D">
            <w:pPr>
              <w:pStyle w:val="ssDocName"/>
              <w:rPr>
                <w:rFonts w:cs="Arial"/>
              </w:rPr>
            </w:pPr>
            <w:r w:rsidRPr="00C25A55">
              <w:rPr>
                <w:rFonts w:cs="Arial"/>
              </w:rPr>
              <w:lastRenderedPageBreak/>
              <w:t xml:space="preserve">Co-operation Agreement </w:t>
            </w:r>
          </w:p>
        </w:tc>
      </w:tr>
    </w:tbl>
    <w:p w14:paraId="2AC06B3C" w14:textId="77777777" w:rsidR="00C25A55" w:rsidRPr="00C25A55" w:rsidRDefault="00C25A55" w:rsidP="00C25A55">
      <w:pPr>
        <w:pStyle w:val="ssUserEntry"/>
        <w:rPr>
          <w:rFonts w:cs="Arial"/>
        </w:rPr>
      </w:pPr>
      <w:r w:rsidRPr="00C25A55">
        <w:rPr>
          <w:rFonts w:cs="Arial"/>
        </w:rPr>
        <w:t>between</w:t>
      </w:r>
    </w:p>
    <w:p w14:paraId="32DE9704" w14:textId="77777777" w:rsidR="00C25A55" w:rsidRPr="00CB52F3" w:rsidRDefault="00C25A55" w:rsidP="00C25A55">
      <w:pPr>
        <w:pStyle w:val="ssSpacingLine"/>
        <w:rPr>
          <w:rFonts w:cs="Arial"/>
        </w:rPr>
      </w:pPr>
    </w:p>
    <w:tbl>
      <w:tblPr>
        <w:tblW w:w="0" w:type="auto"/>
        <w:tblLook w:val="01E0" w:firstRow="1" w:lastRow="1" w:firstColumn="1" w:lastColumn="1" w:noHBand="0" w:noVBand="0"/>
      </w:tblPr>
      <w:tblGrid>
        <w:gridCol w:w="7200"/>
      </w:tblGrid>
      <w:tr w:rsidR="00C25A55" w:rsidRPr="00397F41" w14:paraId="68BD5A66" w14:textId="77777777" w:rsidTr="0052326D">
        <w:tc>
          <w:tcPr>
            <w:tcW w:w="7200" w:type="dxa"/>
            <w:shd w:val="clear" w:color="auto" w:fill="auto"/>
          </w:tcPr>
          <w:p w14:paraId="20545377" w14:textId="77777777" w:rsidR="00C25A55" w:rsidRPr="00CB52F3" w:rsidRDefault="00C25A55" w:rsidP="0052326D">
            <w:pPr>
              <w:pStyle w:val="ssRole"/>
              <w:spacing w:after="260"/>
              <w:rPr>
                <w:rFonts w:cs="Arial"/>
              </w:rPr>
            </w:pPr>
            <w:r w:rsidRPr="00CB52F3">
              <w:rPr>
                <w:rFonts w:cs="Arial"/>
                <w:sz w:val="28"/>
                <w:szCs w:val="28"/>
              </w:rPr>
              <w:t>[                                                             ] LIMITED</w:t>
            </w:r>
            <w:r w:rsidRPr="00CB52F3">
              <w:rPr>
                <w:rFonts w:cs="Arial"/>
              </w:rPr>
              <w:t xml:space="preserve"> </w:t>
            </w:r>
          </w:p>
          <w:p w14:paraId="5E12BBFE" w14:textId="77777777" w:rsidR="00C25A55" w:rsidRPr="002276F5" w:rsidRDefault="00C25A55" w:rsidP="0052326D">
            <w:pPr>
              <w:pStyle w:val="ssRole"/>
              <w:spacing w:after="260"/>
              <w:rPr>
                <w:rFonts w:cs="Arial"/>
              </w:rPr>
            </w:pPr>
            <w:r w:rsidRPr="002276F5">
              <w:rPr>
                <w:rFonts w:cs="Arial"/>
              </w:rPr>
              <w:t>as the Proposer</w:t>
            </w:r>
          </w:p>
          <w:p w14:paraId="0FC2EF38" w14:textId="77777777" w:rsidR="00C25A55" w:rsidRPr="002276F5" w:rsidRDefault="00C25A55" w:rsidP="0052326D">
            <w:pPr>
              <w:pStyle w:val="ssRole"/>
              <w:spacing w:after="260"/>
              <w:rPr>
                <w:rFonts w:cs="Arial"/>
              </w:rPr>
            </w:pPr>
          </w:p>
          <w:p w14:paraId="445FF90E" w14:textId="77777777" w:rsidR="00C25A55" w:rsidRPr="0052326D" w:rsidRDefault="00C25A55" w:rsidP="0052326D">
            <w:pPr>
              <w:pStyle w:val="ssRole"/>
              <w:spacing w:after="260"/>
              <w:rPr>
                <w:rFonts w:cs="Arial"/>
              </w:rPr>
            </w:pPr>
            <w:r w:rsidRPr="0052326D">
              <w:rPr>
                <w:rFonts w:cs="Arial"/>
                <w:sz w:val="22"/>
              </w:rPr>
              <w:t>and</w:t>
            </w:r>
          </w:p>
          <w:p w14:paraId="30E27364" w14:textId="77777777" w:rsidR="00C25A55" w:rsidRPr="0035079A" w:rsidRDefault="00C25A55" w:rsidP="0052326D">
            <w:pPr>
              <w:pStyle w:val="ssRole"/>
              <w:spacing w:after="260"/>
              <w:rPr>
                <w:rFonts w:cs="Arial"/>
              </w:rPr>
            </w:pPr>
          </w:p>
          <w:p w14:paraId="7A718CFB" w14:textId="77777777" w:rsidR="00C25A55" w:rsidRPr="0035079A" w:rsidRDefault="00C25A55" w:rsidP="0052326D">
            <w:pPr>
              <w:pStyle w:val="ssParty"/>
              <w:spacing w:after="260"/>
              <w:rPr>
                <w:rFonts w:cs="Arial"/>
              </w:rPr>
            </w:pPr>
            <w:r w:rsidRPr="0035079A">
              <w:rPr>
                <w:rFonts w:cs="Arial"/>
              </w:rPr>
              <w:t>[                                                             ] LIMITED</w:t>
            </w:r>
          </w:p>
          <w:p w14:paraId="713A683A" w14:textId="77777777" w:rsidR="00C25A55" w:rsidRPr="0035079A" w:rsidRDefault="00C25A55" w:rsidP="0052326D">
            <w:pPr>
              <w:pStyle w:val="ssRole"/>
              <w:spacing w:after="260"/>
              <w:rPr>
                <w:rFonts w:cs="Arial"/>
              </w:rPr>
            </w:pPr>
            <w:r w:rsidRPr="0035079A">
              <w:rPr>
                <w:rFonts w:cs="Arial"/>
              </w:rPr>
              <w:t>as the MCC</w:t>
            </w:r>
          </w:p>
        </w:tc>
      </w:tr>
      <w:tr w:rsidR="00C25A55" w:rsidRPr="00397F41" w14:paraId="550BE7C0" w14:textId="77777777" w:rsidTr="0052326D">
        <w:tc>
          <w:tcPr>
            <w:tcW w:w="7200" w:type="dxa"/>
            <w:shd w:val="clear" w:color="auto" w:fill="auto"/>
          </w:tcPr>
          <w:p w14:paraId="4341F975" w14:textId="77777777" w:rsidR="00C25A55" w:rsidRPr="00C25A55" w:rsidRDefault="00C25A55" w:rsidP="0052326D">
            <w:pPr>
              <w:pStyle w:val="ssRole"/>
              <w:spacing w:after="260"/>
              <w:rPr>
                <w:rFonts w:cs="Arial"/>
                <w:sz w:val="28"/>
                <w:szCs w:val="28"/>
              </w:rPr>
            </w:pPr>
          </w:p>
        </w:tc>
      </w:tr>
    </w:tbl>
    <w:p w14:paraId="44C6A051" w14:textId="77777777" w:rsidR="00C25A55" w:rsidRPr="00C25A55" w:rsidRDefault="00C25A55" w:rsidP="00C25A55">
      <w:pPr>
        <w:pStyle w:val="ssUserEntry"/>
        <w:rPr>
          <w:rFonts w:cs="Arial"/>
        </w:rPr>
      </w:pPr>
      <w:r w:rsidRPr="00C25A55">
        <w:rPr>
          <w:rFonts w:cs="Arial"/>
        </w:rPr>
        <w:t>relating to</w:t>
      </w:r>
    </w:p>
    <w:p w14:paraId="13012F07" w14:textId="77777777" w:rsidR="00C25A55" w:rsidRPr="00CB52F3" w:rsidRDefault="00C25A55" w:rsidP="00C25A55">
      <w:pPr>
        <w:pStyle w:val="ssSpacingLine"/>
        <w:rPr>
          <w:rFonts w:cs="Arial"/>
        </w:rPr>
      </w:pPr>
    </w:p>
    <w:p w14:paraId="2F75CCBA" w14:textId="77777777" w:rsidR="00C25A55" w:rsidRPr="00CB52F3" w:rsidRDefault="00C25A55" w:rsidP="00C25A55">
      <w:pPr>
        <w:pStyle w:val="ssSpacingLine"/>
        <w:rPr>
          <w:rFonts w:cs="Arial"/>
        </w:rPr>
      </w:pPr>
    </w:p>
    <w:p w14:paraId="553BC35A" w14:textId="77777777" w:rsidR="00C25A55" w:rsidRPr="00081D6A" w:rsidRDefault="00C25A55" w:rsidP="00C25A55">
      <w:pPr>
        <w:rPr>
          <w:rFonts w:ascii="Arial" w:hAnsi="Arial" w:cs="Arial"/>
        </w:rPr>
      </w:pPr>
    </w:p>
    <w:tbl>
      <w:tblPr>
        <w:tblW w:w="0" w:type="auto"/>
        <w:tblLook w:val="01E0" w:firstRow="1" w:lastRow="1" w:firstColumn="1" w:lastColumn="1" w:noHBand="0" w:noVBand="0"/>
      </w:tblPr>
      <w:tblGrid>
        <w:gridCol w:w="7200"/>
      </w:tblGrid>
      <w:tr w:rsidR="00C25A55" w:rsidRPr="00397F41" w14:paraId="646AF1AA" w14:textId="77777777" w:rsidTr="0052326D">
        <w:tc>
          <w:tcPr>
            <w:tcW w:w="7200" w:type="dxa"/>
            <w:shd w:val="clear" w:color="auto" w:fill="auto"/>
          </w:tcPr>
          <w:p w14:paraId="70C22DFB" w14:textId="77777777" w:rsidR="00C25A55" w:rsidRPr="00C25A55" w:rsidRDefault="00C25A55" w:rsidP="0052326D">
            <w:pPr>
              <w:pStyle w:val="ssParty"/>
              <w:spacing w:after="260"/>
              <w:rPr>
                <w:rFonts w:cs="Arial"/>
              </w:rPr>
            </w:pPr>
            <w:r w:rsidRPr="00C25A55">
              <w:rPr>
                <w:rFonts w:cs="Arial"/>
              </w:rPr>
              <w:t>[                                             ] Station</w:t>
            </w:r>
          </w:p>
        </w:tc>
      </w:tr>
      <w:tr w:rsidR="00C25A55" w:rsidRPr="00397F41" w14:paraId="4492A6E9" w14:textId="77777777" w:rsidTr="0052326D">
        <w:tc>
          <w:tcPr>
            <w:tcW w:w="7200" w:type="dxa"/>
            <w:shd w:val="clear" w:color="auto" w:fill="auto"/>
          </w:tcPr>
          <w:p w14:paraId="75C5EDC8" w14:textId="77777777" w:rsidR="00C25A55" w:rsidRPr="00397F41" w:rsidRDefault="00C25A55" w:rsidP="0052326D">
            <w:pPr>
              <w:spacing w:after="260"/>
              <w:rPr>
                <w:rFonts w:ascii="Arial" w:hAnsi="Arial" w:cs="Arial"/>
                <w:b/>
                <w:bCs/>
              </w:rPr>
            </w:pPr>
            <w:r w:rsidRPr="00397F41">
              <w:rPr>
                <w:rFonts w:ascii="Arial" w:hAnsi="Arial" w:cs="Arial"/>
                <w:b/>
                <w:bCs/>
              </w:rPr>
              <w:t xml:space="preserve">Note:  this document should only be used in connection with Material Change Proposals made by Station Investors at </w:t>
            </w:r>
            <w:r w:rsidR="00E46D64">
              <w:rPr>
                <w:rFonts w:ascii="Arial" w:hAnsi="Arial" w:cs="Arial"/>
                <w:b/>
                <w:bCs/>
              </w:rPr>
              <w:t>Franchised</w:t>
            </w:r>
            <w:r w:rsidRPr="00397F41">
              <w:rPr>
                <w:rFonts w:ascii="Arial" w:hAnsi="Arial" w:cs="Arial"/>
                <w:b/>
                <w:bCs/>
              </w:rPr>
              <w:t xml:space="preserve"> Stations.</w:t>
            </w:r>
          </w:p>
          <w:p w14:paraId="4540087E" w14:textId="77777777" w:rsidR="00C25A55" w:rsidRPr="00C25A55" w:rsidRDefault="00C25A55" w:rsidP="0052326D">
            <w:pPr>
              <w:pStyle w:val="ssParty"/>
              <w:spacing w:after="260"/>
              <w:rPr>
                <w:rFonts w:cs="Arial"/>
              </w:rPr>
            </w:pPr>
          </w:p>
        </w:tc>
      </w:tr>
    </w:tbl>
    <w:p w14:paraId="491A0A04" w14:textId="77777777" w:rsidR="00C25A55" w:rsidRPr="00397F41" w:rsidRDefault="00C25A55" w:rsidP="00C25A55">
      <w:pPr>
        <w:rPr>
          <w:rFonts w:ascii="Arial" w:hAnsi="Arial" w:cs="Arial"/>
        </w:rPr>
      </w:pPr>
    </w:p>
    <w:p w14:paraId="06FF1F56" w14:textId="77777777" w:rsidR="00C25A55" w:rsidRPr="00397F41" w:rsidRDefault="00C25A55" w:rsidP="00C25A55">
      <w:pPr>
        <w:rPr>
          <w:rFonts w:ascii="Arial" w:hAnsi="Arial" w:cs="Arial"/>
        </w:rPr>
      </w:pPr>
      <w:r w:rsidRPr="00397F41">
        <w:rPr>
          <w:rFonts w:ascii="Arial" w:hAnsi="Arial" w:cs="Arial"/>
        </w:rPr>
        <w:br w:type="page"/>
      </w:r>
    </w:p>
    <w:p w14:paraId="0461DE98" w14:textId="77777777" w:rsidR="00C25A55" w:rsidRPr="00397F41" w:rsidRDefault="00C25A55" w:rsidP="00C25A55">
      <w:pPr>
        <w:rPr>
          <w:rFonts w:ascii="Arial" w:hAnsi="Arial" w:cs="Arial"/>
        </w:rPr>
      </w:pPr>
    </w:p>
    <w:p w14:paraId="39A5111C" w14:textId="77777777" w:rsidR="002276F5" w:rsidRDefault="00C25A55" w:rsidP="002276F5">
      <w:pPr>
        <w:pStyle w:val="TOC2"/>
        <w:jc w:val="center"/>
        <w:rPr>
          <w:rFonts w:cs="Arial"/>
        </w:rPr>
      </w:pPr>
      <w:r w:rsidRPr="00C25A55">
        <w:rPr>
          <w:rFonts w:cs="Arial"/>
        </w:rPr>
        <w:t>CONTENTS</w:t>
      </w:r>
    </w:p>
    <w:p w14:paraId="0C8E393D" w14:textId="77777777" w:rsidR="002276F5" w:rsidRPr="002276F5" w:rsidRDefault="002276F5" w:rsidP="002276F5">
      <w:pPr>
        <w:rPr>
          <w:lang w:val="en-GB" w:eastAsia="zh-CN"/>
        </w:rPr>
      </w:pPr>
    </w:p>
    <w:p w14:paraId="47369960" w14:textId="77777777" w:rsidR="00CB52F3" w:rsidRPr="002276F5" w:rsidRDefault="00CB52F3" w:rsidP="00D042AD">
      <w:pPr>
        <w:pStyle w:val="TOC1"/>
        <w:rPr>
          <w:rFonts w:ascii="Arial" w:hAnsi="Arial" w:cs="Arial"/>
          <w:noProof/>
          <w:snapToGrid/>
          <w:sz w:val="22"/>
          <w:szCs w:val="22"/>
          <w:lang w:val="en-GB" w:eastAsia="en-GB"/>
        </w:rPr>
      </w:pPr>
      <w:hyperlink w:anchor="_Toc355278010" w:history="1">
        <w:r w:rsidRPr="002276F5">
          <w:rPr>
            <w:rStyle w:val="Hyperlink"/>
            <w:rFonts w:ascii="Arial" w:hAnsi="Arial" w:cs="Arial"/>
            <w:noProof/>
            <w:color w:val="auto"/>
            <w:sz w:val="22"/>
            <w:szCs w:val="22"/>
            <w:u w:val="none"/>
          </w:rPr>
          <w:t>1.</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DEFINITIONS AND INTERPRETATION</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_Toc355278010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1941B0">
          <w:rPr>
            <w:rFonts w:ascii="Arial" w:hAnsi="Arial" w:cs="Arial"/>
            <w:noProof/>
            <w:webHidden/>
            <w:sz w:val="22"/>
            <w:szCs w:val="22"/>
          </w:rPr>
          <w:t>1</w:t>
        </w:r>
        <w:r w:rsidRPr="002276F5">
          <w:rPr>
            <w:rFonts w:ascii="Arial" w:hAnsi="Arial" w:cs="Arial"/>
            <w:noProof/>
            <w:webHidden/>
            <w:sz w:val="22"/>
            <w:szCs w:val="22"/>
          </w:rPr>
          <w:fldChar w:fldCharType="end"/>
        </w:r>
      </w:hyperlink>
    </w:p>
    <w:p w14:paraId="14A6C4E7" w14:textId="77777777" w:rsidR="00CB52F3" w:rsidRPr="002276F5" w:rsidRDefault="00CB52F3" w:rsidP="00D042AD">
      <w:pPr>
        <w:pStyle w:val="TOC1"/>
        <w:rPr>
          <w:rFonts w:ascii="Arial" w:hAnsi="Arial" w:cs="Arial"/>
          <w:noProof/>
          <w:snapToGrid/>
          <w:sz w:val="22"/>
          <w:szCs w:val="22"/>
          <w:lang w:val="en-GB" w:eastAsia="en-GB"/>
        </w:rPr>
      </w:pPr>
      <w:hyperlink w:anchor="_Toc355278011" w:history="1">
        <w:r w:rsidRPr="002276F5">
          <w:rPr>
            <w:rStyle w:val="Hyperlink"/>
            <w:rFonts w:ascii="Arial" w:hAnsi="Arial" w:cs="Arial"/>
            <w:noProof/>
            <w:color w:val="auto"/>
            <w:sz w:val="22"/>
            <w:szCs w:val="22"/>
            <w:u w:val="none"/>
          </w:rPr>
          <w:t>2.</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PARTICIPATION</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_Toc355278011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1941B0">
          <w:rPr>
            <w:rFonts w:ascii="Arial" w:hAnsi="Arial" w:cs="Arial"/>
            <w:noProof/>
            <w:webHidden/>
            <w:sz w:val="22"/>
            <w:szCs w:val="22"/>
          </w:rPr>
          <w:t>3</w:t>
        </w:r>
        <w:r w:rsidRPr="002276F5">
          <w:rPr>
            <w:rFonts w:ascii="Arial" w:hAnsi="Arial" w:cs="Arial"/>
            <w:noProof/>
            <w:webHidden/>
            <w:sz w:val="22"/>
            <w:szCs w:val="22"/>
          </w:rPr>
          <w:fldChar w:fldCharType="end"/>
        </w:r>
      </w:hyperlink>
    </w:p>
    <w:p w14:paraId="5CDCA144" w14:textId="77777777" w:rsidR="00CB52F3" w:rsidRPr="002276F5" w:rsidRDefault="00CB52F3" w:rsidP="00D042AD">
      <w:pPr>
        <w:pStyle w:val="TOC1"/>
        <w:rPr>
          <w:rFonts w:ascii="Arial" w:hAnsi="Arial" w:cs="Arial"/>
          <w:noProof/>
          <w:snapToGrid/>
          <w:sz w:val="22"/>
          <w:szCs w:val="22"/>
          <w:lang w:val="en-GB" w:eastAsia="en-GB"/>
        </w:rPr>
      </w:pPr>
      <w:hyperlink w:anchor="_Toc355278012" w:history="1">
        <w:r w:rsidRPr="002276F5">
          <w:rPr>
            <w:rStyle w:val="Hyperlink"/>
            <w:rFonts w:ascii="Arial" w:hAnsi="Arial" w:cs="Arial"/>
            <w:noProof/>
            <w:color w:val="auto"/>
            <w:sz w:val="22"/>
            <w:szCs w:val="22"/>
            <w:u w:val="none"/>
          </w:rPr>
          <w:t>3.</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LIMITATION</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_Toc355278012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1941B0">
          <w:rPr>
            <w:rFonts w:ascii="Arial" w:hAnsi="Arial" w:cs="Arial"/>
            <w:noProof/>
            <w:webHidden/>
            <w:sz w:val="22"/>
            <w:szCs w:val="22"/>
          </w:rPr>
          <w:t>3</w:t>
        </w:r>
        <w:r w:rsidRPr="002276F5">
          <w:rPr>
            <w:rFonts w:ascii="Arial" w:hAnsi="Arial" w:cs="Arial"/>
            <w:noProof/>
            <w:webHidden/>
            <w:sz w:val="22"/>
            <w:szCs w:val="22"/>
          </w:rPr>
          <w:fldChar w:fldCharType="end"/>
        </w:r>
      </w:hyperlink>
    </w:p>
    <w:p w14:paraId="17239542" w14:textId="77777777" w:rsidR="00CB52F3" w:rsidRPr="002276F5" w:rsidRDefault="00CB52F3" w:rsidP="00D042AD">
      <w:pPr>
        <w:pStyle w:val="TOC1"/>
        <w:rPr>
          <w:rFonts w:ascii="Arial" w:hAnsi="Arial" w:cs="Arial"/>
          <w:noProof/>
          <w:snapToGrid/>
          <w:sz w:val="22"/>
          <w:szCs w:val="22"/>
          <w:lang w:val="en-GB" w:eastAsia="en-GB"/>
        </w:rPr>
      </w:pPr>
      <w:hyperlink w:anchor="_Toc355278013" w:history="1">
        <w:r w:rsidRPr="002276F5">
          <w:rPr>
            <w:rStyle w:val="Hyperlink"/>
            <w:rFonts w:ascii="Arial" w:hAnsi="Arial" w:cs="Arial"/>
            <w:noProof/>
            <w:color w:val="auto"/>
            <w:sz w:val="22"/>
            <w:szCs w:val="22"/>
            <w:u w:val="none"/>
          </w:rPr>
          <w:t>4.</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CO-OPERATION</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_Toc355278013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1941B0">
          <w:rPr>
            <w:rFonts w:ascii="Arial" w:hAnsi="Arial" w:cs="Arial"/>
            <w:noProof/>
            <w:webHidden/>
            <w:sz w:val="22"/>
            <w:szCs w:val="22"/>
          </w:rPr>
          <w:t>4</w:t>
        </w:r>
        <w:r w:rsidRPr="002276F5">
          <w:rPr>
            <w:rFonts w:ascii="Arial" w:hAnsi="Arial" w:cs="Arial"/>
            <w:noProof/>
            <w:webHidden/>
            <w:sz w:val="22"/>
            <w:szCs w:val="22"/>
          </w:rPr>
          <w:fldChar w:fldCharType="end"/>
        </w:r>
      </w:hyperlink>
    </w:p>
    <w:p w14:paraId="4B21B980" w14:textId="77777777" w:rsidR="00CB52F3" w:rsidRPr="002276F5" w:rsidRDefault="00CB52F3" w:rsidP="00D042AD">
      <w:pPr>
        <w:pStyle w:val="TOC1"/>
        <w:rPr>
          <w:rFonts w:ascii="Arial" w:hAnsi="Arial" w:cs="Arial"/>
          <w:noProof/>
          <w:snapToGrid/>
          <w:sz w:val="22"/>
          <w:szCs w:val="22"/>
          <w:lang w:val="en-GB" w:eastAsia="en-GB"/>
        </w:rPr>
      </w:pPr>
      <w:hyperlink w:anchor="_Toc355278014" w:history="1">
        <w:r w:rsidRPr="002276F5">
          <w:rPr>
            <w:rStyle w:val="Hyperlink"/>
            <w:rFonts w:ascii="Arial" w:hAnsi="Arial" w:cs="Arial"/>
            <w:noProof/>
            <w:color w:val="auto"/>
            <w:sz w:val="22"/>
            <w:szCs w:val="22"/>
            <w:u w:val="none"/>
          </w:rPr>
          <w:t>5.</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FINANCIAL UNDERTAKING</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_Toc355278014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1941B0">
          <w:rPr>
            <w:rFonts w:ascii="Arial" w:hAnsi="Arial" w:cs="Arial"/>
            <w:noProof/>
            <w:webHidden/>
            <w:sz w:val="22"/>
            <w:szCs w:val="22"/>
          </w:rPr>
          <w:t>4</w:t>
        </w:r>
        <w:r w:rsidRPr="002276F5">
          <w:rPr>
            <w:rFonts w:ascii="Arial" w:hAnsi="Arial" w:cs="Arial"/>
            <w:noProof/>
            <w:webHidden/>
            <w:sz w:val="22"/>
            <w:szCs w:val="22"/>
          </w:rPr>
          <w:fldChar w:fldCharType="end"/>
        </w:r>
      </w:hyperlink>
    </w:p>
    <w:p w14:paraId="67D64A00" w14:textId="77777777" w:rsidR="00CB52F3" w:rsidRPr="002276F5" w:rsidRDefault="00CB52F3" w:rsidP="00D042AD">
      <w:pPr>
        <w:pStyle w:val="TOC1"/>
        <w:rPr>
          <w:rFonts w:ascii="Arial" w:hAnsi="Arial" w:cs="Arial"/>
          <w:noProof/>
          <w:snapToGrid/>
          <w:sz w:val="22"/>
          <w:szCs w:val="22"/>
          <w:lang w:val="en-GB" w:eastAsia="en-GB"/>
        </w:rPr>
      </w:pPr>
      <w:hyperlink w:anchor="_Toc355278015" w:history="1">
        <w:r w:rsidRPr="002276F5">
          <w:rPr>
            <w:rStyle w:val="Hyperlink"/>
            <w:rFonts w:ascii="Arial" w:hAnsi="Arial" w:cs="Arial"/>
            <w:noProof/>
            <w:color w:val="auto"/>
            <w:sz w:val="22"/>
            <w:szCs w:val="22"/>
            <w:u w:val="none"/>
          </w:rPr>
          <w:t>6.</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PAYMENT OF COMPENSATION BY WAY OF A FIXED SUM</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_Toc355278015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1941B0">
          <w:rPr>
            <w:rFonts w:ascii="Arial" w:hAnsi="Arial" w:cs="Arial"/>
            <w:noProof/>
            <w:webHidden/>
            <w:sz w:val="22"/>
            <w:szCs w:val="22"/>
          </w:rPr>
          <w:t>4</w:t>
        </w:r>
        <w:r w:rsidRPr="002276F5">
          <w:rPr>
            <w:rFonts w:ascii="Arial" w:hAnsi="Arial" w:cs="Arial"/>
            <w:noProof/>
            <w:webHidden/>
            <w:sz w:val="22"/>
            <w:szCs w:val="22"/>
          </w:rPr>
          <w:fldChar w:fldCharType="end"/>
        </w:r>
      </w:hyperlink>
    </w:p>
    <w:p w14:paraId="22E1CE6C" w14:textId="77777777" w:rsidR="00CB52F3" w:rsidRPr="002276F5" w:rsidRDefault="00CB52F3" w:rsidP="00D042AD">
      <w:pPr>
        <w:pStyle w:val="TOC1"/>
        <w:rPr>
          <w:rFonts w:ascii="Arial" w:hAnsi="Arial" w:cs="Arial"/>
          <w:noProof/>
          <w:snapToGrid/>
          <w:sz w:val="22"/>
          <w:szCs w:val="22"/>
          <w:lang w:val="en-GB" w:eastAsia="en-GB"/>
        </w:rPr>
      </w:pPr>
      <w:hyperlink w:anchor="_Toc355278016" w:history="1">
        <w:r w:rsidRPr="002276F5">
          <w:rPr>
            <w:rStyle w:val="Hyperlink"/>
            <w:rFonts w:ascii="Arial" w:hAnsi="Arial" w:cs="Arial"/>
            <w:noProof/>
            <w:color w:val="auto"/>
            <w:sz w:val="22"/>
            <w:szCs w:val="22"/>
            <w:u w:val="none"/>
          </w:rPr>
          <w:t>7.</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NOTICE OF A REQUIRED INTERFERENCE</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_Toc355278016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1941B0">
          <w:rPr>
            <w:rFonts w:ascii="Arial" w:hAnsi="Arial" w:cs="Arial"/>
            <w:noProof/>
            <w:webHidden/>
            <w:sz w:val="22"/>
            <w:szCs w:val="22"/>
          </w:rPr>
          <w:t>5</w:t>
        </w:r>
        <w:r w:rsidRPr="002276F5">
          <w:rPr>
            <w:rFonts w:ascii="Arial" w:hAnsi="Arial" w:cs="Arial"/>
            <w:noProof/>
            <w:webHidden/>
            <w:sz w:val="22"/>
            <w:szCs w:val="22"/>
          </w:rPr>
          <w:fldChar w:fldCharType="end"/>
        </w:r>
      </w:hyperlink>
    </w:p>
    <w:p w14:paraId="4BB8D8B4" w14:textId="77777777" w:rsidR="00CB52F3" w:rsidRPr="002276F5" w:rsidRDefault="00CB52F3" w:rsidP="00D042AD">
      <w:pPr>
        <w:pStyle w:val="TOC1"/>
        <w:rPr>
          <w:rFonts w:ascii="Arial" w:hAnsi="Arial" w:cs="Arial"/>
          <w:noProof/>
          <w:snapToGrid/>
          <w:sz w:val="22"/>
          <w:szCs w:val="22"/>
          <w:lang w:val="en-GB" w:eastAsia="en-GB"/>
        </w:rPr>
      </w:pPr>
      <w:hyperlink w:anchor="_Toc355278017" w:history="1">
        <w:r w:rsidRPr="002276F5">
          <w:rPr>
            <w:rStyle w:val="Hyperlink"/>
            <w:rFonts w:ascii="Arial" w:hAnsi="Arial" w:cs="Arial"/>
            <w:noProof/>
            <w:color w:val="auto"/>
            <w:sz w:val="22"/>
            <w:szCs w:val="22"/>
            <w:u w:val="none"/>
          </w:rPr>
          <w:t>8.</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ANTICIPATED MCC COSTS OF REQUIRED INTERFERENCE</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_Toc355278017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1941B0">
          <w:rPr>
            <w:rFonts w:ascii="Arial" w:hAnsi="Arial" w:cs="Arial"/>
            <w:noProof/>
            <w:webHidden/>
            <w:sz w:val="22"/>
            <w:szCs w:val="22"/>
          </w:rPr>
          <w:t>5</w:t>
        </w:r>
        <w:r w:rsidRPr="002276F5">
          <w:rPr>
            <w:rFonts w:ascii="Arial" w:hAnsi="Arial" w:cs="Arial"/>
            <w:noProof/>
            <w:webHidden/>
            <w:sz w:val="22"/>
            <w:szCs w:val="22"/>
          </w:rPr>
          <w:fldChar w:fldCharType="end"/>
        </w:r>
      </w:hyperlink>
    </w:p>
    <w:p w14:paraId="0D5E5892" w14:textId="77777777" w:rsidR="00CB52F3" w:rsidRPr="002276F5" w:rsidRDefault="00CB52F3" w:rsidP="00D042AD">
      <w:pPr>
        <w:pStyle w:val="TOC1"/>
        <w:rPr>
          <w:rFonts w:ascii="Arial" w:hAnsi="Arial" w:cs="Arial"/>
          <w:noProof/>
          <w:snapToGrid/>
          <w:sz w:val="22"/>
          <w:szCs w:val="22"/>
          <w:lang w:val="en-GB" w:eastAsia="en-GB"/>
        </w:rPr>
      </w:pPr>
      <w:hyperlink w:anchor="_Toc355278018" w:history="1">
        <w:r w:rsidRPr="002276F5">
          <w:rPr>
            <w:rStyle w:val="Hyperlink"/>
            <w:rFonts w:ascii="Arial" w:hAnsi="Arial" w:cs="Arial"/>
            <w:noProof/>
            <w:color w:val="auto"/>
            <w:sz w:val="22"/>
            <w:szCs w:val="22"/>
            <w:u w:val="none"/>
          </w:rPr>
          <w:t>9.</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UNPLANNED MATERIAL INTERFERENCE WITH THE MCC’S BUSINESS</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_Toc355278018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1941B0">
          <w:rPr>
            <w:rFonts w:ascii="Arial" w:hAnsi="Arial" w:cs="Arial"/>
            <w:noProof/>
            <w:webHidden/>
            <w:sz w:val="22"/>
            <w:szCs w:val="22"/>
          </w:rPr>
          <w:t>6</w:t>
        </w:r>
        <w:r w:rsidRPr="002276F5">
          <w:rPr>
            <w:rFonts w:ascii="Arial" w:hAnsi="Arial" w:cs="Arial"/>
            <w:noProof/>
            <w:webHidden/>
            <w:sz w:val="22"/>
            <w:szCs w:val="22"/>
          </w:rPr>
          <w:fldChar w:fldCharType="end"/>
        </w:r>
      </w:hyperlink>
    </w:p>
    <w:p w14:paraId="77789115" w14:textId="77777777" w:rsidR="00CB52F3" w:rsidRPr="002276F5" w:rsidRDefault="00CB52F3" w:rsidP="00D042AD">
      <w:pPr>
        <w:pStyle w:val="TOC1"/>
        <w:rPr>
          <w:rFonts w:ascii="Arial" w:hAnsi="Arial" w:cs="Arial"/>
          <w:noProof/>
          <w:snapToGrid/>
          <w:sz w:val="22"/>
          <w:szCs w:val="22"/>
          <w:lang w:val="en-GB" w:eastAsia="en-GB"/>
        </w:rPr>
      </w:pPr>
      <w:hyperlink w:anchor="_Toc355278019" w:history="1">
        <w:r w:rsidRPr="002276F5">
          <w:rPr>
            <w:rStyle w:val="Hyperlink"/>
            <w:rFonts w:ascii="Arial" w:hAnsi="Arial" w:cs="Arial"/>
            <w:noProof/>
            <w:color w:val="auto"/>
            <w:sz w:val="22"/>
            <w:szCs w:val="22"/>
            <w:u w:val="none"/>
          </w:rPr>
          <w:t>10.</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PAYMENT OF MCC COSTS</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_Toc355278019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1941B0">
          <w:rPr>
            <w:rFonts w:ascii="Arial" w:hAnsi="Arial" w:cs="Arial"/>
            <w:noProof/>
            <w:webHidden/>
            <w:sz w:val="22"/>
            <w:szCs w:val="22"/>
          </w:rPr>
          <w:t>7</w:t>
        </w:r>
        <w:r w:rsidRPr="002276F5">
          <w:rPr>
            <w:rFonts w:ascii="Arial" w:hAnsi="Arial" w:cs="Arial"/>
            <w:noProof/>
            <w:webHidden/>
            <w:sz w:val="22"/>
            <w:szCs w:val="22"/>
          </w:rPr>
          <w:fldChar w:fldCharType="end"/>
        </w:r>
      </w:hyperlink>
    </w:p>
    <w:p w14:paraId="6762CDBC" w14:textId="77777777" w:rsidR="00CB52F3" w:rsidRPr="002276F5" w:rsidRDefault="00CB52F3" w:rsidP="00D042AD">
      <w:pPr>
        <w:pStyle w:val="TOC1"/>
        <w:rPr>
          <w:rFonts w:ascii="Arial" w:hAnsi="Arial" w:cs="Arial"/>
          <w:noProof/>
          <w:snapToGrid/>
          <w:sz w:val="22"/>
          <w:szCs w:val="22"/>
          <w:lang w:val="en-GB" w:eastAsia="en-GB"/>
        </w:rPr>
      </w:pPr>
      <w:hyperlink w:anchor="_Toc355278020" w:history="1">
        <w:r w:rsidRPr="002276F5">
          <w:rPr>
            <w:rStyle w:val="Hyperlink"/>
            <w:rFonts w:ascii="Arial" w:hAnsi="Arial" w:cs="Arial"/>
            <w:noProof/>
            <w:color w:val="auto"/>
            <w:sz w:val="22"/>
            <w:szCs w:val="22"/>
            <w:u w:val="none"/>
          </w:rPr>
          <w:t>11.</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REPAYMENT OF OVERPAID MCC COSTS</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_Toc355278020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1941B0">
          <w:rPr>
            <w:rFonts w:ascii="Arial" w:hAnsi="Arial" w:cs="Arial"/>
            <w:noProof/>
            <w:webHidden/>
            <w:sz w:val="22"/>
            <w:szCs w:val="22"/>
          </w:rPr>
          <w:t>7</w:t>
        </w:r>
        <w:r w:rsidRPr="002276F5">
          <w:rPr>
            <w:rFonts w:ascii="Arial" w:hAnsi="Arial" w:cs="Arial"/>
            <w:noProof/>
            <w:webHidden/>
            <w:sz w:val="22"/>
            <w:szCs w:val="22"/>
          </w:rPr>
          <w:fldChar w:fldCharType="end"/>
        </w:r>
      </w:hyperlink>
    </w:p>
    <w:p w14:paraId="547B8FEB" w14:textId="77777777" w:rsidR="00CB52F3" w:rsidRPr="002276F5" w:rsidRDefault="00CB52F3" w:rsidP="00D042AD">
      <w:pPr>
        <w:pStyle w:val="TOC1"/>
        <w:rPr>
          <w:rFonts w:ascii="Arial" w:hAnsi="Arial" w:cs="Arial"/>
          <w:noProof/>
          <w:snapToGrid/>
          <w:sz w:val="22"/>
          <w:szCs w:val="22"/>
          <w:lang w:val="en-GB" w:eastAsia="en-GB"/>
        </w:rPr>
      </w:pPr>
      <w:hyperlink w:anchor="_Toc355278021" w:history="1">
        <w:r w:rsidRPr="002276F5">
          <w:rPr>
            <w:rStyle w:val="Hyperlink"/>
            <w:rFonts w:ascii="Arial" w:hAnsi="Arial" w:cs="Arial"/>
            <w:noProof/>
            <w:color w:val="auto"/>
            <w:sz w:val="22"/>
            <w:szCs w:val="22"/>
            <w:u w:val="none"/>
          </w:rPr>
          <w:t>12.</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FAILURE TO IMPLEMENT MCP</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_Toc355278021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1941B0">
          <w:rPr>
            <w:rFonts w:ascii="Arial" w:hAnsi="Arial" w:cs="Arial"/>
            <w:noProof/>
            <w:webHidden/>
            <w:sz w:val="22"/>
            <w:szCs w:val="22"/>
          </w:rPr>
          <w:t>8</w:t>
        </w:r>
        <w:r w:rsidRPr="002276F5">
          <w:rPr>
            <w:rFonts w:ascii="Arial" w:hAnsi="Arial" w:cs="Arial"/>
            <w:noProof/>
            <w:webHidden/>
            <w:sz w:val="22"/>
            <w:szCs w:val="22"/>
          </w:rPr>
          <w:fldChar w:fldCharType="end"/>
        </w:r>
      </w:hyperlink>
    </w:p>
    <w:p w14:paraId="234D166B" w14:textId="77777777" w:rsidR="00CB52F3" w:rsidRPr="002276F5" w:rsidRDefault="00CB52F3" w:rsidP="00D042AD">
      <w:pPr>
        <w:pStyle w:val="TOC1"/>
        <w:rPr>
          <w:rFonts w:ascii="Arial" w:hAnsi="Arial" w:cs="Arial"/>
          <w:noProof/>
          <w:snapToGrid/>
          <w:sz w:val="22"/>
          <w:szCs w:val="22"/>
          <w:lang w:val="en-GB" w:eastAsia="en-GB"/>
        </w:rPr>
      </w:pPr>
      <w:hyperlink w:anchor="_Toc355278022" w:history="1">
        <w:r w:rsidRPr="002276F5">
          <w:rPr>
            <w:rStyle w:val="Hyperlink"/>
            <w:rFonts w:ascii="Arial" w:hAnsi="Arial" w:cs="Arial"/>
            <w:noProof/>
            <w:color w:val="auto"/>
            <w:sz w:val="22"/>
            <w:szCs w:val="22"/>
            <w:u w:val="none"/>
          </w:rPr>
          <w:t>13.</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MITIGATION OF ADVERSE IMPACT OF IMPLEMENTATION</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_Toc355278022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1941B0">
          <w:rPr>
            <w:rFonts w:ascii="Arial" w:hAnsi="Arial" w:cs="Arial"/>
            <w:noProof/>
            <w:webHidden/>
            <w:sz w:val="22"/>
            <w:szCs w:val="22"/>
          </w:rPr>
          <w:t>8</w:t>
        </w:r>
        <w:r w:rsidRPr="002276F5">
          <w:rPr>
            <w:rFonts w:ascii="Arial" w:hAnsi="Arial" w:cs="Arial"/>
            <w:noProof/>
            <w:webHidden/>
            <w:sz w:val="22"/>
            <w:szCs w:val="22"/>
          </w:rPr>
          <w:fldChar w:fldCharType="end"/>
        </w:r>
      </w:hyperlink>
    </w:p>
    <w:p w14:paraId="5F61DDDC" w14:textId="77777777" w:rsidR="00CB52F3" w:rsidRPr="002276F5" w:rsidRDefault="00CB52F3" w:rsidP="00D042AD">
      <w:pPr>
        <w:pStyle w:val="TOC1"/>
        <w:rPr>
          <w:rFonts w:ascii="Arial" w:hAnsi="Arial" w:cs="Arial"/>
          <w:noProof/>
          <w:snapToGrid/>
          <w:sz w:val="22"/>
          <w:szCs w:val="22"/>
          <w:lang w:val="en-GB" w:eastAsia="en-GB"/>
        </w:rPr>
      </w:pPr>
      <w:hyperlink w:anchor="_Toc355278023" w:history="1">
        <w:r w:rsidRPr="002276F5">
          <w:rPr>
            <w:rStyle w:val="Hyperlink"/>
            <w:rFonts w:ascii="Arial" w:hAnsi="Arial" w:cs="Arial"/>
            <w:noProof/>
            <w:color w:val="auto"/>
            <w:sz w:val="22"/>
            <w:szCs w:val="22"/>
            <w:u w:val="none"/>
          </w:rPr>
          <w:t>14.</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LIMITATIONS ON THE FINANCIAL UNDERTAKING</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_Toc355278023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1941B0">
          <w:rPr>
            <w:rFonts w:ascii="Arial" w:hAnsi="Arial" w:cs="Arial"/>
            <w:noProof/>
            <w:webHidden/>
            <w:sz w:val="22"/>
            <w:szCs w:val="22"/>
          </w:rPr>
          <w:t>9</w:t>
        </w:r>
        <w:r w:rsidRPr="002276F5">
          <w:rPr>
            <w:rFonts w:ascii="Arial" w:hAnsi="Arial" w:cs="Arial"/>
            <w:noProof/>
            <w:webHidden/>
            <w:sz w:val="22"/>
            <w:szCs w:val="22"/>
          </w:rPr>
          <w:fldChar w:fldCharType="end"/>
        </w:r>
      </w:hyperlink>
    </w:p>
    <w:p w14:paraId="48893CB4" w14:textId="77777777" w:rsidR="00CB52F3" w:rsidRPr="002276F5" w:rsidRDefault="00CB52F3" w:rsidP="00D042AD">
      <w:pPr>
        <w:pStyle w:val="TOC1"/>
        <w:rPr>
          <w:rFonts w:ascii="Arial" w:hAnsi="Arial" w:cs="Arial"/>
          <w:noProof/>
          <w:snapToGrid/>
          <w:sz w:val="22"/>
          <w:szCs w:val="22"/>
          <w:lang w:val="en-GB" w:eastAsia="en-GB"/>
        </w:rPr>
      </w:pPr>
      <w:hyperlink w:anchor="_Toc355278024" w:history="1">
        <w:r w:rsidRPr="002276F5">
          <w:rPr>
            <w:rStyle w:val="Hyperlink"/>
            <w:rFonts w:ascii="Arial" w:hAnsi="Arial" w:cs="Arial"/>
            <w:noProof/>
            <w:color w:val="auto"/>
            <w:sz w:val="22"/>
            <w:szCs w:val="22"/>
            <w:u w:val="none"/>
          </w:rPr>
          <w:t>15.</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ALTERNATIVE ACCOMMODATION</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_Toc355278024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1941B0">
          <w:rPr>
            <w:rFonts w:ascii="Arial" w:hAnsi="Arial" w:cs="Arial"/>
            <w:noProof/>
            <w:webHidden/>
            <w:sz w:val="22"/>
            <w:szCs w:val="22"/>
          </w:rPr>
          <w:t>10</w:t>
        </w:r>
        <w:r w:rsidRPr="002276F5">
          <w:rPr>
            <w:rFonts w:ascii="Arial" w:hAnsi="Arial" w:cs="Arial"/>
            <w:noProof/>
            <w:webHidden/>
            <w:sz w:val="22"/>
            <w:szCs w:val="22"/>
          </w:rPr>
          <w:fldChar w:fldCharType="end"/>
        </w:r>
      </w:hyperlink>
    </w:p>
    <w:p w14:paraId="53EAA1ED" w14:textId="77777777" w:rsidR="00CB52F3" w:rsidRPr="002276F5" w:rsidRDefault="00CB52F3" w:rsidP="00D042AD">
      <w:pPr>
        <w:pStyle w:val="TOC1"/>
        <w:rPr>
          <w:rFonts w:ascii="Arial" w:hAnsi="Arial" w:cs="Arial"/>
          <w:noProof/>
          <w:snapToGrid/>
          <w:sz w:val="22"/>
          <w:szCs w:val="22"/>
          <w:lang w:val="en-GB" w:eastAsia="en-GB"/>
        </w:rPr>
      </w:pPr>
      <w:hyperlink w:anchor="_Toc355278025" w:history="1">
        <w:r w:rsidRPr="002276F5">
          <w:rPr>
            <w:rStyle w:val="Hyperlink"/>
            <w:rFonts w:ascii="Arial" w:hAnsi="Arial" w:cs="Arial"/>
            <w:noProof/>
            <w:color w:val="auto"/>
            <w:sz w:val="22"/>
            <w:szCs w:val="22"/>
            <w:u w:val="none"/>
          </w:rPr>
          <w:t>16.</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DISPUTES</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_Toc355278025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1941B0">
          <w:rPr>
            <w:rFonts w:ascii="Arial" w:hAnsi="Arial" w:cs="Arial"/>
            <w:noProof/>
            <w:webHidden/>
            <w:sz w:val="22"/>
            <w:szCs w:val="22"/>
          </w:rPr>
          <w:t>10</w:t>
        </w:r>
        <w:r w:rsidRPr="002276F5">
          <w:rPr>
            <w:rFonts w:ascii="Arial" w:hAnsi="Arial" w:cs="Arial"/>
            <w:noProof/>
            <w:webHidden/>
            <w:sz w:val="22"/>
            <w:szCs w:val="22"/>
          </w:rPr>
          <w:fldChar w:fldCharType="end"/>
        </w:r>
      </w:hyperlink>
    </w:p>
    <w:p w14:paraId="6B52E773" w14:textId="77777777" w:rsidR="00CB52F3" w:rsidRPr="002276F5" w:rsidRDefault="00CB52F3" w:rsidP="00D042AD">
      <w:pPr>
        <w:pStyle w:val="TOC1"/>
        <w:rPr>
          <w:rFonts w:ascii="Arial" w:hAnsi="Arial" w:cs="Arial"/>
          <w:noProof/>
          <w:snapToGrid/>
          <w:sz w:val="22"/>
          <w:szCs w:val="22"/>
          <w:lang w:val="en-GB" w:eastAsia="en-GB"/>
        </w:rPr>
      </w:pPr>
      <w:hyperlink w:anchor="_Toc355278026" w:history="1">
        <w:r w:rsidRPr="002276F5">
          <w:rPr>
            <w:rStyle w:val="Hyperlink"/>
            <w:rFonts w:ascii="Arial" w:hAnsi="Arial" w:cs="Arial"/>
            <w:noProof/>
            <w:color w:val="auto"/>
            <w:sz w:val="22"/>
            <w:szCs w:val="22"/>
            <w:u w:val="none"/>
          </w:rPr>
          <w:t>17.</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ASSIGNMENT</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_Toc355278026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1941B0">
          <w:rPr>
            <w:rFonts w:ascii="Arial" w:hAnsi="Arial" w:cs="Arial"/>
            <w:noProof/>
            <w:webHidden/>
            <w:sz w:val="22"/>
            <w:szCs w:val="22"/>
          </w:rPr>
          <w:t>11</w:t>
        </w:r>
        <w:r w:rsidRPr="002276F5">
          <w:rPr>
            <w:rFonts w:ascii="Arial" w:hAnsi="Arial" w:cs="Arial"/>
            <w:noProof/>
            <w:webHidden/>
            <w:sz w:val="22"/>
            <w:szCs w:val="22"/>
          </w:rPr>
          <w:fldChar w:fldCharType="end"/>
        </w:r>
      </w:hyperlink>
    </w:p>
    <w:p w14:paraId="66860543" w14:textId="77777777" w:rsidR="00CB52F3" w:rsidRPr="002276F5" w:rsidRDefault="00CB52F3" w:rsidP="00D042AD">
      <w:pPr>
        <w:pStyle w:val="TOC1"/>
        <w:rPr>
          <w:rFonts w:ascii="Arial" w:hAnsi="Arial" w:cs="Arial"/>
          <w:noProof/>
          <w:snapToGrid/>
          <w:sz w:val="22"/>
          <w:szCs w:val="22"/>
          <w:lang w:val="en-GB" w:eastAsia="en-GB"/>
        </w:rPr>
      </w:pPr>
      <w:hyperlink w:anchor="_Toc355278027" w:history="1">
        <w:r w:rsidRPr="002276F5">
          <w:rPr>
            <w:rStyle w:val="Hyperlink"/>
            <w:rFonts w:ascii="Arial" w:hAnsi="Arial" w:cs="Arial"/>
            <w:noProof/>
            <w:color w:val="auto"/>
            <w:sz w:val="22"/>
            <w:szCs w:val="22"/>
            <w:u w:val="none"/>
          </w:rPr>
          <w:t>18.</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GENERAL</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_Toc355278027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1941B0">
          <w:rPr>
            <w:rFonts w:ascii="Arial" w:hAnsi="Arial" w:cs="Arial"/>
            <w:noProof/>
            <w:webHidden/>
            <w:sz w:val="22"/>
            <w:szCs w:val="22"/>
          </w:rPr>
          <w:t>11</w:t>
        </w:r>
        <w:r w:rsidRPr="002276F5">
          <w:rPr>
            <w:rFonts w:ascii="Arial" w:hAnsi="Arial" w:cs="Arial"/>
            <w:noProof/>
            <w:webHidden/>
            <w:sz w:val="22"/>
            <w:szCs w:val="22"/>
          </w:rPr>
          <w:fldChar w:fldCharType="end"/>
        </w:r>
      </w:hyperlink>
    </w:p>
    <w:p w14:paraId="3E84B721" w14:textId="77777777" w:rsidR="00CB52F3" w:rsidRPr="002276F5" w:rsidRDefault="00CB52F3" w:rsidP="00D042AD">
      <w:pPr>
        <w:pStyle w:val="TOC1"/>
        <w:rPr>
          <w:rFonts w:ascii="Arial" w:hAnsi="Arial" w:cs="Arial"/>
          <w:noProof/>
          <w:snapToGrid/>
          <w:sz w:val="22"/>
          <w:szCs w:val="22"/>
          <w:lang w:val="en-GB" w:eastAsia="en-GB"/>
        </w:rPr>
      </w:pPr>
      <w:hyperlink w:anchor="_Toc355278028" w:history="1">
        <w:r w:rsidRPr="002276F5">
          <w:rPr>
            <w:rStyle w:val="Hyperlink"/>
            <w:rFonts w:ascii="Arial" w:hAnsi="Arial" w:cs="Arial"/>
            <w:noProof/>
            <w:color w:val="auto"/>
            <w:sz w:val="22"/>
            <w:szCs w:val="22"/>
            <w:u w:val="none"/>
          </w:rPr>
          <w:t>19.</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NOTICES</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_Toc355278028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1941B0">
          <w:rPr>
            <w:rFonts w:ascii="Arial" w:hAnsi="Arial" w:cs="Arial"/>
            <w:noProof/>
            <w:webHidden/>
            <w:sz w:val="22"/>
            <w:szCs w:val="22"/>
          </w:rPr>
          <w:t>11</w:t>
        </w:r>
        <w:r w:rsidRPr="002276F5">
          <w:rPr>
            <w:rFonts w:ascii="Arial" w:hAnsi="Arial" w:cs="Arial"/>
            <w:noProof/>
            <w:webHidden/>
            <w:sz w:val="22"/>
            <w:szCs w:val="22"/>
          </w:rPr>
          <w:fldChar w:fldCharType="end"/>
        </w:r>
      </w:hyperlink>
    </w:p>
    <w:p w14:paraId="04723406" w14:textId="77777777" w:rsidR="00CB52F3" w:rsidRPr="002276F5" w:rsidRDefault="00CB52F3" w:rsidP="00D042AD">
      <w:pPr>
        <w:pStyle w:val="TOC1"/>
        <w:rPr>
          <w:rFonts w:ascii="Arial" w:hAnsi="Arial" w:cs="Arial"/>
          <w:noProof/>
          <w:snapToGrid/>
          <w:sz w:val="22"/>
          <w:szCs w:val="22"/>
          <w:lang w:val="en-GB" w:eastAsia="en-GB"/>
        </w:rPr>
      </w:pPr>
      <w:hyperlink w:anchor="_Toc355278029" w:history="1">
        <w:r w:rsidRPr="002276F5">
          <w:rPr>
            <w:rStyle w:val="Hyperlink"/>
            <w:rFonts w:ascii="Arial" w:hAnsi="Arial" w:cs="Arial"/>
            <w:noProof/>
            <w:color w:val="auto"/>
            <w:sz w:val="22"/>
            <w:szCs w:val="22"/>
            <w:u w:val="none"/>
          </w:rPr>
          <w:t>20.</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VAT</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_Toc355278029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1941B0">
          <w:rPr>
            <w:rFonts w:ascii="Arial" w:hAnsi="Arial" w:cs="Arial"/>
            <w:noProof/>
            <w:webHidden/>
            <w:sz w:val="22"/>
            <w:szCs w:val="22"/>
          </w:rPr>
          <w:t>12</w:t>
        </w:r>
        <w:r w:rsidRPr="002276F5">
          <w:rPr>
            <w:rFonts w:ascii="Arial" w:hAnsi="Arial" w:cs="Arial"/>
            <w:noProof/>
            <w:webHidden/>
            <w:sz w:val="22"/>
            <w:szCs w:val="22"/>
          </w:rPr>
          <w:fldChar w:fldCharType="end"/>
        </w:r>
      </w:hyperlink>
    </w:p>
    <w:p w14:paraId="2C428526" w14:textId="77777777" w:rsidR="00CB52F3" w:rsidRPr="002276F5" w:rsidRDefault="00CB52F3" w:rsidP="00D042AD">
      <w:pPr>
        <w:pStyle w:val="TOC1"/>
        <w:rPr>
          <w:rFonts w:ascii="Arial" w:hAnsi="Arial" w:cs="Arial"/>
          <w:noProof/>
          <w:snapToGrid/>
          <w:sz w:val="22"/>
          <w:szCs w:val="22"/>
          <w:lang w:val="en-GB" w:eastAsia="en-GB"/>
        </w:rPr>
      </w:pPr>
      <w:hyperlink w:anchor="_Toc355278030" w:history="1">
        <w:r w:rsidRPr="002276F5">
          <w:rPr>
            <w:rStyle w:val="Hyperlink"/>
            <w:rFonts w:ascii="Arial" w:hAnsi="Arial" w:cs="Arial"/>
            <w:noProof/>
            <w:color w:val="auto"/>
            <w:sz w:val="22"/>
            <w:szCs w:val="22"/>
            <w:u w:val="none"/>
          </w:rPr>
          <w:t>21.</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COUNTERPARTS</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_Toc355278030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1941B0">
          <w:rPr>
            <w:rFonts w:ascii="Arial" w:hAnsi="Arial" w:cs="Arial"/>
            <w:noProof/>
            <w:webHidden/>
            <w:sz w:val="22"/>
            <w:szCs w:val="22"/>
          </w:rPr>
          <w:t>12</w:t>
        </w:r>
        <w:r w:rsidRPr="002276F5">
          <w:rPr>
            <w:rFonts w:ascii="Arial" w:hAnsi="Arial" w:cs="Arial"/>
            <w:noProof/>
            <w:webHidden/>
            <w:sz w:val="22"/>
            <w:szCs w:val="22"/>
          </w:rPr>
          <w:fldChar w:fldCharType="end"/>
        </w:r>
      </w:hyperlink>
    </w:p>
    <w:p w14:paraId="0EFADAC6" w14:textId="77777777" w:rsidR="00CB52F3" w:rsidRPr="002276F5" w:rsidRDefault="00CB52F3" w:rsidP="00D042AD">
      <w:pPr>
        <w:pStyle w:val="TOC1"/>
        <w:rPr>
          <w:rFonts w:ascii="Calibri" w:hAnsi="Calibri"/>
          <w:noProof/>
          <w:snapToGrid/>
          <w:sz w:val="22"/>
          <w:szCs w:val="22"/>
          <w:lang w:val="en-GB" w:eastAsia="en-GB"/>
        </w:rPr>
      </w:pPr>
      <w:hyperlink w:anchor="_Toc355278031" w:history="1">
        <w:r w:rsidRPr="002276F5">
          <w:rPr>
            <w:rStyle w:val="Hyperlink"/>
            <w:rFonts w:ascii="Arial" w:hAnsi="Arial" w:cs="Arial"/>
            <w:noProof/>
            <w:color w:val="auto"/>
            <w:sz w:val="22"/>
            <w:szCs w:val="22"/>
            <w:u w:val="none"/>
          </w:rPr>
          <w:t>22.</w:t>
        </w:r>
        <w:r w:rsidRPr="002276F5">
          <w:rPr>
            <w:rFonts w:ascii="Arial" w:hAnsi="Arial" w:cs="Arial"/>
            <w:noProof/>
            <w:snapToGrid/>
            <w:sz w:val="22"/>
            <w:szCs w:val="22"/>
            <w:lang w:val="en-GB" w:eastAsia="en-GB"/>
          </w:rPr>
          <w:tab/>
        </w:r>
        <w:r w:rsidRPr="002276F5">
          <w:rPr>
            <w:rStyle w:val="Hyperlink"/>
            <w:rFonts w:ascii="Arial" w:hAnsi="Arial" w:cs="Arial"/>
            <w:noProof/>
            <w:color w:val="auto"/>
            <w:sz w:val="22"/>
            <w:szCs w:val="22"/>
            <w:u w:val="none"/>
          </w:rPr>
          <w:t>THIRD PARTIES</w:t>
        </w:r>
        <w:r w:rsidRPr="002276F5">
          <w:rPr>
            <w:rFonts w:ascii="Arial" w:hAnsi="Arial" w:cs="Arial"/>
            <w:noProof/>
            <w:webHidden/>
            <w:sz w:val="22"/>
            <w:szCs w:val="22"/>
          </w:rPr>
          <w:tab/>
        </w:r>
        <w:r w:rsidRPr="002276F5">
          <w:rPr>
            <w:rFonts w:ascii="Arial" w:hAnsi="Arial" w:cs="Arial"/>
            <w:noProof/>
            <w:webHidden/>
            <w:sz w:val="22"/>
            <w:szCs w:val="22"/>
          </w:rPr>
          <w:fldChar w:fldCharType="begin"/>
        </w:r>
        <w:r w:rsidRPr="002276F5">
          <w:rPr>
            <w:rFonts w:ascii="Arial" w:hAnsi="Arial" w:cs="Arial"/>
            <w:noProof/>
            <w:webHidden/>
            <w:sz w:val="22"/>
            <w:szCs w:val="22"/>
          </w:rPr>
          <w:instrText xml:space="preserve"> PAGEREF _Toc355278031 \h </w:instrText>
        </w:r>
        <w:r w:rsidRPr="002276F5">
          <w:rPr>
            <w:rFonts w:ascii="Arial" w:hAnsi="Arial" w:cs="Arial"/>
            <w:noProof/>
            <w:webHidden/>
            <w:sz w:val="22"/>
            <w:szCs w:val="22"/>
          </w:rPr>
        </w:r>
        <w:r w:rsidRPr="002276F5">
          <w:rPr>
            <w:rFonts w:ascii="Arial" w:hAnsi="Arial" w:cs="Arial"/>
            <w:noProof/>
            <w:webHidden/>
            <w:sz w:val="22"/>
            <w:szCs w:val="22"/>
          </w:rPr>
          <w:fldChar w:fldCharType="separate"/>
        </w:r>
        <w:r w:rsidR="001941B0">
          <w:rPr>
            <w:rFonts w:ascii="Arial" w:hAnsi="Arial" w:cs="Arial"/>
            <w:noProof/>
            <w:webHidden/>
            <w:sz w:val="22"/>
            <w:szCs w:val="22"/>
          </w:rPr>
          <w:t>12</w:t>
        </w:r>
        <w:r w:rsidRPr="002276F5">
          <w:rPr>
            <w:rFonts w:ascii="Arial" w:hAnsi="Arial" w:cs="Arial"/>
            <w:noProof/>
            <w:webHidden/>
            <w:sz w:val="22"/>
            <w:szCs w:val="22"/>
          </w:rPr>
          <w:fldChar w:fldCharType="end"/>
        </w:r>
      </w:hyperlink>
    </w:p>
    <w:p w14:paraId="48A79AD9" w14:textId="77777777" w:rsidR="00C25A55" w:rsidRPr="00397F41" w:rsidRDefault="00C25A55" w:rsidP="00397F41">
      <w:pPr>
        <w:rPr>
          <w:rFonts w:ascii="Arial" w:hAnsi="Arial" w:cs="Arial"/>
        </w:rPr>
        <w:sectPr w:rsidR="00C25A55" w:rsidRPr="00397F41" w:rsidSect="00397F41">
          <w:pgSz w:w="11906" w:h="16838" w:code="9"/>
          <w:pgMar w:top="1418" w:right="1191" w:bottom="567" w:left="1191" w:header="737" w:footer="737" w:gutter="0"/>
          <w:cols w:space="708"/>
          <w:docGrid w:linePitch="360"/>
        </w:sectPr>
      </w:pPr>
    </w:p>
    <w:tbl>
      <w:tblPr>
        <w:tblW w:w="0" w:type="auto"/>
        <w:tblLook w:val="01E0" w:firstRow="1" w:lastRow="1" w:firstColumn="1" w:lastColumn="1" w:noHBand="0" w:noVBand="0"/>
      </w:tblPr>
      <w:tblGrid>
        <w:gridCol w:w="9026"/>
      </w:tblGrid>
      <w:tr w:rsidR="00C25A55" w:rsidRPr="00397F41" w14:paraId="62FF9DC0" w14:textId="77777777" w:rsidTr="0052326D">
        <w:tc>
          <w:tcPr>
            <w:tcW w:w="9741" w:type="dxa"/>
            <w:shd w:val="clear" w:color="auto" w:fill="auto"/>
          </w:tcPr>
          <w:p w14:paraId="60EC4428" w14:textId="77777777" w:rsidR="00C25A55" w:rsidRPr="002F7360" w:rsidRDefault="00C25A55" w:rsidP="0052326D">
            <w:pPr>
              <w:pStyle w:val="ssUserEntry"/>
              <w:tabs>
                <w:tab w:val="left" w:pos="8442"/>
              </w:tabs>
              <w:spacing w:after="260"/>
              <w:jc w:val="both"/>
              <w:rPr>
                <w:rFonts w:cs="Arial"/>
              </w:rPr>
            </w:pPr>
            <w:r w:rsidRPr="002276F5">
              <w:rPr>
                <w:rFonts w:cs="Arial"/>
                <w:b/>
                <w:u w:val="single"/>
              </w:rPr>
              <w:lastRenderedPageBreak/>
              <w:t>THIS AGREEMENT</w:t>
            </w:r>
            <w:r w:rsidRPr="002276F5">
              <w:rPr>
                <w:rFonts w:cs="Arial"/>
              </w:rPr>
              <w:t xml:space="preserve"> </w:t>
            </w:r>
            <w:r w:rsidRPr="002F7360">
              <w:rPr>
                <w:rFonts w:cs="Arial"/>
                <w:b/>
              </w:rPr>
              <w:t xml:space="preserve"> </w:t>
            </w:r>
            <w:r w:rsidRPr="002F7360">
              <w:rPr>
                <w:rFonts w:cs="Arial"/>
              </w:rPr>
              <w:t xml:space="preserve">is dated </w:t>
            </w:r>
            <w:r w:rsidRPr="002F7360">
              <w:rPr>
                <w:rFonts w:cs="Arial"/>
              </w:rPr>
              <w:tab/>
              <w:t xml:space="preserve">and made </w:t>
            </w:r>
          </w:p>
        </w:tc>
      </w:tr>
    </w:tbl>
    <w:p w14:paraId="0353CC2F" w14:textId="77777777" w:rsidR="00C25A55" w:rsidRPr="002276F5" w:rsidRDefault="00C25A55" w:rsidP="00C25A55">
      <w:pPr>
        <w:pStyle w:val="ssSpacingLine"/>
        <w:rPr>
          <w:rFonts w:cs="Arial"/>
        </w:rPr>
      </w:pPr>
    </w:p>
    <w:p w14:paraId="40CCDD19" w14:textId="77777777" w:rsidR="00C25A55" w:rsidRPr="002276F5" w:rsidRDefault="00C25A55" w:rsidP="00C25A55">
      <w:pPr>
        <w:pStyle w:val="ssAgrTypeText"/>
        <w:rPr>
          <w:rFonts w:cs="Arial"/>
        </w:rPr>
      </w:pPr>
      <w:r w:rsidRPr="002276F5">
        <w:rPr>
          <w:rFonts w:cs="Arial"/>
        </w:rPr>
        <w:t>BETWEEN:</w:t>
      </w:r>
    </w:p>
    <w:p w14:paraId="0E4AE081" w14:textId="77777777" w:rsidR="00C25A55" w:rsidRPr="0052326D" w:rsidRDefault="00C25A55" w:rsidP="00C25A55">
      <w:pPr>
        <w:pStyle w:val="ssSpacingLine"/>
        <w:rPr>
          <w:rFonts w:cs="Arial"/>
        </w:rPr>
      </w:pPr>
    </w:p>
    <w:tbl>
      <w:tblPr>
        <w:tblW w:w="0" w:type="auto"/>
        <w:tblLook w:val="01E0" w:firstRow="1" w:lastRow="1" w:firstColumn="1" w:lastColumn="1" w:noHBand="0" w:noVBand="0"/>
      </w:tblPr>
      <w:tblGrid>
        <w:gridCol w:w="9026"/>
      </w:tblGrid>
      <w:tr w:rsidR="00C25A55" w:rsidRPr="00397F41" w14:paraId="3670E69C" w14:textId="77777777" w:rsidTr="0052326D">
        <w:tc>
          <w:tcPr>
            <w:tcW w:w="9741" w:type="dxa"/>
            <w:shd w:val="clear" w:color="auto" w:fill="auto"/>
          </w:tcPr>
          <w:p w14:paraId="699365DD" w14:textId="77777777" w:rsidR="00C25A55" w:rsidRPr="0035079A" w:rsidRDefault="00C25A55" w:rsidP="0052326D">
            <w:pPr>
              <w:pStyle w:val="ssUserEntry"/>
              <w:spacing w:after="260"/>
              <w:ind w:left="720" w:hanging="720"/>
              <w:rPr>
                <w:rFonts w:cs="Arial"/>
                <w:bCs/>
              </w:rPr>
            </w:pPr>
            <w:r w:rsidRPr="0052326D">
              <w:rPr>
                <w:rFonts w:cs="Arial"/>
                <w:bCs/>
              </w:rPr>
              <w:t>(1)</w:t>
            </w:r>
            <w:r w:rsidRPr="002276F5">
              <w:rPr>
                <w:rFonts w:cs="Arial"/>
                <w:b/>
                <w:bCs/>
              </w:rPr>
              <w:tab/>
            </w:r>
            <w:r w:rsidRPr="002276F5">
              <w:rPr>
                <w:rFonts w:cs="Arial"/>
                <w:b/>
              </w:rPr>
              <w:t>[                                                              ]</w:t>
            </w:r>
            <w:r w:rsidRPr="0052326D">
              <w:rPr>
                <w:rFonts w:cs="Arial"/>
              </w:rPr>
              <w:t xml:space="preserve"> </w:t>
            </w:r>
            <w:r w:rsidRPr="0052326D">
              <w:rPr>
                <w:rFonts w:cs="Arial"/>
                <w:b/>
              </w:rPr>
              <w:t>LIMITED</w:t>
            </w:r>
            <w:r w:rsidRPr="002F7360">
              <w:rPr>
                <w:rFonts w:cs="Arial"/>
              </w:rPr>
              <w:t xml:space="preserve"> (company registration number [                           ]) whose registered office is at [                                                            ] (the “</w:t>
            </w:r>
            <w:r w:rsidRPr="0035079A">
              <w:rPr>
                <w:rFonts w:cs="Arial"/>
                <w:u w:val="single"/>
              </w:rPr>
              <w:t>Proposer</w:t>
            </w:r>
            <w:r w:rsidRPr="0035079A">
              <w:rPr>
                <w:rFonts w:cs="Arial"/>
              </w:rPr>
              <w:t>”); and</w:t>
            </w:r>
          </w:p>
          <w:p w14:paraId="56B7C78B" w14:textId="77777777" w:rsidR="00C25A55" w:rsidRPr="0035079A" w:rsidRDefault="00C25A55" w:rsidP="0052326D">
            <w:pPr>
              <w:pStyle w:val="ssUserEntry"/>
              <w:spacing w:after="260"/>
              <w:ind w:left="720" w:hanging="720"/>
              <w:rPr>
                <w:rFonts w:cs="Arial"/>
                <w:bCs/>
              </w:rPr>
            </w:pPr>
          </w:p>
          <w:p w14:paraId="636F0DCA" w14:textId="77777777" w:rsidR="00C25A55" w:rsidRPr="00D042AD" w:rsidRDefault="00C25A55" w:rsidP="002276F5">
            <w:pPr>
              <w:pStyle w:val="ssUserEntry"/>
              <w:spacing w:after="260"/>
              <w:ind w:left="720" w:hanging="720"/>
              <w:rPr>
                <w:rFonts w:cs="Arial"/>
                <w:color w:val="000000"/>
              </w:rPr>
            </w:pPr>
            <w:r w:rsidRPr="0035079A">
              <w:rPr>
                <w:rFonts w:cs="Arial"/>
                <w:bCs/>
              </w:rPr>
              <w:t>(2)</w:t>
            </w:r>
            <w:r w:rsidRPr="0035079A">
              <w:rPr>
                <w:rFonts w:cs="Arial"/>
                <w:b/>
                <w:bCs/>
              </w:rPr>
              <w:tab/>
            </w:r>
            <w:r w:rsidRPr="002276F5">
              <w:rPr>
                <w:rFonts w:cs="Arial"/>
                <w:b/>
              </w:rPr>
              <w:t>[                                                              ] LIMITED</w:t>
            </w:r>
            <w:r w:rsidRPr="002276F5">
              <w:rPr>
                <w:rFonts w:cs="Arial"/>
              </w:rPr>
              <w:t xml:space="preserve"> (company registration number [                          ]) whose registered office is at [                                                            ] </w:t>
            </w:r>
            <w:r w:rsidRPr="002276F5">
              <w:rPr>
                <w:rFonts w:cs="Arial"/>
                <w:color w:val="000000"/>
              </w:rPr>
              <w:t>(the "</w:t>
            </w:r>
            <w:r w:rsidRPr="0052326D">
              <w:rPr>
                <w:rFonts w:cs="Arial"/>
                <w:color w:val="000000"/>
                <w:u w:val="single"/>
              </w:rPr>
              <w:t>MCC</w:t>
            </w:r>
            <w:r w:rsidR="002276F5" w:rsidRPr="0052326D">
              <w:rPr>
                <w:rFonts w:cs="Arial"/>
                <w:color w:val="000000"/>
              </w:rPr>
              <w:t>”).</w:t>
            </w:r>
          </w:p>
        </w:tc>
      </w:tr>
    </w:tbl>
    <w:p w14:paraId="244BBB8D" w14:textId="77777777" w:rsidR="00C25A55" w:rsidRPr="002276F5" w:rsidRDefault="00C25A55" w:rsidP="00C25A55">
      <w:pPr>
        <w:pStyle w:val="ssUserEntry"/>
        <w:rPr>
          <w:rFonts w:cs="Arial"/>
        </w:rPr>
      </w:pPr>
    </w:p>
    <w:p w14:paraId="0866D1A4" w14:textId="77777777" w:rsidR="00C25A55" w:rsidRPr="0052326D" w:rsidRDefault="00C25A55" w:rsidP="00C25A55">
      <w:pPr>
        <w:pStyle w:val="ssUserEntry"/>
        <w:rPr>
          <w:rFonts w:cs="Arial"/>
        </w:rPr>
      </w:pPr>
      <w:r w:rsidRPr="002276F5">
        <w:rPr>
          <w:rFonts w:cs="Arial"/>
          <w:b/>
        </w:rPr>
        <w:t>WHEREAS</w:t>
      </w:r>
      <w:r w:rsidRPr="0052326D">
        <w:rPr>
          <w:rFonts w:cs="Arial"/>
          <w:b/>
        </w:rPr>
        <w:t xml:space="preserve">: </w:t>
      </w:r>
    </w:p>
    <w:p w14:paraId="6B8523A4" w14:textId="77777777" w:rsidR="00C25A55" w:rsidRPr="0035079A" w:rsidRDefault="00C25A55" w:rsidP="00C25A55">
      <w:pPr>
        <w:pStyle w:val="ssUserEntry"/>
        <w:rPr>
          <w:rFonts w:cs="Arial"/>
        </w:rPr>
      </w:pPr>
    </w:p>
    <w:p w14:paraId="6DB54B14" w14:textId="77777777" w:rsidR="00C25A55" w:rsidRPr="0035079A" w:rsidRDefault="00C25A55" w:rsidP="00C25A55">
      <w:pPr>
        <w:pStyle w:val="ssNoHeading4"/>
        <w:numPr>
          <w:ilvl w:val="4"/>
          <w:numId w:val="6"/>
        </w:numPr>
        <w:tabs>
          <w:tab w:val="clear" w:pos="1985"/>
          <w:tab w:val="num" w:pos="567"/>
          <w:tab w:val="num" w:pos="880"/>
        </w:tabs>
        <w:ind w:left="880" w:hanging="550"/>
        <w:rPr>
          <w:rFonts w:cs="Arial"/>
          <w:szCs w:val="22"/>
        </w:rPr>
      </w:pPr>
      <w:r w:rsidRPr="0035079A">
        <w:rPr>
          <w:rFonts w:cs="Arial"/>
          <w:szCs w:val="22"/>
        </w:rPr>
        <w:t>The Proposer has issued the MCP to the MCC and this Agreement concerns the implementation of the MCP.</w:t>
      </w:r>
    </w:p>
    <w:p w14:paraId="5F0E2BE2" w14:textId="77777777" w:rsidR="00C25A55" w:rsidRPr="0035079A" w:rsidRDefault="00C25A55" w:rsidP="00C25A55">
      <w:pPr>
        <w:pStyle w:val="ssNoHeading4"/>
        <w:numPr>
          <w:ilvl w:val="4"/>
          <w:numId w:val="6"/>
        </w:numPr>
        <w:tabs>
          <w:tab w:val="clear" w:pos="1985"/>
          <w:tab w:val="num" w:pos="567"/>
          <w:tab w:val="num" w:pos="880"/>
        </w:tabs>
        <w:ind w:left="880" w:hanging="550"/>
        <w:rPr>
          <w:rFonts w:cs="Arial"/>
          <w:szCs w:val="22"/>
        </w:rPr>
      </w:pPr>
      <w:r w:rsidRPr="0035079A">
        <w:rPr>
          <w:rFonts w:cs="Arial"/>
          <w:szCs w:val="22"/>
        </w:rPr>
        <w:t>Network Rail and each of the Relevant Operators wish the Proposer to be bound by the provisions of Part C of the Station Access Conditions in respect of the MCP and the Proposer has agreed to be bound by those provisions.</w:t>
      </w:r>
    </w:p>
    <w:p w14:paraId="3DB6736A" w14:textId="77777777" w:rsidR="00C25A55" w:rsidRPr="0035079A" w:rsidRDefault="00C25A55" w:rsidP="00C25A55">
      <w:pPr>
        <w:pStyle w:val="ssNoHeading4"/>
        <w:tabs>
          <w:tab w:val="clear" w:pos="1985"/>
        </w:tabs>
        <w:ind w:left="880" w:hanging="550"/>
        <w:rPr>
          <w:rFonts w:cs="Arial"/>
          <w:szCs w:val="22"/>
        </w:rPr>
      </w:pPr>
      <w:r w:rsidRPr="0035079A">
        <w:rPr>
          <w:rFonts w:cs="Arial"/>
          <w:szCs w:val="22"/>
        </w:rPr>
        <w:t>(3)</w:t>
      </w:r>
      <w:r w:rsidRPr="0035079A">
        <w:rPr>
          <w:rFonts w:cs="Arial"/>
          <w:szCs w:val="22"/>
        </w:rPr>
        <w:tab/>
        <w:t xml:space="preserve">The purpose of this Agreement is: </w:t>
      </w:r>
    </w:p>
    <w:p w14:paraId="1B767C15" w14:textId="77777777" w:rsidR="00C25A55" w:rsidRPr="00D042AD" w:rsidRDefault="00C25A55" w:rsidP="00C25A55">
      <w:pPr>
        <w:pStyle w:val="ssNoHeading2"/>
        <w:tabs>
          <w:tab w:val="clear" w:pos="709"/>
        </w:tabs>
        <w:spacing w:before="240"/>
        <w:ind w:left="1440" w:hanging="731"/>
        <w:rPr>
          <w:color w:val="000000"/>
        </w:rPr>
      </w:pPr>
      <w:bookmarkStart w:id="366" w:name="_Toc348517457"/>
      <w:bookmarkStart w:id="367" w:name="_Toc353374622"/>
      <w:r w:rsidRPr="00884504">
        <w:t>(i)</w:t>
      </w:r>
      <w:r w:rsidRPr="00884504">
        <w:tab/>
      </w:r>
      <w:r w:rsidRPr="00D042AD">
        <w:rPr>
          <w:b/>
        </w:rPr>
        <w:t>co-operation</w:t>
      </w:r>
      <w:r w:rsidRPr="00D042AD">
        <w:t xml:space="preserve"> – to establish appropriate principles concerning the basis upon which the MCC and the Proposer will co-operate with each other throughout the implementation of the MCP in order to minimise any material adverse effect of the MCP upon the MCC’s Business; and</w:t>
      </w:r>
      <w:bookmarkEnd w:id="366"/>
      <w:bookmarkEnd w:id="367"/>
    </w:p>
    <w:p w14:paraId="2B82EB8D" w14:textId="77777777" w:rsidR="00C25A55" w:rsidRPr="00D042AD" w:rsidRDefault="00C25A55" w:rsidP="00C25A55">
      <w:pPr>
        <w:pStyle w:val="ssNoHeading2"/>
        <w:tabs>
          <w:tab w:val="clear" w:pos="709"/>
        </w:tabs>
        <w:ind w:left="1440" w:hanging="731"/>
      </w:pPr>
      <w:bookmarkStart w:id="368" w:name="_Toc348517458"/>
      <w:bookmarkStart w:id="369" w:name="_Toc353374623"/>
      <w:r w:rsidRPr="00D042AD">
        <w:t>(ii)</w:t>
      </w:r>
      <w:r w:rsidRPr="00D042AD">
        <w:tab/>
      </w:r>
      <w:r w:rsidRPr="00D042AD">
        <w:rPr>
          <w:b/>
        </w:rPr>
        <w:t xml:space="preserve">financial undertaking </w:t>
      </w:r>
      <w:r w:rsidRPr="00D042AD">
        <w:t>–</w:t>
      </w:r>
      <w:r w:rsidRPr="00D042AD">
        <w:rPr>
          <w:b/>
        </w:rPr>
        <w:t xml:space="preserve"> </w:t>
      </w:r>
      <w:r w:rsidRPr="00D042AD">
        <w:t>to provide a financial undertaking to pay to the MCC the MCC Costs and such part of any increased net costs in respect of the Station for which the MCC is responsible pursuant to the Relevant Agreement as shall be directly attributable to the implementation of the MCP and to set out appropriate procedures to be followed in relation to any claim by the MCC pursuant to the financial undertaking.</w:t>
      </w:r>
      <w:bookmarkEnd w:id="368"/>
      <w:bookmarkEnd w:id="369"/>
      <w:r w:rsidRPr="00D042AD">
        <w:t xml:space="preserve"> </w:t>
      </w:r>
    </w:p>
    <w:p w14:paraId="5893435B" w14:textId="77777777" w:rsidR="00C25A55" w:rsidRPr="00081D6A" w:rsidRDefault="00C25A55" w:rsidP="00C25A55">
      <w:pPr>
        <w:rPr>
          <w:rFonts w:ascii="Arial" w:hAnsi="Arial" w:cs="Arial"/>
          <w:b/>
          <w:sz w:val="22"/>
          <w:szCs w:val="22"/>
        </w:rPr>
      </w:pPr>
      <w:r w:rsidRPr="00081D6A">
        <w:rPr>
          <w:rFonts w:ascii="Arial" w:hAnsi="Arial" w:cs="Arial"/>
          <w:b/>
          <w:sz w:val="22"/>
          <w:szCs w:val="22"/>
        </w:rPr>
        <w:t>IT IS HEREBY AGREED AS FOLLOWS:</w:t>
      </w:r>
    </w:p>
    <w:p w14:paraId="248BF0AC" w14:textId="77777777" w:rsidR="00C25A55" w:rsidRPr="002276F5" w:rsidRDefault="00C25A55" w:rsidP="00C25A55">
      <w:pPr>
        <w:pStyle w:val="ssRestartNumber"/>
        <w:numPr>
          <w:ilvl w:val="0"/>
          <w:numId w:val="6"/>
        </w:numPr>
        <w:rPr>
          <w:rFonts w:cs="Arial"/>
        </w:rPr>
      </w:pPr>
    </w:p>
    <w:p w14:paraId="279CBE91" w14:textId="77777777" w:rsidR="00C25A55" w:rsidRPr="00081D6A" w:rsidRDefault="00C25A55" w:rsidP="00C25A55">
      <w:pPr>
        <w:pStyle w:val="Heading1"/>
        <w:widowControl w:val="0"/>
        <w:numPr>
          <w:ilvl w:val="1"/>
          <w:numId w:val="6"/>
        </w:numPr>
        <w:spacing w:after="260" w:line="240" w:lineRule="auto"/>
        <w:rPr>
          <w:rFonts w:ascii="Arial" w:hAnsi="Arial" w:cs="Arial"/>
          <w:sz w:val="22"/>
          <w:szCs w:val="22"/>
          <w:u w:val="single"/>
        </w:rPr>
      </w:pPr>
      <w:bookmarkStart w:id="370" w:name="_Toc278278520"/>
      <w:bookmarkStart w:id="371" w:name="_Toc278283429"/>
      <w:bookmarkStart w:id="372" w:name="_Toc278283460"/>
      <w:bookmarkStart w:id="373" w:name="_Toc278283628"/>
      <w:bookmarkStart w:id="374" w:name="_Toc278283678"/>
      <w:bookmarkStart w:id="375" w:name="_Toc280712767"/>
      <w:bookmarkStart w:id="376" w:name="_Toc282612891"/>
      <w:bookmarkStart w:id="377" w:name="_Toc282612962"/>
      <w:bookmarkStart w:id="378" w:name="_Toc355277704"/>
      <w:bookmarkStart w:id="379" w:name="_Toc355278010"/>
      <w:bookmarkStart w:id="380" w:name="_Toc355707132"/>
      <w:r w:rsidRPr="00081D6A">
        <w:rPr>
          <w:rFonts w:ascii="Arial" w:hAnsi="Arial" w:cs="Arial"/>
          <w:sz w:val="22"/>
          <w:szCs w:val="22"/>
          <w:u w:val="single"/>
        </w:rPr>
        <w:t>DEFINITIONS AND INTERPRETATION</w:t>
      </w:r>
      <w:bookmarkEnd w:id="370"/>
      <w:bookmarkEnd w:id="371"/>
      <w:bookmarkEnd w:id="372"/>
      <w:bookmarkEnd w:id="373"/>
      <w:bookmarkEnd w:id="374"/>
      <w:bookmarkEnd w:id="375"/>
      <w:bookmarkEnd w:id="376"/>
      <w:bookmarkEnd w:id="377"/>
      <w:bookmarkEnd w:id="378"/>
      <w:bookmarkEnd w:id="379"/>
      <w:bookmarkEnd w:id="380"/>
    </w:p>
    <w:p w14:paraId="43479079" w14:textId="77777777" w:rsidR="00C25A55" w:rsidRDefault="00C25A55" w:rsidP="00081D6A">
      <w:pPr>
        <w:pStyle w:val="ssNoHeading2"/>
        <w:numPr>
          <w:ilvl w:val="2"/>
          <w:numId w:val="6"/>
        </w:numPr>
        <w:spacing w:after="0"/>
      </w:pPr>
      <w:bookmarkStart w:id="381" w:name="_Toc348517460"/>
      <w:bookmarkStart w:id="382" w:name="_Toc353374625"/>
      <w:r w:rsidRPr="002276F5">
        <w:t>In this Agreement the following words and phrases shall have the following meanings unless the contrary intention appears:</w:t>
      </w:r>
      <w:bookmarkEnd w:id="381"/>
      <w:bookmarkEnd w:id="382"/>
    </w:p>
    <w:p w14:paraId="2B7E5CF5" w14:textId="77777777" w:rsidR="002F7360" w:rsidRPr="002276F5" w:rsidRDefault="002F7360" w:rsidP="00081D6A">
      <w:pPr>
        <w:pStyle w:val="ssNoHeading2"/>
        <w:tabs>
          <w:tab w:val="clear" w:pos="709"/>
        </w:tabs>
        <w:spacing w:after="0"/>
        <w:ind w:firstLine="0"/>
      </w:pPr>
    </w:p>
    <w:p w14:paraId="29C0E52B" w14:textId="77777777" w:rsidR="00C25A55" w:rsidRDefault="00C25A55" w:rsidP="00081D6A">
      <w:pPr>
        <w:pStyle w:val="ssNoHeading2"/>
        <w:tabs>
          <w:tab w:val="clear" w:pos="709"/>
        </w:tabs>
        <w:spacing w:after="0"/>
        <w:ind w:firstLine="0"/>
      </w:pPr>
      <w:bookmarkStart w:id="383" w:name="_Toc348517461"/>
      <w:bookmarkStart w:id="384" w:name="_Toc353374626"/>
      <w:r w:rsidRPr="002276F5">
        <w:rPr>
          <w:b/>
        </w:rPr>
        <w:t>“APA</w:t>
      </w:r>
      <w:r w:rsidRPr="0052326D">
        <w:rPr>
          <w:b/>
        </w:rPr>
        <w:t xml:space="preserve">” </w:t>
      </w:r>
      <w:r w:rsidRPr="0052326D">
        <w:t xml:space="preserve">means an Asset Protection Agreement (as that expression is defined in the SACs) entered into between (1) Network Rail and </w:t>
      </w:r>
      <w:r w:rsidRPr="002F7360">
        <w:t xml:space="preserve">(2) the Proposer before, on or after the date of this Agreement in relation to the carrying out of the </w:t>
      </w:r>
      <w:r w:rsidRPr="0035079A">
        <w:rPr>
          <w:color w:val="000000"/>
        </w:rPr>
        <w:t>works or other activities [as] [including those] outlined by the MCP;</w:t>
      </w:r>
      <w:bookmarkEnd w:id="383"/>
      <w:bookmarkEnd w:id="384"/>
    </w:p>
    <w:p w14:paraId="68246501" w14:textId="77777777" w:rsidR="002F7360" w:rsidRPr="002F7360" w:rsidRDefault="002F7360" w:rsidP="00081D6A">
      <w:pPr>
        <w:pStyle w:val="ssNoHeading2"/>
        <w:tabs>
          <w:tab w:val="clear" w:pos="709"/>
        </w:tabs>
        <w:spacing w:after="0"/>
        <w:ind w:firstLine="0"/>
      </w:pPr>
    </w:p>
    <w:p w14:paraId="5743D504" w14:textId="77777777" w:rsidR="00C25A55" w:rsidRDefault="00C25A55" w:rsidP="00081D6A">
      <w:pPr>
        <w:pStyle w:val="ssNoHeading2"/>
        <w:tabs>
          <w:tab w:val="clear" w:pos="709"/>
        </w:tabs>
        <w:spacing w:after="0"/>
        <w:ind w:firstLine="0"/>
      </w:pPr>
      <w:bookmarkStart w:id="385" w:name="_Toc348517462"/>
      <w:bookmarkStart w:id="386" w:name="_Toc353374627"/>
      <w:r w:rsidRPr="0035079A">
        <w:rPr>
          <w:b/>
          <w:bCs w:val="0"/>
        </w:rPr>
        <w:t>“Control Period”</w:t>
      </w:r>
      <w:r w:rsidRPr="0035079A">
        <w:t xml:space="preserve"> means the period between the reviews of Network Rail’s funding requirements by the ORR;</w:t>
      </w:r>
      <w:bookmarkEnd w:id="385"/>
      <w:bookmarkEnd w:id="386"/>
    </w:p>
    <w:p w14:paraId="604FEBBE" w14:textId="77777777" w:rsidR="002F7360" w:rsidRPr="002F7360" w:rsidRDefault="002F7360" w:rsidP="00081D6A">
      <w:pPr>
        <w:pStyle w:val="ssNoHeading2"/>
        <w:tabs>
          <w:tab w:val="clear" w:pos="709"/>
        </w:tabs>
        <w:spacing w:after="0"/>
        <w:ind w:firstLine="0"/>
      </w:pPr>
    </w:p>
    <w:p w14:paraId="7513CA70" w14:textId="77777777" w:rsidR="00C25A55" w:rsidRDefault="00C25A55" w:rsidP="00081D6A">
      <w:pPr>
        <w:pStyle w:val="contractheading3"/>
        <w:numPr>
          <w:ilvl w:val="0"/>
          <w:numId w:val="0"/>
        </w:numPr>
        <w:spacing w:before="0" w:beforeAutospacing="0" w:after="0" w:afterAutospacing="0"/>
        <w:ind w:left="709"/>
        <w:jc w:val="left"/>
        <w:rPr>
          <w:rFonts w:cs="Arial"/>
        </w:rPr>
      </w:pPr>
      <w:r w:rsidRPr="002F7360">
        <w:rPr>
          <w:rFonts w:cs="Arial"/>
          <w:b/>
        </w:rPr>
        <w:t xml:space="preserve">“Fixed Sum” </w:t>
      </w:r>
      <w:r w:rsidRPr="002F7360">
        <w:rPr>
          <w:rFonts w:cs="Arial"/>
        </w:rPr>
        <w:t>has the meaning given that expression in clause 6.1 of this Agreement;</w:t>
      </w:r>
    </w:p>
    <w:p w14:paraId="134A128B" w14:textId="77777777" w:rsidR="002F7360" w:rsidRPr="002F7360" w:rsidRDefault="002F7360" w:rsidP="00081D6A">
      <w:pPr>
        <w:pStyle w:val="contractheading3"/>
        <w:numPr>
          <w:ilvl w:val="0"/>
          <w:numId w:val="0"/>
        </w:numPr>
        <w:spacing w:before="0" w:beforeAutospacing="0" w:after="0" w:afterAutospacing="0"/>
        <w:ind w:left="709"/>
        <w:jc w:val="left"/>
        <w:rPr>
          <w:rFonts w:cs="Arial"/>
        </w:rPr>
      </w:pPr>
    </w:p>
    <w:p w14:paraId="1BB608AF" w14:textId="77777777" w:rsidR="002F7360" w:rsidRDefault="00C25A55" w:rsidP="00081D6A">
      <w:pPr>
        <w:pStyle w:val="contractheading3"/>
        <w:numPr>
          <w:ilvl w:val="0"/>
          <w:numId w:val="0"/>
        </w:numPr>
        <w:spacing w:before="0" w:beforeAutospacing="0" w:after="0" w:afterAutospacing="0"/>
        <w:ind w:left="709"/>
        <w:jc w:val="left"/>
        <w:rPr>
          <w:rFonts w:cs="Arial"/>
          <w:color w:val="000000"/>
        </w:rPr>
      </w:pPr>
      <w:r w:rsidRPr="0035079A">
        <w:rPr>
          <w:rFonts w:cs="Arial"/>
          <w:b/>
          <w:color w:val="000000"/>
        </w:rPr>
        <w:t xml:space="preserve">“implementation of the MCP” </w:t>
      </w:r>
      <w:r w:rsidRPr="0035079A">
        <w:rPr>
          <w:rFonts w:cs="Arial"/>
          <w:color w:val="000000"/>
        </w:rPr>
        <w:t>means the implementation and carrying out of works or other activities within the station change process as outlined by the MCP;</w:t>
      </w:r>
    </w:p>
    <w:p w14:paraId="3177DF2B" w14:textId="77777777" w:rsidR="00C25A55" w:rsidRPr="002F7360" w:rsidRDefault="00C25A55" w:rsidP="00081D6A">
      <w:pPr>
        <w:pStyle w:val="contractheading3"/>
        <w:numPr>
          <w:ilvl w:val="0"/>
          <w:numId w:val="0"/>
        </w:numPr>
        <w:spacing w:before="0" w:beforeAutospacing="0" w:after="0" w:afterAutospacing="0"/>
        <w:ind w:left="709"/>
        <w:jc w:val="left"/>
        <w:rPr>
          <w:rFonts w:cs="Arial"/>
          <w:color w:val="000000"/>
        </w:rPr>
      </w:pPr>
      <w:r w:rsidRPr="002F7360">
        <w:rPr>
          <w:rFonts w:cs="Arial"/>
          <w:color w:val="000000"/>
        </w:rPr>
        <w:t xml:space="preserve"> </w:t>
      </w:r>
    </w:p>
    <w:p w14:paraId="5EB933EF" w14:textId="77777777" w:rsidR="00C25A55" w:rsidRDefault="00C25A55" w:rsidP="00081D6A">
      <w:pPr>
        <w:pStyle w:val="contractheading3"/>
        <w:numPr>
          <w:ilvl w:val="0"/>
          <w:numId w:val="0"/>
        </w:numPr>
        <w:spacing w:before="0" w:beforeAutospacing="0" w:after="0" w:afterAutospacing="0"/>
        <w:ind w:left="709"/>
        <w:jc w:val="left"/>
        <w:rPr>
          <w:rFonts w:cs="Arial"/>
          <w:color w:val="000000"/>
        </w:rPr>
      </w:pPr>
      <w:r w:rsidRPr="0035079A">
        <w:rPr>
          <w:rFonts w:cs="Arial"/>
          <w:b/>
          <w:color w:val="000000"/>
        </w:rPr>
        <w:t>“MCC”</w:t>
      </w:r>
      <w:r w:rsidRPr="0035079A">
        <w:rPr>
          <w:rFonts w:cs="Arial"/>
          <w:color w:val="000000"/>
        </w:rPr>
        <w:t xml:space="preserve"> means the Material Change Consultee being the second party to this Agreement; </w:t>
      </w:r>
    </w:p>
    <w:p w14:paraId="020A4453" w14:textId="77777777" w:rsidR="002F7360" w:rsidRPr="002F7360" w:rsidRDefault="002F7360" w:rsidP="00081D6A">
      <w:pPr>
        <w:pStyle w:val="contractheading3"/>
        <w:numPr>
          <w:ilvl w:val="0"/>
          <w:numId w:val="0"/>
        </w:numPr>
        <w:spacing w:before="0" w:beforeAutospacing="0" w:after="0" w:afterAutospacing="0"/>
        <w:ind w:left="709"/>
        <w:jc w:val="left"/>
        <w:rPr>
          <w:rFonts w:cs="Arial"/>
          <w:color w:val="000000"/>
        </w:rPr>
      </w:pPr>
    </w:p>
    <w:p w14:paraId="5EEBD83A" w14:textId="77777777" w:rsidR="00C25A55" w:rsidRDefault="00C25A55" w:rsidP="00081D6A">
      <w:pPr>
        <w:pStyle w:val="Heading3"/>
        <w:numPr>
          <w:ilvl w:val="0"/>
          <w:numId w:val="0"/>
        </w:numPr>
        <w:spacing w:after="0"/>
        <w:ind w:left="709"/>
        <w:rPr>
          <w:rFonts w:ascii="Arial" w:hAnsi="Arial" w:cs="Arial"/>
          <w:i w:val="0"/>
          <w:sz w:val="22"/>
          <w:szCs w:val="22"/>
        </w:rPr>
      </w:pPr>
      <w:bookmarkStart w:id="387" w:name="_Toc348517463"/>
      <w:bookmarkStart w:id="388" w:name="_Toc353374628"/>
      <w:r w:rsidRPr="00081D6A">
        <w:rPr>
          <w:rFonts w:ascii="Arial" w:hAnsi="Arial" w:cs="Arial"/>
          <w:b/>
          <w:i w:val="0"/>
          <w:sz w:val="22"/>
          <w:szCs w:val="22"/>
        </w:rPr>
        <w:t>“MCC’s Business”</w:t>
      </w:r>
      <w:r w:rsidRPr="00081D6A">
        <w:rPr>
          <w:rFonts w:ascii="Arial" w:hAnsi="Arial" w:cs="Arial"/>
          <w:sz w:val="22"/>
          <w:szCs w:val="22"/>
        </w:rPr>
        <w:t xml:space="preserve"> </w:t>
      </w:r>
      <w:r w:rsidRPr="00081D6A">
        <w:rPr>
          <w:rFonts w:ascii="Arial" w:hAnsi="Arial" w:cs="Arial"/>
          <w:i w:val="0"/>
          <w:sz w:val="22"/>
          <w:szCs w:val="22"/>
        </w:rPr>
        <w:t>means the business of [operating the Station, running services for the carriage of passengers by railway and acting in its capacity as tenant of the Station] [operating the Network and acting in its capacity as landlord of the Station];</w:t>
      </w:r>
      <w:bookmarkEnd w:id="387"/>
      <w:bookmarkEnd w:id="388"/>
    </w:p>
    <w:p w14:paraId="18D30C21" w14:textId="77777777" w:rsidR="002F7360" w:rsidRPr="00081D6A" w:rsidRDefault="002F7360" w:rsidP="00081D6A">
      <w:pPr>
        <w:rPr>
          <w:lang w:val="en-GB"/>
        </w:rPr>
      </w:pPr>
    </w:p>
    <w:p w14:paraId="73851D69" w14:textId="77777777" w:rsidR="00C25A55" w:rsidRDefault="00C25A55" w:rsidP="00081D6A">
      <w:pPr>
        <w:pStyle w:val="Heading3"/>
        <w:numPr>
          <w:ilvl w:val="0"/>
          <w:numId w:val="0"/>
        </w:numPr>
        <w:spacing w:after="0"/>
        <w:ind w:left="709"/>
        <w:rPr>
          <w:rFonts w:ascii="Arial" w:hAnsi="Arial" w:cs="Arial"/>
          <w:i w:val="0"/>
          <w:sz w:val="22"/>
          <w:szCs w:val="22"/>
        </w:rPr>
      </w:pPr>
      <w:bookmarkStart w:id="389" w:name="_Toc353374629"/>
      <w:r w:rsidRPr="00081D6A">
        <w:rPr>
          <w:rFonts w:ascii="Arial" w:hAnsi="Arial" w:cs="Arial"/>
          <w:b/>
          <w:i w:val="0"/>
          <w:color w:val="000000"/>
          <w:sz w:val="22"/>
          <w:szCs w:val="22"/>
        </w:rPr>
        <w:t>“MCC Costs”</w:t>
      </w:r>
      <w:r w:rsidRPr="00081D6A">
        <w:rPr>
          <w:rFonts w:ascii="Arial" w:hAnsi="Arial" w:cs="Arial"/>
          <w:i w:val="0"/>
          <w:color w:val="000000"/>
          <w:sz w:val="22"/>
          <w:szCs w:val="22"/>
        </w:rPr>
        <w:t xml:space="preserve"> means</w:t>
      </w:r>
      <w:r w:rsidRPr="00081D6A">
        <w:rPr>
          <w:rFonts w:ascii="Arial" w:hAnsi="Arial" w:cs="Arial"/>
          <w:i w:val="0"/>
          <w:sz w:val="22"/>
          <w:szCs w:val="22"/>
        </w:rPr>
        <w:t xml:space="preserve"> the reasonable and direct costs, losses and expenses including but not limited to all costs reasonably incurred by the MCC in evaluating and responding to the MCP (whether or not the MCP is implemented) and any loss of profit or loss of revenue (but not consequential costs, losses or expenses save for loss of profit or loss of revenue</w:t>
      </w:r>
      <w:r w:rsidRPr="00081D6A">
        <w:rPr>
          <w:rFonts w:ascii="Arial" w:hAnsi="Arial" w:cs="Arial"/>
          <w:i w:val="0"/>
          <w:color w:val="000000"/>
          <w:sz w:val="22"/>
          <w:szCs w:val="22"/>
        </w:rPr>
        <w:t xml:space="preserve">) and any net increase in Qualifying Expenditure </w:t>
      </w:r>
      <w:r w:rsidRPr="00081D6A">
        <w:rPr>
          <w:rFonts w:ascii="Arial" w:hAnsi="Arial" w:cs="Arial"/>
          <w:i w:val="0"/>
          <w:sz w:val="22"/>
          <w:szCs w:val="22"/>
        </w:rPr>
        <w:t>incurred by the MCC to the extent that the same are directly attributable to the implementation of the MCP but taking into account and netting off against such costs, losses and expenses:</w:t>
      </w:r>
      <w:bookmarkEnd w:id="389"/>
      <w:r w:rsidRPr="00081D6A">
        <w:rPr>
          <w:rFonts w:ascii="Arial" w:hAnsi="Arial" w:cs="Arial"/>
          <w:i w:val="0"/>
          <w:sz w:val="22"/>
          <w:szCs w:val="22"/>
        </w:rPr>
        <w:t xml:space="preserve"> </w:t>
      </w:r>
    </w:p>
    <w:p w14:paraId="54C633AA" w14:textId="77777777" w:rsidR="002F7360" w:rsidRPr="00081D6A" w:rsidRDefault="002F7360" w:rsidP="00081D6A">
      <w:pPr>
        <w:rPr>
          <w:lang w:val="en-GB"/>
        </w:rPr>
      </w:pPr>
    </w:p>
    <w:p w14:paraId="52B8D799" w14:textId="77777777" w:rsidR="00C25A55" w:rsidRDefault="00C25A55" w:rsidP="00081D6A">
      <w:pPr>
        <w:pStyle w:val="Heading3"/>
        <w:widowControl w:val="0"/>
        <w:numPr>
          <w:ilvl w:val="3"/>
          <w:numId w:val="6"/>
        </w:numPr>
        <w:spacing w:after="0"/>
        <w:rPr>
          <w:rFonts w:ascii="Arial" w:hAnsi="Arial" w:cs="Arial"/>
          <w:i w:val="0"/>
          <w:sz w:val="22"/>
          <w:szCs w:val="22"/>
        </w:rPr>
      </w:pPr>
      <w:bookmarkStart w:id="390" w:name="_Toc353374630"/>
      <w:r w:rsidRPr="00081D6A">
        <w:rPr>
          <w:rFonts w:ascii="Arial" w:hAnsi="Arial" w:cs="Arial"/>
          <w:i w:val="0"/>
          <w:sz w:val="22"/>
          <w:szCs w:val="22"/>
        </w:rPr>
        <w:t>the benefit (if any) to be obtained or likely to be obtained by the MCC as a consequence of the implementation of the MCP; and</w:t>
      </w:r>
      <w:bookmarkEnd w:id="390"/>
    </w:p>
    <w:p w14:paraId="1833F66E" w14:textId="77777777" w:rsidR="002F7360" w:rsidRPr="00081D6A" w:rsidRDefault="002F7360" w:rsidP="00081D6A">
      <w:pPr>
        <w:rPr>
          <w:lang w:val="en-GB"/>
        </w:rPr>
      </w:pPr>
    </w:p>
    <w:p w14:paraId="1C819861" w14:textId="77777777" w:rsidR="00C25A55" w:rsidRDefault="00C25A55" w:rsidP="00081D6A">
      <w:pPr>
        <w:pStyle w:val="Heading3"/>
        <w:widowControl w:val="0"/>
        <w:numPr>
          <w:ilvl w:val="3"/>
          <w:numId w:val="6"/>
        </w:numPr>
        <w:spacing w:after="0"/>
        <w:rPr>
          <w:rFonts w:ascii="Arial" w:hAnsi="Arial" w:cs="Arial"/>
          <w:i w:val="0"/>
          <w:sz w:val="22"/>
          <w:szCs w:val="22"/>
        </w:rPr>
      </w:pPr>
      <w:bookmarkStart w:id="391" w:name="_Toc353374631"/>
      <w:r w:rsidRPr="00081D6A">
        <w:rPr>
          <w:rFonts w:ascii="Arial" w:hAnsi="Arial" w:cs="Arial"/>
          <w:i w:val="0"/>
          <w:sz w:val="22"/>
          <w:szCs w:val="22"/>
        </w:rPr>
        <w:t>the ability or likely future ability of the MCC to recoup any costs, losses and expenses from third parties including passengers and customers;</w:t>
      </w:r>
      <w:bookmarkEnd w:id="391"/>
    </w:p>
    <w:p w14:paraId="32BF807B" w14:textId="77777777" w:rsidR="002F7360" w:rsidRPr="00081D6A" w:rsidRDefault="002F7360" w:rsidP="00081D6A">
      <w:pPr>
        <w:rPr>
          <w:lang w:val="en-GB"/>
        </w:rPr>
      </w:pPr>
    </w:p>
    <w:p w14:paraId="77B0ADD8" w14:textId="77777777" w:rsidR="00C25A55" w:rsidRDefault="00C25A55" w:rsidP="00081D6A">
      <w:pPr>
        <w:pStyle w:val="ssNoHeading2"/>
        <w:tabs>
          <w:tab w:val="clear" w:pos="709"/>
        </w:tabs>
        <w:spacing w:after="0"/>
        <w:ind w:firstLine="11"/>
      </w:pPr>
      <w:bookmarkStart w:id="392" w:name="_Toc348517466"/>
      <w:bookmarkStart w:id="393" w:name="_Toc353374632"/>
      <w:r w:rsidRPr="002276F5">
        <w:rPr>
          <w:b/>
        </w:rPr>
        <w:t>“MCP”</w:t>
      </w:r>
      <w:r w:rsidRPr="002276F5">
        <w:t xml:space="preserve"> means a Material Change Proposal for the Station issued on [</w:t>
      </w:r>
      <w:r w:rsidRPr="002276F5">
        <w:tab/>
      </w:r>
      <w:r w:rsidRPr="002276F5">
        <w:tab/>
      </w:r>
      <w:r w:rsidRPr="002276F5">
        <w:tab/>
        <w:t>];</w:t>
      </w:r>
      <w:bookmarkEnd w:id="392"/>
      <w:bookmarkEnd w:id="393"/>
    </w:p>
    <w:p w14:paraId="500A3C64" w14:textId="77777777" w:rsidR="002F7360" w:rsidRPr="002276F5" w:rsidRDefault="002F7360" w:rsidP="00081D6A">
      <w:pPr>
        <w:pStyle w:val="ssNoHeading2"/>
        <w:tabs>
          <w:tab w:val="clear" w:pos="709"/>
        </w:tabs>
        <w:spacing w:after="0"/>
        <w:ind w:firstLine="11"/>
      </w:pPr>
    </w:p>
    <w:p w14:paraId="33BBAB29" w14:textId="77777777" w:rsidR="00C25A55" w:rsidRDefault="00C25A55" w:rsidP="00081D6A">
      <w:pPr>
        <w:pStyle w:val="ssNoHeading2"/>
        <w:tabs>
          <w:tab w:val="clear" w:pos="709"/>
        </w:tabs>
        <w:spacing w:after="0"/>
        <w:ind w:firstLine="0"/>
        <w:rPr>
          <w:color w:val="000000"/>
        </w:rPr>
      </w:pPr>
      <w:bookmarkStart w:id="394" w:name="_Toc348517467"/>
      <w:bookmarkStart w:id="395" w:name="_Toc353374633"/>
      <w:r w:rsidRPr="002276F5">
        <w:rPr>
          <w:color w:val="000000"/>
        </w:rPr>
        <w:t>[</w:t>
      </w:r>
      <w:r w:rsidRPr="0052326D">
        <w:rPr>
          <w:b/>
          <w:color w:val="000000"/>
        </w:rPr>
        <w:t>“Property Agreement</w:t>
      </w:r>
      <w:r w:rsidRPr="002F7360">
        <w:rPr>
          <w:b/>
          <w:color w:val="000000"/>
        </w:rPr>
        <w:t>”</w:t>
      </w:r>
      <w:r w:rsidRPr="002F7360">
        <w:rPr>
          <w:color w:val="000000"/>
        </w:rPr>
        <w:t xml:space="preserve"> means an agreement dated [                     ] made between [Network Rail] [the MCC] and the Proposer [giving the Proposer access and other rights ove</w:t>
      </w:r>
      <w:r w:rsidRPr="0035079A">
        <w:rPr>
          <w:color w:val="000000"/>
        </w:rPr>
        <w:t>r or in respect of the Station in connection with the implementation of the MCP;]</w:t>
      </w:r>
      <w:bookmarkEnd w:id="394"/>
      <w:bookmarkEnd w:id="395"/>
    </w:p>
    <w:p w14:paraId="41A20DC6" w14:textId="77777777" w:rsidR="002F7360" w:rsidRPr="002F7360" w:rsidRDefault="002F7360" w:rsidP="00081D6A">
      <w:pPr>
        <w:pStyle w:val="ssNoHeading2"/>
        <w:tabs>
          <w:tab w:val="clear" w:pos="709"/>
        </w:tabs>
        <w:spacing w:after="0"/>
        <w:ind w:firstLine="0"/>
        <w:rPr>
          <w:color w:val="000000"/>
        </w:rPr>
      </w:pPr>
    </w:p>
    <w:p w14:paraId="00F74285" w14:textId="77777777" w:rsidR="00C25A55" w:rsidRDefault="00C25A55" w:rsidP="00081D6A">
      <w:pPr>
        <w:pStyle w:val="ssNoHeading2"/>
        <w:tabs>
          <w:tab w:val="clear" w:pos="709"/>
        </w:tabs>
        <w:spacing w:after="0"/>
        <w:ind w:left="770" w:hanging="61"/>
      </w:pPr>
      <w:bookmarkStart w:id="396" w:name="_Toc348517468"/>
      <w:bookmarkStart w:id="397" w:name="_Toc353374634"/>
      <w:r w:rsidRPr="0035079A">
        <w:rPr>
          <w:b/>
        </w:rPr>
        <w:t>“Proposer”</w:t>
      </w:r>
      <w:r w:rsidRPr="0035079A">
        <w:t xml:space="preserve"> means the proposer of a Material Change Proposal being the first party to this Agreement;</w:t>
      </w:r>
      <w:bookmarkEnd w:id="396"/>
      <w:bookmarkEnd w:id="397"/>
    </w:p>
    <w:p w14:paraId="28BF96C6" w14:textId="77777777" w:rsidR="002F7360" w:rsidRPr="002F7360" w:rsidRDefault="002F7360" w:rsidP="00081D6A">
      <w:pPr>
        <w:pStyle w:val="ssNoHeading2"/>
        <w:tabs>
          <w:tab w:val="clear" w:pos="709"/>
        </w:tabs>
        <w:spacing w:after="0"/>
        <w:ind w:left="770" w:hanging="61"/>
      </w:pPr>
    </w:p>
    <w:p w14:paraId="5907F515" w14:textId="77777777" w:rsidR="00C25A55" w:rsidRDefault="00C25A55" w:rsidP="00081D6A">
      <w:pPr>
        <w:pStyle w:val="ssNoHeading2"/>
        <w:tabs>
          <w:tab w:val="clear" w:pos="709"/>
        </w:tabs>
        <w:spacing w:after="0"/>
        <w:ind w:firstLine="0"/>
        <w:rPr>
          <w:color w:val="000000"/>
        </w:rPr>
      </w:pPr>
      <w:bookmarkStart w:id="398" w:name="_Toc348517469"/>
      <w:bookmarkStart w:id="399" w:name="_Toc353374635"/>
      <w:r w:rsidRPr="0035079A">
        <w:rPr>
          <w:b/>
          <w:color w:val="000000"/>
        </w:rPr>
        <w:t>“Relevant Agreement”</w:t>
      </w:r>
      <w:r w:rsidRPr="0035079A">
        <w:rPr>
          <w:color w:val="000000"/>
        </w:rPr>
        <w:t xml:space="preserve"> means [a lease] [an access agreement] dated [                     ] made between [Network Rail and the MCC] [the MCC and [</w:t>
      </w:r>
      <w:r w:rsidRPr="0035079A">
        <w:rPr>
          <w:color w:val="000000"/>
        </w:rPr>
        <w:tab/>
      </w:r>
      <w:r w:rsidRPr="0035079A">
        <w:rPr>
          <w:color w:val="000000"/>
        </w:rPr>
        <w:tab/>
        <w:t>]] incorporating the SACs;</w:t>
      </w:r>
      <w:bookmarkEnd w:id="398"/>
      <w:bookmarkEnd w:id="399"/>
    </w:p>
    <w:p w14:paraId="21521317" w14:textId="77777777" w:rsidR="002F7360" w:rsidRPr="002F7360" w:rsidRDefault="002F7360" w:rsidP="00081D6A">
      <w:pPr>
        <w:pStyle w:val="ssNoHeading2"/>
        <w:tabs>
          <w:tab w:val="clear" w:pos="709"/>
        </w:tabs>
        <w:spacing w:after="0"/>
        <w:ind w:firstLine="0"/>
        <w:rPr>
          <w:color w:val="000000"/>
        </w:rPr>
      </w:pPr>
    </w:p>
    <w:p w14:paraId="64B31D17" w14:textId="77777777" w:rsidR="00C25A55" w:rsidRDefault="00C25A55" w:rsidP="00081D6A">
      <w:pPr>
        <w:pStyle w:val="contractheading3"/>
        <w:numPr>
          <w:ilvl w:val="0"/>
          <w:numId w:val="0"/>
        </w:numPr>
        <w:spacing w:before="0" w:beforeAutospacing="0" w:after="0" w:afterAutospacing="0"/>
        <w:ind w:left="709"/>
        <w:jc w:val="left"/>
        <w:rPr>
          <w:rFonts w:cs="Arial"/>
        </w:rPr>
      </w:pPr>
      <w:r w:rsidRPr="002F7360">
        <w:rPr>
          <w:rFonts w:cs="Arial"/>
          <w:b/>
        </w:rPr>
        <w:t>“Required Interference”</w:t>
      </w:r>
      <w:r w:rsidRPr="002F7360">
        <w:rPr>
          <w:rFonts w:cs="Arial"/>
        </w:rPr>
        <w:t xml:space="preserve"> has the meaning given that expression in clause 5.1 of this Agreement;</w:t>
      </w:r>
    </w:p>
    <w:p w14:paraId="466FDCFD" w14:textId="77777777" w:rsidR="002F7360" w:rsidRPr="002F7360" w:rsidRDefault="002F7360" w:rsidP="00081D6A">
      <w:pPr>
        <w:pStyle w:val="contractheading3"/>
        <w:numPr>
          <w:ilvl w:val="0"/>
          <w:numId w:val="0"/>
        </w:numPr>
        <w:spacing w:before="0" w:beforeAutospacing="0" w:after="0" w:afterAutospacing="0"/>
        <w:ind w:left="709"/>
        <w:jc w:val="left"/>
        <w:rPr>
          <w:rFonts w:cs="Arial"/>
        </w:rPr>
      </w:pPr>
    </w:p>
    <w:p w14:paraId="4C7DA363" w14:textId="77777777" w:rsidR="00C25A55" w:rsidRDefault="00C25A55" w:rsidP="00081D6A">
      <w:pPr>
        <w:pStyle w:val="contractheading3"/>
        <w:numPr>
          <w:ilvl w:val="0"/>
          <w:numId w:val="0"/>
        </w:numPr>
        <w:spacing w:before="0" w:beforeAutospacing="0" w:after="0" w:afterAutospacing="0"/>
        <w:ind w:left="709"/>
        <w:jc w:val="left"/>
        <w:rPr>
          <w:rFonts w:cs="Arial"/>
        </w:rPr>
      </w:pPr>
      <w:r w:rsidRPr="0035079A">
        <w:rPr>
          <w:rFonts w:cs="Arial"/>
          <w:b/>
          <w:color w:val="000000"/>
        </w:rPr>
        <w:t xml:space="preserve">“Required Interference Proposal” </w:t>
      </w:r>
      <w:r w:rsidRPr="0035079A">
        <w:rPr>
          <w:rFonts w:cs="Arial"/>
        </w:rPr>
        <w:t>has the meaning given that expression in clause 7.1 of this Agreement;</w:t>
      </w:r>
    </w:p>
    <w:p w14:paraId="0AF1DFC4" w14:textId="77777777" w:rsidR="002F7360" w:rsidRPr="002F7360" w:rsidRDefault="002F7360" w:rsidP="00081D6A">
      <w:pPr>
        <w:pStyle w:val="contractheading3"/>
        <w:numPr>
          <w:ilvl w:val="0"/>
          <w:numId w:val="0"/>
        </w:numPr>
        <w:spacing w:before="0" w:beforeAutospacing="0" w:after="0" w:afterAutospacing="0"/>
        <w:ind w:left="709"/>
        <w:jc w:val="left"/>
        <w:rPr>
          <w:rFonts w:cs="Arial"/>
        </w:rPr>
      </w:pPr>
    </w:p>
    <w:p w14:paraId="7C220AA9" w14:textId="77777777" w:rsidR="00C25A55" w:rsidRDefault="00C25A55" w:rsidP="00081D6A">
      <w:pPr>
        <w:pStyle w:val="ssNoHeading2"/>
        <w:tabs>
          <w:tab w:val="clear" w:pos="709"/>
        </w:tabs>
        <w:spacing w:after="0"/>
        <w:ind w:left="0" w:firstLine="709"/>
        <w:rPr>
          <w:color w:val="000000"/>
        </w:rPr>
      </w:pPr>
      <w:bookmarkStart w:id="400" w:name="_Toc348517470"/>
      <w:bookmarkStart w:id="401" w:name="_Toc353374636"/>
      <w:r w:rsidRPr="002F7360">
        <w:rPr>
          <w:b/>
          <w:color w:val="000000"/>
        </w:rPr>
        <w:t>“SACs”</w:t>
      </w:r>
      <w:r w:rsidRPr="002F7360">
        <w:rPr>
          <w:color w:val="000000"/>
        </w:rPr>
        <w:t xml:space="preserve"> means the Station Access Conditions and Annexes applicable to the Station;</w:t>
      </w:r>
      <w:bookmarkEnd w:id="400"/>
      <w:bookmarkEnd w:id="401"/>
    </w:p>
    <w:p w14:paraId="40FFF8E5" w14:textId="77777777" w:rsidR="002F7360" w:rsidRPr="002F7360" w:rsidRDefault="002F7360" w:rsidP="00081D6A">
      <w:pPr>
        <w:pStyle w:val="ssNoHeading2"/>
        <w:tabs>
          <w:tab w:val="clear" w:pos="709"/>
        </w:tabs>
        <w:spacing w:after="0"/>
        <w:ind w:left="0" w:firstLine="709"/>
        <w:rPr>
          <w:color w:val="000000"/>
        </w:rPr>
      </w:pPr>
    </w:p>
    <w:p w14:paraId="36FC3AA4" w14:textId="77777777" w:rsidR="00C25A55" w:rsidRDefault="00C25A55" w:rsidP="00081D6A">
      <w:pPr>
        <w:pStyle w:val="contractheading3"/>
        <w:numPr>
          <w:ilvl w:val="0"/>
          <w:numId w:val="0"/>
        </w:numPr>
        <w:spacing w:before="0" w:beforeAutospacing="0" w:after="0" w:afterAutospacing="0"/>
        <w:ind w:left="709"/>
        <w:jc w:val="left"/>
        <w:rPr>
          <w:rFonts w:cs="Arial"/>
        </w:rPr>
      </w:pPr>
      <w:r w:rsidRPr="002F7360">
        <w:rPr>
          <w:rFonts w:cs="Arial"/>
          <w:b/>
        </w:rPr>
        <w:t xml:space="preserve">“Savings Suggestion” </w:t>
      </w:r>
      <w:r w:rsidRPr="002F7360">
        <w:rPr>
          <w:rFonts w:cs="Arial"/>
        </w:rPr>
        <w:t>has the meaning given that expression in clause 13.2 of this Agreement;</w:t>
      </w:r>
    </w:p>
    <w:p w14:paraId="05626A11" w14:textId="77777777" w:rsidR="002F7360" w:rsidRPr="002F7360" w:rsidRDefault="002F7360" w:rsidP="00081D6A">
      <w:pPr>
        <w:pStyle w:val="contractheading3"/>
        <w:numPr>
          <w:ilvl w:val="0"/>
          <w:numId w:val="0"/>
        </w:numPr>
        <w:spacing w:before="0" w:beforeAutospacing="0" w:after="0" w:afterAutospacing="0"/>
        <w:ind w:left="709"/>
        <w:jc w:val="left"/>
        <w:rPr>
          <w:rFonts w:cs="Arial"/>
        </w:rPr>
      </w:pPr>
    </w:p>
    <w:p w14:paraId="2B8BC267" w14:textId="77777777" w:rsidR="00C25A55" w:rsidRDefault="00C25A55" w:rsidP="00081D6A">
      <w:pPr>
        <w:pStyle w:val="ssNoHeading2"/>
        <w:tabs>
          <w:tab w:val="clear" w:pos="709"/>
        </w:tabs>
        <w:spacing w:after="0"/>
        <w:ind w:left="0" w:firstLine="709"/>
      </w:pPr>
      <w:bookmarkStart w:id="402" w:name="_Toc348517471"/>
      <w:bookmarkStart w:id="403" w:name="_Toc353374637"/>
      <w:r w:rsidRPr="002F7360">
        <w:rPr>
          <w:b/>
        </w:rPr>
        <w:t>“Station”</w:t>
      </w:r>
      <w:r w:rsidRPr="002F7360">
        <w:t xml:space="preserve"> means [</w:t>
      </w:r>
      <w:r w:rsidRPr="002F7360">
        <w:tab/>
      </w:r>
      <w:r w:rsidRPr="002F7360">
        <w:tab/>
      </w:r>
      <w:r w:rsidRPr="002F7360">
        <w:tab/>
        <w:t>] Station;</w:t>
      </w:r>
      <w:bookmarkEnd w:id="402"/>
      <w:bookmarkEnd w:id="403"/>
    </w:p>
    <w:p w14:paraId="2BADB40C" w14:textId="77777777" w:rsidR="002F7360" w:rsidRPr="002F7360" w:rsidRDefault="002F7360" w:rsidP="00081D6A">
      <w:pPr>
        <w:pStyle w:val="ssNoHeading2"/>
        <w:tabs>
          <w:tab w:val="clear" w:pos="709"/>
        </w:tabs>
        <w:spacing w:after="0"/>
        <w:ind w:left="0" w:firstLine="709"/>
      </w:pPr>
    </w:p>
    <w:p w14:paraId="41E106E7" w14:textId="77777777" w:rsidR="00C25A55" w:rsidRDefault="00C25A55" w:rsidP="00081D6A">
      <w:pPr>
        <w:pStyle w:val="contractheading3"/>
        <w:numPr>
          <w:ilvl w:val="0"/>
          <w:numId w:val="0"/>
        </w:numPr>
        <w:spacing w:before="0" w:beforeAutospacing="0" w:after="0" w:afterAutospacing="0"/>
        <w:ind w:left="709"/>
        <w:jc w:val="left"/>
        <w:rPr>
          <w:rFonts w:cs="Arial"/>
        </w:rPr>
      </w:pPr>
      <w:r w:rsidRPr="002F7360">
        <w:rPr>
          <w:rFonts w:cs="Arial"/>
          <w:b/>
        </w:rPr>
        <w:t xml:space="preserve">“Unplanned Interference” </w:t>
      </w:r>
      <w:r w:rsidRPr="002F7360">
        <w:rPr>
          <w:rFonts w:cs="Arial"/>
        </w:rPr>
        <w:t>has the meaning given that expression in clause 9.1 of this Agreement.</w:t>
      </w:r>
    </w:p>
    <w:p w14:paraId="70D29DE3" w14:textId="77777777" w:rsidR="002F7360" w:rsidRPr="002F7360" w:rsidRDefault="002F7360" w:rsidP="00081D6A">
      <w:pPr>
        <w:pStyle w:val="contractheading3"/>
        <w:numPr>
          <w:ilvl w:val="0"/>
          <w:numId w:val="0"/>
        </w:numPr>
        <w:spacing w:before="0" w:beforeAutospacing="0" w:after="0" w:afterAutospacing="0"/>
        <w:ind w:left="709"/>
        <w:jc w:val="left"/>
        <w:rPr>
          <w:rFonts w:cs="Arial"/>
        </w:rPr>
      </w:pPr>
    </w:p>
    <w:p w14:paraId="5B0002BA" w14:textId="77777777" w:rsidR="00C25A55" w:rsidRPr="0035079A" w:rsidRDefault="00C25A55" w:rsidP="00C25A55">
      <w:pPr>
        <w:pStyle w:val="ssNoHeading2"/>
        <w:numPr>
          <w:ilvl w:val="2"/>
          <w:numId w:val="6"/>
        </w:numPr>
      </w:pPr>
      <w:bookmarkStart w:id="404" w:name="_Toc348517472"/>
      <w:bookmarkStart w:id="405" w:name="_Toc353374638"/>
      <w:r w:rsidRPr="0035079A">
        <w:t>In this Agreement the following rules of interpretation shall apply:</w:t>
      </w:r>
      <w:bookmarkEnd w:id="404"/>
      <w:bookmarkEnd w:id="405"/>
    </w:p>
    <w:p w14:paraId="2A757DC0" w14:textId="77777777" w:rsidR="00C25A55" w:rsidRPr="0035079A" w:rsidRDefault="00C25A55" w:rsidP="00C25A55">
      <w:pPr>
        <w:pStyle w:val="ssNoHeading3"/>
        <w:numPr>
          <w:ilvl w:val="3"/>
          <w:numId w:val="6"/>
        </w:numPr>
        <w:rPr>
          <w:szCs w:val="22"/>
        </w:rPr>
      </w:pPr>
      <w:bookmarkStart w:id="406" w:name="_Toc348517473"/>
      <w:bookmarkStart w:id="407" w:name="_Toc353374639"/>
      <w:r w:rsidRPr="0035079A">
        <w:rPr>
          <w:szCs w:val="22"/>
        </w:rPr>
        <w:t>References in the singular shall include the plural and vice versa and words denoting natural persons shall include corporations and any other legal entity and vice versa;</w:t>
      </w:r>
      <w:bookmarkEnd w:id="406"/>
      <w:bookmarkEnd w:id="407"/>
    </w:p>
    <w:p w14:paraId="786602F7" w14:textId="77777777" w:rsidR="00C25A55" w:rsidRPr="0035079A" w:rsidRDefault="00C25A55" w:rsidP="00C25A55">
      <w:pPr>
        <w:pStyle w:val="ssNoHeading3"/>
        <w:numPr>
          <w:ilvl w:val="3"/>
          <w:numId w:val="6"/>
        </w:numPr>
        <w:rPr>
          <w:szCs w:val="22"/>
        </w:rPr>
      </w:pPr>
      <w:bookmarkStart w:id="408" w:name="_Toc348517474"/>
      <w:bookmarkStart w:id="409" w:name="_Toc353374640"/>
      <w:r w:rsidRPr="0035079A">
        <w:rPr>
          <w:szCs w:val="22"/>
        </w:rPr>
        <w:t>References to a particular clause or sub-clause shall be references to that clause or sub-clause in this Agreement (except to the extent that the context requires otherwise);</w:t>
      </w:r>
      <w:bookmarkEnd w:id="408"/>
      <w:bookmarkEnd w:id="409"/>
    </w:p>
    <w:p w14:paraId="7C8CC439" w14:textId="77777777" w:rsidR="00C25A55" w:rsidRPr="00884504" w:rsidRDefault="00C25A55" w:rsidP="00C25A55">
      <w:pPr>
        <w:pStyle w:val="ssNoHeading3"/>
        <w:numPr>
          <w:ilvl w:val="3"/>
          <w:numId w:val="6"/>
        </w:numPr>
        <w:rPr>
          <w:szCs w:val="22"/>
        </w:rPr>
      </w:pPr>
      <w:bookmarkStart w:id="410" w:name="_Toc348517475"/>
      <w:bookmarkStart w:id="411" w:name="_Toc353374641"/>
      <w:r w:rsidRPr="0035079A">
        <w:rPr>
          <w:szCs w:val="22"/>
        </w:rPr>
        <w:t>Reference to this Agreement is a reference to this agreement as amended, supplemented or novated from time to time and includes a reference to any document which amends, is supplemental to, novates, or is entered into, made or given pursuant to it or in accordance</w:t>
      </w:r>
      <w:r w:rsidRPr="00884504">
        <w:rPr>
          <w:szCs w:val="22"/>
        </w:rPr>
        <w:t xml:space="preserve"> with any terms of it;</w:t>
      </w:r>
      <w:bookmarkEnd w:id="410"/>
      <w:bookmarkEnd w:id="411"/>
    </w:p>
    <w:p w14:paraId="3F50C0B5" w14:textId="77777777" w:rsidR="00C25A55" w:rsidRPr="00D042AD" w:rsidRDefault="00C25A55" w:rsidP="00C25A55">
      <w:pPr>
        <w:pStyle w:val="ssNoHeading3"/>
        <w:numPr>
          <w:ilvl w:val="3"/>
          <w:numId w:val="6"/>
        </w:numPr>
        <w:rPr>
          <w:szCs w:val="22"/>
        </w:rPr>
      </w:pPr>
      <w:bookmarkStart w:id="412" w:name="_Toc348517476"/>
      <w:bookmarkStart w:id="413" w:name="_Toc353374642"/>
      <w:r w:rsidRPr="00D042AD">
        <w:rPr>
          <w:szCs w:val="22"/>
        </w:rPr>
        <w:t>Any reference to a statute (whether specifically named or not) shall include any amendment or re-enactment of it for the time being in force, and all instruments, orders, notices, regulations, directions, bye-laws, permissions and plans for the time being made, issued or given under it, or deriving validity from it;</w:t>
      </w:r>
      <w:bookmarkEnd w:id="412"/>
      <w:bookmarkEnd w:id="413"/>
      <w:r w:rsidRPr="00D042AD">
        <w:rPr>
          <w:szCs w:val="22"/>
        </w:rPr>
        <w:t xml:space="preserve"> </w:t>
      </w:r>
    </w:p>
    <w:p w14:paraId="17FDBF4A" w14:textId="77777777" w:rsidR="00C25A55" w:rsidRPr="00D042AD" w:rsidRDefault="00C25A55" w:rsidP="00C25A55">
      <w:pPr>
        <w:pStyle w:val="ssNoHeading3"/>
        <w:numPr>
          <w:ilvl w:val="3"/>
          <w:numId w:val="6"/>
        </w:numPr>
        <w:rPr>
          <w:szCs w:val="22"/>
        </w:rPr>
      </w:pPr>
      <w:bookmarkStart w:id="414" w:name="_Toc348517477"/>
      <w:bookmarkStart w:id="415" w:name="_Toc353374643"/>
      <w:r w:rsidRPr="00D042AD">
        <w:rPr>
          <w:szCs w:val="22"/>
        </w:rPr>
        <w:t>Headings are included for convenience only and are to be ignored for the purposes of interpretation; and</w:t>
      </w:r>
      <w:bookmarkEnd w:id="414"/>
      <w:bookmarkEnd w:id="415"/>
    </w:p>
    <w:p w14:paraId="7CA0440F" w14:textId="77777777" w:rsidR="00C25A55" w:rsidRPr="00081D6A" w:rsidRDefault="00C25A55" w:rsidP="00C25A55">
      <w:pPr>
        <w:pStyle w:val="Heading3"/>
        <w:widowControl w:val="0"/>
        <w:numPr>
          <w:ilvl w:val="3"/>
          <w:numId w:val="6"/>
        </w:numPr>
        <w:spacing w:after="260"/>
        <w:rPr>
          <w:rFonts w:ascii="Arial" w:hAnsi="Arial" w:cs="Arial"/>
          <w:i w:val="0"/>
          <w:sz w:val="22"/>
          <w:szCs w:val="22"/>
        </w:rPr>
      </w:pPr>
      <w:bookmarkStart w:id="416" w:name="_Toc348517478"/>
      <w:bookmarkStart w:id="417" w:name="_Toc353374644"/>
      <w:r w:rsidRPr="00081D6A">
        <w:rPr>
          <w:rFonts w:ascii="Arial" w:hAnsi="Arial" w:cs="Arial"/>
          <w:i w:val="0"/>
          <w:sz w:val="22"/>
          <w:szCs w:val="22"/>
        </w:rPr>
        <w:t>Unless a contrary intention appears, words and expressions defined in the SACs shall have the same meanings when used in this Agreement.</w:t>
      </w:r>
      <w:bookmarkEnd w:id="416"/>
      <w:bookmarkEnd w:id="417"/>
    </w:p>
    <w:p w14:paraId="2B5FECE9" w14:textId="77777777" w:rsidR="00C25A55" w:rsidRPr="00081D6A" w:rsidRDefault="00C25A55" w:rsidP="00C25A55">
      <w:pPr>
        <w:pStyle w:val="Heading1"/>
        <w:widowControl w:val="0"/>
        <w:numPr>
          <w:ilvl w:val="1"/>
          <w:numId w:val="6"/>
        </w:numPr>
        <w:spacing w:after="260" w:line="240" w:lineRule="auto"/>
        <w:rPr>
          <w:rFonts w:ascii="Arial" w:hAnsi="Arial" w:cs="Arial"/>
          <w:sz w:val="22"/>
          <w:szCs w:val="22"/>
          <w:u w:val="single"/>
        </w:rPr>
      </w:pPr>
      <w:bookmarkStart w:id="418" w:name="_Toc278283629"/>
      <w:bookmarkStart w:id="419" w:name="_Toc278283679"/>
      <w:bookmarkStart w:id="420" w:name="_Toc280712768"/>
      <w:bookmarkStart w:id="421" w:name="_Toc282612892"/>
      <w:bookmarkStart w:id="422" w:name="_Toc282612963"/>
      <w:bookmarkStart w:id="423" w:name="_Toc355277705"/>
      <w:bookmarkStart w:id="424" w:name="_Toc355278011"/>
      <w:bookmarkStart w:id="425" w:name="_Toc355707133"/>
      <w:r w:rsidRPr="00081D6A">
        <w:rPr>
          <w:rFonts w:ascii="Arial" w:hAnsi="Arial" w:cs="Arial"/>
          <w:sz w:val="22"/>
          <w:szCs w:val="22"/>
          <w:u w:val="single"/>
        </w:rPr>
        <w:t>PARTICIPATION</w:t>
      </w:r>
      <w:bookmarkEnd w:id="418"/>
      <w:bookmarkEnd w:id="419"/>
      <w:bookmarkEnd w:id="420"/>
      <w:bookmarkEnd w:id="421"/>
      <w:bookmarkEnd w:id="422"/>
      <w:bookmarkEnd w:id="423"/>
      <w:bookmarkEnd w:id="424"/>
      <w:bookmarkEnd w:id="425"/>
    </w:p>
    <w:p w14:paraId="1A106B0F" w14:textId="77777777" w:rsidR="00C25A55" w:rsidRPr="002276F5" w:rsidRDefault="00C25A55" w:rsidP="00C25A55">
      <w:pPr>
        <w:pStyle w:val="ssNoHeading2"/>
        <w:numPr>
          <w:ilvl w:val="2"/>
          <w:numId w:val="6"/>
        </w:numPr>
      </w:pPr>
      <w:bookmarkStart w:id="426" w:name="_Toc348517480"/>
      <w:bookmarkStart w:id="427" w:name="_Toc353374646"/>
      <w:r w:rsidRPr="002276F5">
        <w:t>In all matters relating to or arising from the MCP, the Proposer shall comply with and be liable under the provisions of Part C of the SACs as if it was a Relevant Operator.</w:t>
      </w:r>
      <w:bookmarkEnd w:id="426"/>
      <w:bookmarkEnd w:id="427"/>
    </w:p>
    <w:p w14:paraId="02E7CBB6" w14:textId="77777777" w:rsidR="00C25A55" w:rsidRPr="00081D6A" w:rsidRDefault="00C25A55" w:rsidP="00C25A55">
      <w:pPr>
        <w:pStyle w:val="ssNoHeading1"/>
        <w:numPr>
          <w:ilvl w:val="1"/>
          <w:numId w:val="6"/>
        </w:numPr>
        <w:rPr>
          <w:u w:val="single"/>
        </w:rPr>
      </w:pPr>
      <w:bookmarkStart w:id="428" w:name="_Toc278283630"/>
      <w:bookmarkStart w:id="429" w:name="_Toc278283680"/>
      <w:bookmarkStart w:id="430" w:name="_Toc355277706"/>
      <w:bookmarkStart w:id="431" w:name="_Toc355278012"/>
      <w:bookmarkStart w:id="432" w:name="_Toc355707134"/>
      <w:r w:rsidRPr="00081D6A">
        <w:rPr>
          <w:b/>
          <w:u w:val="single"/>
        </w:rPr>
        <w:t>LIMITATION</w:t>
      </w:r>
      <w:bookmarkEnd w:id="428"/>
      <w:bookmarkEnd w:id="429"/>
      <w:bookmarkEnd w:id="430"/>
      <w:bookmarkEnd w:id="431"/>
      <w:bookmarkEnd w:id="432"/>
    </w:p>
    <w:p w14:paraId="117EAD82" w14:textId="77777777" w:rsidR="00C25A55" w:rsidRPr="002276F5" w:rsidRDefault="00C25A55" w:rsidP="00C25A55">
      <w:pPr>
        <w:pStyle w:val="ssNoHeading2"/>
        <w:numPr>
          <w:ilvl w:val="2"/>
          <w:numId w:val="6"/>
        </w:numPr>
        <w:jc w:val="left"/>
      </w:pPr>
      <w:bookmarkStart w:id="433" w:name="_Toc348517482"/>
      <w:bookmarkStart w:id="434" w:name="_Toc353374648"/>
      <w:r w:rsidRPr="002276F5">
        <w:t>The Proposer shall not acquire under this Agreement:</w:t>
      </w:r>
      <w:bookmarkEnd w:id="433"/>
      <w:bookmarkEnd w:id="434"/>
    </w:p>
    <w:p w14:paraId="43D30409" w14:textId="77777777" w:rsidR="00C25A55" w:rsidRPr="0052326D" w:rsidRDefault="00C25A55" w:rsidP="00C25A55">
      <w:pPr>
        <w:pStyle w:val="ssNoHeading3"/>
        <w:numPr>
          <w:ilvl w:val="3"/>
          <w:numId w:val="6"/>
        </w:numPr>
        <w:rPr>
          <w:szCs w:val="22"/>
        </w:rPr>
      </w:pPr>
      <w:bookmarkStart w:id="435" w:name="_Toc348517483"/>
      <w:bookmarkStart w:id="436" w:name="_Toc353374649"/>
      <w:r w:rsidRPr="0052326D">
        <w:rPr>
          <w:szCs w:val="22"/>
        </w:rPr>
        <w:t>any rights or liabilities in connection with any other MCP; or</w:t>
      </w:r>
      <w:bookmarkEnd w:id="435"/>
      <w:bookmarkEnd w:id="436"/>
    </w:p>
    <w:p w14:paraId="114E9368" w14:textId="77777777" w:rsidR="00C25A55" w:rsidRPr="0035079A" w:rsidRDefault="00C25A55" w:rsidP="00C25A55">
      <w:pPr>
        <w:pStyle w:val="ssNoHeading3"/>
        <w:numPr>
          <w:ilvl w:val="3"/>
          <w:numId w:val="6"/>
        </w:numPr>
        <w:rPr>
          <w:szCs w:val="22"/>
        </w:rPr>
      </w:pPr>
      <w:bookmarkStart w:id="437" w:name="_Toc348517484"/>
      <w:bookmarkStart w:id="438" w:name="_Toc353374650"/>
      <w:r w:rsidRPr="0052326D">
        <w:rPr>
          <w:szCs w:val="22"/>
        </w:rPr>
        <w:t>any rights or liabilities from or to Network Rail or from or to any Relevant Operator in connection with the MCP other than as set out i</w:t>
      </w:r>
      <w:r w:rsidRPr="0035079A">
        <w:rPr>
          <w:szCs w:val="22"/>
        </w:rPr>
        <w:t>n this Agreement or in Part C of the SACs.</w:t>
      </w:r>
      <w:bookmarkEnd w:id="437"/>
      <w:bookmarkEnd w:id="438"/>
    </w:p>
    <w:p w14:paraId="0E79B0DC" w14:textId="77777777" w:rsidR="00C25A55" w:rsidRPr="0035079A" w:rsidRDefault="00C25A55" w:rsidP="00C25A55">
      <w:pPr>
        <w:pStyle w:val="ssNoHeading2"/>
        <w:numPr>
          <w:ilvl w:val="2"/>
          <w:numId w:val="6"/>
        </w:numPr>
        <w:jc w:val="left"/>
        <w:rPr>
          <w:bCs w:val="0"/>
          <w:iCs w:val="0"/>
        </w:rPr>
      </w:pPr>
      <w:bookmarkStart w:id="439" w:name="_Toc348517486"/>
      <w:bookmarkStart w:id="440" w:name="_Toc353374652"/>
      <w:r w:rsidRPr="0035079A">
        <w:rPr>
          <w:bCs w:val="0"/>
          <w:iCs w:val="0"/>
        </w:rPr>
        <w:t>The rights and liabilities set out in this Agreement shall be without prejudice to the rights and liabilities set out in the [APA,] [Property Agreement] or in any other agreement relating to the implementation of the works or the acquisition of rights over or in respect of the Station made between the Proposer and Network Rail to the extent that the rights and liabilities set out in the [APA,] [the Property Agreement] or in any other agreement relating to the implementation of the works or the acquisition of rights over or in respect of the Station do not conflict with the rights and liabilities set out in this Agreement or in Part C of the SACs.</w:t>
      </w:r>
      <w:bookmarkEnd w:id="439"/>
      <w:bookmarkEnd w:id="440"/>
    </w:p>
    <w:p w14:paraId="6D82A49D" w14:textId="77777777" w:rsidR="00C25A55" w:rsidRPr="00081D6A" w:rsidRDefault="00C25A55" w:rsidP="00C25A55">
      <w:pPr>
        <w:pStyle w:val="Heading1"/>
        <w:widowControl w:val="0"/>
        <w:numPr>
          <w:ilvl w:val="1"/>
          <w:numId w:val="6"/>
        </w:numPr>
        <w:spacing w:after="260" w:line="240" w:lineRule="auto"/>
        <w:jc w:val="left"/>
        <w:rPr>
          <w:rFonts w:ascii="Arial" w:hAnsi="Arial" w:cs="Arial"/>
          <w:sz w:val="22"/>
          <w:szCs w:val="22"/>
          <w:u w:val="single"/>
        </w:rPr>
      </w:pPr>
      <w:bookmarkStart w:id="441" w:name="_Toc355707135"/>
      <w:r w:rsidRPr="00081D6A">
        <w:rPr>
          <w:rFonts w:ascii="Arial" w:hAnsi="Arial" w:cs="Arial"/>
          <w:sz w:val="22"/>
          <w:szCs w:val="22"/>
          <w:u w:val="single"/>
        </w:rPr>
        <w:lastRenderedPageBreak/>
        <w:t>CO-O</w:t>
      </w:r>
      <w:bookmarkStart w:id="442" w:name="_Toc278278521"/>
      <w:bookmarkStart w:id="443" w:name="_Toc278283430"/>
      <w:bookmarkStart w:id="444" w:name="_Toc278283461"/>
      <w:bookmarkStart w:id="445" w:name="_Toc278283631"/>
      <w:bookmarkStart w:id="446" w:name="_Toc278283681"/>
      <w:bookmarkStart w:id="447" w:name="_Toc280712769"/>
      <w:bookmarkStart w:id="448" w:name="_Toc282612893"/>
      <w:bookmarkStart w:id="449" w:name="_Toc282612964"/>
      <w:bookmarkStart w:id="450" w:name="_Toc355277707"/>
      <w:bookmarkStart w:id="451" w:name="_Toc355278013"/>
      <w:r w:rsidRPr="00081D6A">
        <w:rPr>
          <w:rFonts w:ascii="Arial" w:hAnsi="Arial" w:cs="Arial"/>
          <w:sz w:val="22"/>
          <w:szCs w:val="22"/>
          <w:u w:val="single"/>
        </w:rPr>
        <w:t>PERATION</w:t>
      </w:r>
      <w:bookmarkEnd w:id="441"/>
      <w:bookmarkEnd w:id="442"/>
      <w:bookmarkEnd w:id="443"/>
      <w:bookmarkEnd w:id="444"/>
      <w:bookmarkEnd w:id="445"/>
      <w:bookmarkEnd w:id="446"/>
      <w:bookmarkEnd w:id="447"/>
      <w:bookmarkEnd w:id="448"/>
      <w:bookmarkEnd w:id="449"/>
      <w:bookmarkEnd w:id="450"/>
      <w:bookmarkEnd w:id="451"/>
      <w:r w:rsidRPr="00081D6A">
        <w:rPr>
          <w:rFonts w:ascii="Arial" w:hAnsi="Arial" w:cs="Arial"/>
          <w:sz w:val="22"/>
          <w:szCs w:val="22"/>
          <w:u w:val="single"/>
        </w:rPr>
        <w:t xml:space="preserve"> </w:t>
      </w:r>
    </w:p>
    <w:p w14:paraId="47F1F9D2" w14:textId="77777777" w:rsidR="00C25A55" w:rsidRPr="0052326D" w:rsidRDefault="00C25A55" w:rsidP="00C25A55">
      <w:pPr>
        <w:pStyle w:val="ssNoHeading2"/>
        <w:numPr>
          <w:ilvl w:val="2"/>
          <w:numId w:val="6"/>
        </w:numPr>
        <w:jc w:val="left"/>
        <w:rPr>
          <w:b/>
        </w:rPr>
      </w:pPr>
      <w:bookmarkStart w:id="452" w:name="_Toc348517488"/>
      <w:bookmarkStart w:id="453" w:name="_Toc353374654"/>
      <w:r w:rsidRPr="002276F5">
        <w:t>The parties shall co-operate with one another and act reasonably and in good faith in and about the performance of their respective obligations and the exercise of their respective rights as set out in this Agreement</w:t>
      </w:r>
      <w:r w:rsidRPr="0052326D">
        <w:t>.</w:t>
      </w:r>
      <w:bookmarkEnd w:id="452"/>
      <w:bookmarkEnd w:id="453"/>
    </w:p>
    <w:p w14:paraId="2909BE97" w14:textId="77777777" w:rsidR="00C25A55" w:rsidRPr="00081D6A" w:rsidRDefault="00C25A55" w:rsidP="00C25A55">
      <w:pPr>
        <w:pStyle w:val="Heading1"/>
        <w:widowControl w:val="0"/>
        <w:numPr>
          <w:ilvl w:val="1"/>
          <w:numId w:val="6"/>
        </w:numPr>
        <w:spacing w:after="260" w:line="240" w:lineRule="auto"/>
        <w:jc w:val="left"/>
        <w:rPr>
          <w:rFonts w:ascii="Arial" w:hAnsi="Arial" w:cs="Arial"/>
          <w:sz w:val="22"/>
          <w:szCs w:val="22"/>
          <w:u w:val="single"/>
        </w:rPr>
      </w:pPr>
      <w:bookmarkStart w:id="454" w:name="_Toc278278522"/>
      <w:bookmarkStart w:id="455" w:name="_Toc278283431"/>
      <w:bookmarkStart w:id="456" w:name="_Toc278283462"/>
      <w:bookmarkStart w:id="457" w:name="_Toc278283632"/>
      <w:bookmarkStart w:id="458" w:name="_Toc278283682"/>
      <w:bookmarkStart w:id="459" w:name="_Toc280712770"/>
      <w:bookmarkStart w:id="460" w:name="_Toc282612894"/>
      <w:bookmarkStart w:id="461" w:name="_Toc282612965"/>
      <w:bookmarkStart w:id="462" w:name="_Toc355277708"/>
      <w:bookmarkStart w:id="463" w:name="_Toc355278014"/>
      <w:bookmarkStart w:id="464" w:name="_Toc355707136"/>
      <w:r w:rsidRPr="00081D6A">
        <w:rPr>
          <w:rFonts w:ascii="Arial" w:hAnsi="Arial" w:cs="Arial"/>
          <w:sz w:val="22"/>
          <w:szCs w:val="22"/>
          <w:u w:val="single"/>
        </w:rPr>
        <w:t>FINANCIAL UNDERTAKING</w:t>
      </w:r>
      <w:bookmarkEnd w:id="454"/>
      <w:bookmarkEnd w:id="455"/>
      <w:bookmarkEnd w:id="456"/>
      <w:bookmarkEnd w:id="457"/>
      <w:bookmarkEnd w:id="458"/>
      <w:bookmarkEnd w:id="459"/>
      <w:bookmarkEnd w:id="460"/>
      <w:bookmarkEnd w:id="461"/>
      <w:bookmarkEnd w:id="462"/>
      <w:bookmarkEnd w:id="463"/>
      <w:bookmarkEnd w:id="464"/>
      <w:r w:rsidRPr="00081D6A">
        <w:rPr>
          <w:rFonts w:ascii="Arial" w:hAnsi="Arial" w:cs="Arial"/>
          <w:sz w:val="22"/>
          <w:szCs w:val="22"/>
          <w:u w:val="single"/>
        </w:rPr>
        <w:t xml:space="preserve"> </w:t>
      </w:r>
    </w:p>
    <w:p w14:paraId="75E15D66" w14:textId="77777777" w:rsidR="00C25A55" w:rsidRPr="0035079A" w:rsidRDefault="00C25A55" w:rsidP="00C25A55">
      <w:pPr>
        <w:pStyle w:val="ssNoHeading2"/>
        <w:numPr>
          <w:ilvl w:val="2"/>
          <w:numId w:val="6"/>
        </w:numPr>
        <w:jc w:val="left"/>
      </w:pPr>
      <w:bookmarkStart w:id="465" w:name="_Toc353374656"/>
      <w:bookmarkStart w:id="466" w:name="_Toc348517490"/>
      <w:r w:rsidRPr="002276F5">
        <w:t>When undertaking the implementation of t</w:t>
      </w:r>
      <w:r w:rsidRPr="0052326D">
        <w:t xml:space="preserve">he MCP, </w:t>
      </w:r>
      <w:r w:rsidRPr="002F7360">
        <w:t>the Proposer shall use its reasonable endeavours not to prevent, hinder, obstruct, delay or interfere with the MCC’s Business except insofar as it cannot reasonably be avoided or, acting reasonably, it is nevertheless necessary to do so in order to implement the MCP (</w:t>
      </w:r>
      <w:r w:rsidRPr="0035079A">
        <w:t xml:space="preserve">the </w:t>
      </w:r>
      <w:r w:rsidRPr="0035079A">
        <w:rPr>
          <w:b/>
        </w:rPr>
        <w:t>“Required Interference”</w:t>
      </w:r>
      <w:r w:rsidRPr="0035079A">
        <w:t xml:space="preserve">).  </w:t>
      </w:r>
      <w:bookmarkStart w:id="467" w:name="_Toc353374657"/>
      <w:bookmarkEnd w:id="465"/>
    </w:p>
    <w:p w14:paraId="61C91B3F" w14:textId="77777777" w:rsidR="00C25A55" w:rsidRPr="0035079A" w:rsidRDefault="00C25A55" w:rsidP="00C25A55">
      <w:pPr>
        <w:pStyle w:val="ssNoHeading2"/>
        <w:numPr>
          <w:ilvl w:val="2"/>
          <w:numId w:val="6"/>
        </w:numPr>
        <w:jc w:val="left"/>
      </w:pPr>
      <w:r w:rsidRPr="0035079A">
        <w:t xml:space="preserve">MCC Costs arising </w:t>
      </w:r>
      <w:r w:rsidRPr="0035079A">
        <w:rPr>
          <w:color w:val="000000"/>
        </w:rPr>
        <w:t xml:space="preserve">by reason of a material adverse impact upon the MCC’s Business </w:t>
      </w:r>
      <w:r w:rsidRPr="0035079A">
        <w:t>from the Required Interference, or any MCC Costs arising by reason of the impact upon the MCC’s Business from the MCP following completion, shall be compensated to the MCC in accordance with clauses 6, 8, 9 or 10, as applicable.</w:t>
      </w:r>
      <w:bookmarkEnd w:id="466"/>
      <w:bookmarkEnd w:id="467"/>
    </w:p>
    <w:p w14:paraId="7B273033" w14:textId="77777777" w:rsidR="00C25A55" w:rsidRPr="00D042AD" w:rsidRDefault="00C25A55" w:rsidP="00C25A55">
      <w:pPr>
        <w:pStyle w:val="ssNoHeading2"/>
        <w:numPr>
          <w:ilvl w:val="2"/>
          <w:numId w:val="6"/>
        </w:numPr>
        <w:jc w:val="left"/>
      </w:pPr>
      <w:bookmarkStart w:id="468" w:name="_Toc348517491"/>
      <w:bookmarkStart w:id="469" w:name="_Toc353374658"/>
      <w:r w:rsidRPr="00884504">
        <w:t>The Proposer of the MCP shall pay emerging costs in accordance with clauses 8, 9 and 10, unless the parties agree t</w:t>
      </w:r>
      <w:r w:rsidRPr="00D042AD">
        <w:t>o compensation of MCC Costs by way of a Fixed Sum in accordance with clause 6.</w:t>
      </w:r>
      <w:bookmarkEnd w:id="468"/>
      <w:bookmarkEnd w:id="469"/>
    </w:p>
    <w:p w14:paraId="29711F72" w14:textId="77777777" w:rsidR="00C25A55" w:rsidRPr="00D042AD" w:rsidRDefault="00C25A55" w:rsidP="00C25A55">
      <w:pPr>
        <w:pStyle w:val="ssNoHeading2"/>
        <w:numPr>
          <w:ilvl w:val="2"/>
          <w:numId w:val="6"/>
        </w:numPr>
        <w:jc w:val="left"/>
        <w:rPr>
          <w:b/>
        </w:rPr>
      </w:pPr>
      <w:bookmarkStart w:id="470" w:name="_Toc348517492"/>
      <w:bookmarkStart w:id="471" w:name="_Toc353374659"/>
      <w:r w:rsidRPr="00D042AD">
        <w:t>To the extent that the net costs of operating the Station are increased as a result of the implementation and completion of the MCP, the Proposer shall compensate the MCC for any increased Qualifying Expenditure (as defined in the SACs) that the MCC is to be charged under the Relevant Agreement either by reducing the relevant Qualifying Expenditure payable pursuant to the Relevant Agreement or alternatively the Proposer may make a separate payment or payments to the MCC of a sum equivalent to the increase in Qualifying Expenditure, whichever is appropriate.</w:t>
      </w:r>
      <w:bookmarkEnd w:id="470"/>
      <w:bookmarkEnd w:id="471"/>
      <w:r w:rsidRPr="00D042AD">
        <w:t xml:space="preserve"> </w:t>
      </w:r>
    </w:p>
    <w:p w14:paraId="73D02942" w14:textId="77777777" w:rsidR="00C25A55" w:rsidRPr="00D042AD" w:rsidRDefault="00C25A55" w:rsidP="00C25A55">
      <w:pPr>
        <w:pStyle w:val="ssNoHeading2"/>
        <w:numPr>
          <w:ilvl w:val="2"/>
          <w:numId w:val="6"/>
        </w:numPr>
        <w:jc w:val="left"/>
      </w:pPr>
      <w:bookmarkStart w:id="472" w:name="_Toc348517493"/>
      <w:bookmarkStart w:id="473" w:name="_Toc353374660"/>
      <w:r w:rsidRPr="00D042AD">
        <w:t>For the avoidance of doubt, the costs and payments for procuring the works and services in order to carry out the works or activities referred to in the MCP will be paid in accordance with the MCP.</w:t>
      </w:r>
      <w:bookmarkEnd w:id="472"/>
      <w:bookmarkEnd w:id="473"/>
    </w:p>
    <w:p w14:paraId="13CBC8CF" w14:textId="77777777" w:rsidR="00C25A55" w:rsidRPr="00D042AD" w:rsidRDefault="00C25A55" w:rsidP="00C25A55">
      <w:pPr>
        <w:pStyle w:val="ssNoHeading1"/>
        <w:numPr>
          <w:ilvl w:val="1"/>
          <w:numId w:val="6"/>
        </w:numPr>
      </w:pPr>
      <w:bookmarkStart w:id="474" w:name="_Toc355277709"/>
      <w:bookmarkStart w:id="475" w:name="_Toc355278015"/>
      <w:bookmarkStart w:id="476" w:name="_Toc355707137"/>
      <w:r w:rsidRPr="00D042AD">
        <w:rPr>
          <w:b/>
          <w:u w:val="single"/>
        </w:rPr>
        <w:t>PAYMENT OF COMPENSATION BY WAY OF A FIXED SUM</w:t>
      </w:r>
      <w:bookmarkEnd w:id="474"/>
      <w:bookmarkEnd w:id="475"/>
      <w:bookmarkEnd w:id="476"/>
    </w:p>
    <w:p w14:paraId="0BE35C2F" w14:textId="77777777" w:rsidR="00C25A55" w:rsidRPr="00D042AD" w:rsidRDefault="00C25A55" w:rsidP="00C25A55">
      <w:pPr>
        <w:pStyle w:val="ssNoHeading2"/>
        <w:numPr>
          <w:ilvl w:val="2"/>
          <w:numId w:val="6"/>
        </w:numPr>
      </w:pPr>
      <w:bookmarkStart w:id="477" w:name="_Toc348517495"/>
      <w:bookmarkStart w:id="478" w:name="_Toc353374662"/>
      <w:r w:rsidRPr="00D042AD">
        <w:t xml:space="preserve">If the MCC desires to recover compensation by way of a Fixed Sum, it shall within a reasonable period after the date of this Agreement serve notice on the Proposer identifying the fixed amount of compensation it will accept (the </w:t>
      </w:r>
      <w:r w:rsidRPr="00D042AD">
        <w:rPr>
          <w:b/>
        </w:rPr>
        <w:t>“Fixed Sum”</w:t>
      </w:r>
      <w:r w:rsidRPr="00D042AD">
        <w:t>) in full and final settlement of all MCC Costs.</w:t>
      </w:r>
      <w:bookmarkEnd w:id="477"/>
      <w:bookmarkEnd w:id="478"/>
    </w:p>
    <w:p w14:paraId="2C542648" w14:textId="77777777" w:rsidR="00C25A55" w:rsidRPr="00081D6A" w:rsidRDefault="00C25A55" w:rsidP="00C25A55">
      <w:pPr>
        <w:pStyle w:val="ssNoHeading2"/>
        <w:numPr>
          <w:ilvl w:val="2"/>
          <w:numId w:val="6"/>
        </w:numPr>
      </w:pPr>
      <w:bookmarkStart w:id="479" w:name="_Toc348517496"/>
      <w:bookmarkStart w:id="480" w:name="_Toc353374663"/>
      <w:r w:rsidRPr="00D042AD">
        <w:t>Within 40 Business Days following the receipt of any such notice the Proposer shall serve notice on the</w:t>
      </w:r>
      <w:r w:rsidRPr="00081D6A">
        <w:t xml:space="preserve"> MCC indicating whether it accepts or rejects such offer and if it fails to serve any such notice it shall be deemed to have rejected such offer. </w:t>
      </w:r>
      <w:bookmarkEnd w:id="479"/>
      <w:bookmarkEnd w:id="480"/>
    </w:p>
    <w:p w14:paraId="334D5C44" w14:textId="77777777" w:rsidR="00C25A55" w:rsidRPr="00081D6A" w:rsidRDefault="00C25A55" w:rsidP="00C25A55">
      <w:pPr>
        <w:pStyle w:val="ssNoHeading2"/>
        <w:numPr>
          <w:ilvl w:val="2"/>
          <w:numId w:val="6"/>
        </w:numPr>
      </w:pPr>
      <w:bookmarkStart w:id="481" w:name="_Toc348517497"/>
      <w:bookmarkStart w:id="482" w:name="_Toc353374664"/>
      <w:r w:rsidRPr="00081D6A">
        <w:t>If the Proposer in its discretion accepts the MCC’s offer (both the form of payment and the amount) in relation to a Fixed Sum, the Proposer shall, subject to clause 6.4, pay the Fixed Sum to the MCC within 20 Business Days from the date of any agreement under clause 6.2 and from the date of such agreement the provisions of clauses 8, 9 and 10 shall cease to apply.</w:t>
      </w:r>
      <w:bookmarkEnd w:id="481"/>
      <w:bookmarkEnd w:id="482"/>
    </w:p>
    <w:p w14:paraId="39D97AD0" w14:textId="77777777" w:rsidR="00C25A55" w:rsidRPr="00081D6A" w:rsidRDefault="00C25A55" w:rsidP="00C25A55">
      <w:pPr>
        <w:pStyle w:val="ssNoHeading2"/>
        <w:numPr>
          <w:ilvl w:val="2"/>
          <w:numId w:val="6"/>
        </w:numPr>
      </w:pPr>
      <w:bookmarkStart w:id="483" w:name="_Toc348517498"/>
      <w:bookmarkStart w:id="484" w:name="_Toc353374665"/>
      <w:r w:rsidRPr="00081D6A">
        <w:t xml:space="preserve">At the request of the Proposer and in circumstances where it would be reasonable to do so having regard to the cashflow implications on the Proposer’s and the MCC’s respective Businesses, the Proposer shall be entitled to pay the Fixed Sum by </w:t>
      </w:r>
      <w:r w:rsidRPr="00081D6A">
        <w:lastRenderedPageBreak/>
        <w:t>instalments of such sums and at such intervals as the Proposer and the MCC may agree (on the assumption that, wherever possible, the MCC should be entitled to receive instalments as and when costs are incurred by it) but in default of agreement over the circumstances in which it would be reasonable to pay by instalments, or over the amount or frequency of such instalments, the same may be referred by either party to dispute resolution under clause 16.</w:t>
      </w:r>
      <w:bookmarkEnd w:id="483"/>
      <w:bookmarkEnd w:id="484"/>
      <w:r w:rsidRPr="00081D6A">
        <w:t xml:space="preserve"> </w:t>
      </w:r>
    </w:p>
    <w:p w14:paraId="67495CCB" w14:textId="77777777" w:rsidR="00C25A55" w:rsidRPr="00081D6A" w:rsidRDefault="00C25A55" w:rsidP="00C25A55">
      <w:pPr>
        <w:pStyle w:val="Heading1"/>
        <w:widowControl w:val="0"/>
        <w:numPr>
          <w:ilvl w:val="1"/>
          <w:numId w:val="6"/>
        </w:numPr>
        <w:spacing w:after="260" w:line="240" w:lineRule="auto"/>
        <w:jc w:val="left"/>
        <w:rPr>
          <w:rFonts w:ascii="Arial" w:hAnsi="Arial" w:cs="Arial"/>
          <w:sz w:val="22"/>
          <w:szCs w:val="22"/>
          <w:u w:val="single"/>
        </w:rPr>
      </w:pPr>
      <w:bookmarkStart w:id="485" w:name="_Toc355277710"/>
      <w:bookmarkStart w:id="486" w:name="_Toc355278016"/>
      <w:bookmarkStart w:id="487" w:name="_Toc355707138"/>
      <w:bookmarkStart w:id="488" w:name="_Toc348517499"/>
      <w:r w:rsidRPr="00081D6A">
        <w:rPr>
          <w:rFonts w:ascii="Arial" w:hAnsi="Arial" w:cs="Arial"/>
          <w:sz w:val="22"/>
          <w:szCs w:val="22"/>
          <w:u w:val="single"/>
        </w:rPr>
        <w:t>NOTICE OF A REQUIRED INTERFERENCE</w:t>
      </w:r>
      <w:bookmarkEnd w:id="485"/>
      <w:bookmarkEnd w:id="486"/>
      <w:bookmarkEnd w:id="487"/>
    </w:p>
    <w:p w14:paraId="0479D2C8" w14:textId="77777777" w:rsidR="00C25A55" w:rsidRPr="002F7360" w:rsidRDefault="00C25A55" w:rsidP="00C25A55">
      <w:pPr>
        <w:pStyle w:val="ssNoHeading2"/>
        <w:numPr>
          <w:ilvl w:val="2"/>
          <w:numId w:val="6"/>
        </w:numPr>
        <w:jc w:val="left"/>
      </w:pPr>
      <w:bookmarkStart w:id="489" w:name="_Toc353374667"/>
      <w:r w:rsidRPr="002276F5">
        <w:t>Where the Proposer is able to reasonably anticipate that the implementation of</w:t>
      </w:r>
      <w:r w:rsidRPr="0052326D">
        <w:t xml:space="preserve"> the MCP or a phase of the MCP will result in Required Interference then </w:t>
      </w:r>
      <w:r w:rsidRPr="002F7360">
        <w:t>the Proposer shall so far as reasonably possible provide 40 Business Days’ written notice to the MCC of the relevant Required Interference together with:</w:t>
      </w:r>
      <w:bookmarkEnd w:id="489"/>
    </w:p>
    <w:p w14:paraId="5097FFDF" w14:textId="77777777" w:rsidR="00C25A55" w:rsidRPr="0035079A" w:rsidRDefault="00C25A55" w:rsidP="00C25A55">
      <w:pPr>
        <w:pStyle w:val="ssNoHeading3"/>
        <w:numPr>
          <w:ilvl w:val="3"/>
          <w:numId w:val="6"/>
        </w:numPr>
        <w:jc w:val="left"/>
        <w:rPr>
          <w:szCs w:val="22"/>
        </w:rPr>
      </w:pPr>
      <w:bookmarkStart w:id="490" w:name="_Toc353374668"/>
      <w:r w:rsidRPr="0035079A">
        <w:rPr>
          <w:szCs w:val="22"/>
        </w:rPr>
        <w:t>a description of the relevant Required Interference and those parts of the MCC’s Business that the Proposer considers are likely to be materially affected by it; and</w:t>
      </w:r>
      <w:bookmarkEnd w:id="490"/>
    </w:p>
    <w:p w14:paraId="723FF735" w14:textId="77777777" w:rsidR="00C25A55" w:rsidRPr="0035079A" w:rsidRDefault="00C25A55" w:rsidP="00C25A55">
      <w:pPr>
        <w:pStyle w:val="ssNoHeading3"/>
        <w:numPr>
          <w:ilvl w:val="3"/>
          <w:numId w:val="6"/>
        </w:numPr>
        <w:jc w:val="left"/>
        <w:rPr>
          <w:szCs w:val="22"/>
        </w:rPr>
      </w:pPr>
      <w:bookmarkStart w:id="491" w:name="_Toc353374669"/>
      <w:r w:rsidRPr="0035079A">
        <w:rPr>
          <w:szCs w:val="22"/>
        </w:rPr>
        <w:t>such supporting information as is available to the Proposer at that time and which will be reasonably required by the MCC for the purpose of complying with its obligations under clause 8.3 (save that such supporting information does not need to be provided where compensation for MCC Costs is being paid by way of a Fixed Sum under clause 6).</w:t>
      </w:r>
      <w:bookmarkEnd w:id="491"/>
    </w:p>
    <w:p w14:paraId="1AFBAD5C" w14:textId="77777777" w:rsidR="00C25A55" w:rsidRPr="00D042AD" w:rsidRDefault="00C25A55" w:rsidP="00C25A55">
      <w:pPr>
        <w:pStyle w:val="Level4"/>
        <w:numPr>
          <w:ilvl w:val="0"/>
          <w:numId w:val="0"/>
        </w:numPr>
        <w:ind w:left="709"/>
        <w:rPr>
          <w:rFonts w:cs="Arial"/>
          <w:color w:val="000000"/>
        </w:rPr>
      </w:pPr>
      <w:r w:rsidRPr="0035079A">
        <w:rPr>
          <w:rFonts w:cs="Arial"/>
          <w:color w:val="000000"/>
        </w:rPr>
        <w:t>The Proposer shall be permitted to serve further notice(s) together with appropriate supporting information in relation to the relevant Required Interference if and whenever the Proposer reasonably believes there is a change that will impact upon the level of relevant Required Interference and</w:t>
      </w:r>
      <w:r w:rsidRPr="00884504">
        <w:rPr>
          <w:rFonts w:cs="Arial"/>
          <w:color w:val="000000"/>
        </w:rPr>
        <w:t xml:space="preserve"> the adverse effect caused to the MCC’s Business arising from implementation of the relevant phase of the MCP (the original notice and any such further notice shall each be a </w:t>
      </w:r>
      <w:r w:rsidRPr="00D042AD">
        <w:rPr>
          <w:rFonts w:cs="Arial"/>
          <w:b/>
          <w:color w:val="000000"/>
        </w:rPr>
        <w:t>“Required Interference Proposal”</w:t>
      </w:r>
      <w:r w:rsidRPr="00D042AD">
        <w:rPr>
          <w:rFonts w:cs="Arial"/>
          <w:color w:val="000000"/>
        </w:rPr>
        <w:t>).</w:t>
      </w:r>
    </w:p>
    <w:p w14:paraId="443654B3" w14:textId="77777777" w:rsidR="00C25A55" w:rsidRPr="00D042AD" w:rsidRDefault="00C25A55" w:rsidP="00C25A55">
      <w:pPr>
        <w:pStyle w:val="Level4"/>
        <w:numPr>
          <w:ilvl w:val="0"/>
          <w:numId w:val="0"/>
        </w:numPr>
        <w:ind w:left="2551"/>
        <w:rPr>
          <w:rFonts w:cs="Arial"/>
        </w:rPr>
      </w:pPr>
      <w:bookmarkStart w:id="492" w:name="_Toc280712771"/>
      <w:bookmarkStart w:id="493" w:name="_Toc282612895"/>
      <w:bookmarkStart w:id="494" w:name="_Toc282612966"/>
      <w:bookmarkEnd w:id="488"/>
    </w:p>
    <w:p w14:paraId="735C2C4B" w14:textId="77777777" w:rsidR="00C25A55" w:rsidRPr="00081D6A" w:rsidRDefault="00C25A55" w:rsidP="00C25A55">
      <w:pPr>
        <w:pStyle w:val="Heading1"/>
        <w:widowControl w:val="0"/>
        <w:numPr>
          <w:ilvl w:val="1"/>
          <w:numId w:val="6"/>
        </w:numPr>
        <w:spacing w:after="0" w:line="240" w:lineRule="auto"/>
        <w:jc w:val="left"/>
        <w:rPr>
          <w:rFonts w:ascii="Arial" w:hAnsi="Arial" w:cs="Arial"/>
          <w:b w:val="0"/>
          <w:color w:val="000000"/>
          <w:sz w:val="22"/>
          <w:szCs w:val="22"/>
          <w:u w:val="single"/>
        </w:rPr>
      </w:pPr>
      <w:bookmarkStart w:id="495" w:name="_Toc355277711"/>
      <w:bookmarkStart w:id="496" w:name="_Toc355278017"/>
      <w:bookmarkStart w:id="497" w:name="_Toc355707139"/>
      <w:r w:rsidRPr="00081D6A">
        <w:rPr>
          <w:rFonts w:ascii="Arial" w:hAnsi="Arial" w:cs="Arial"/>
          <w:sz w:val="22"/>
          <w:szCs w:val="22"/>
          <w:u w:val="single"/>
        </w:rPr>
        <w:t>ANTICIPATED MCC COSTS OF REQUIRED INTERFERENCE</w:t>
      </w:r>
      <w:bookmarkEnd w:id="492"/>
      <w:bookmarkEnd w:id="493"/>
      <w:bookmarkEnd w:id="494"/>
      <w:bookmarkEnd w:id="495"/>
      <w:bookmarkEnd w:id="496"/>
      <w:bookmarkEnd w:id="497"/>
    </w:p>
    <w:p w14:paraId="321C2E36" w14:textId="77777777" w:rsidR="00C25A55" w:rsidRPr="002276F5" w:rsidRDefault="00C25A55" w:rsidP="00C25A55">
      <w:pPr>
        <w:pStyle w:val="Level4"/>
        <w:numPr>
          <w:ilvl w:val="0"/>
          <w:numId w:val="0"/>
        </w:numPr>
        <w:ind w:left="1701"/>
        <w:jc w:val="left"/>
        <w:rPr>
          <w:rFonts w:cs="Arial"/>
          <w:color w:val="000000"/>
        </w:rPr>
      </w:pPr>
    </w:p>
    <w:p w14:paraId="7E2595EB" w14:textId="77777777" w:rsidR="00C25A55" w:rsidRPr="002F7360" w:rsidRDefault="00C25A55" w:rsidP="00C25A55">
      <w:pPr>
        <w:pStyle w:val="ssNoHeading2"/>
        <w:numPr>
          <w:ilvl w:val="2"/>
          <w:numId w:val="6"/>
        </w:numPr>
        <w:jc w:val="left"/>
      </w:pPr>
      <w:bookmarkStart w:id="498" w:name="_Toc348517505"/>
      <w:r w:rsidRPr="002276F5">
        <w:t>This clause 8</w:t>
      </w:r>
      <w:r w:rsidRPr="0052326D">
        <w:t xml:space="preserve"> shall apply</w:t>
      </w:r>
      <w:r w:rsidRPr="002F7360">
        <w:t>, unless the parties agree to compensation of MCC Costs by way of a Fixed Sum.</w:t>
      </w:r>
    </w:p>
    <w:p w14:paraId="02F56371" w14:textId="77777777" w:rsidR="00C25A55" w:rsidRPr="0035079A" w:rsidRDefault="00C25A55" w:rsidP="00C25A55">
      <w:pPr>
        <w:pStyle w:val="ssNoHeading2"/>
        <w:numPr>
          <w:ilvl w:val="2"/>
          <w:numId w:val="6"/>
        </w:numPr>
        <w:jc w:val="left"/>
      </w:pPr>
      <w:bookmarkStart w:id="499" w:name="_Toc353374676"/>
      <w:r w:rsidRPr="0035079A">
        <w:t>Following receipt of any Required Interference Proposal and any supporting information given pursuant to clause 7.1, the MCC shall within 15 Business Days or within such longer period as the MCC may propose to be reasonably practicable and to which the Proposer may consent (such consent not to be unreasonably withheld or delayed) respond to the Proposer with the information required under clause 8.3 to a degree of completeness and certainty consistent with the level of detail provided at that time by the Proposer, and state clearly any assumptions made in providing that response. Any failure to agree the period for response shall be referred for resolution in accordance with clause 16.</w:t>
      </w:r>
      <w:bookmarkEnd w:id="498"/>
      <w:bookmarkEnd w:id="499"/>
    </w:p>
    <w:p w14:paraId="1AF49E53" w14:textId="77777777" w:rsidR="00C25A55" w:rsidRPr="0035079A" w:rsidRDefault="00C25A55" w:rsidP="00C25A55">
      <w:pPr>
        <w:pStyle w:val="ssNoHeading2"/>
        <w:numPr>
          <w:ilvl w:val="2"/>
          <w:numId w:val="6"/>
        </w:numPr>
        <w:jc w:val="left"/>
        <w:rPr>
          <w:color w:val="000000"/>
        </w:rPr>
      </w:pPr>
      <w:bookmarkStart w:id="500" w:name="_Toc348517506"/>
      <w:bookmarkStart w:id="501" w:name="_Toc353374677"/>
      <w:r w:rsidRPr="0035079A">
        <w:t>The MCC's response to the Proposer under clause 8.2 shall:</w:t>
      </w:r>
      <w:bookmarkEnd w:id="500"/>
      <w:bookmarkEnd w:id="501"/>
    </w:p>
    <w:p w14:paraId="356A9971" w14:textId="77777777" w:rsidR="00C25A55" w:rsidRPr="00D042AD" w:rsidRDefault="00C25A55" w:rsidP="00C25A55">
      <w:pPr>
        <w:pStyle w:val="ssNoHeading3"/>
        <w:numPr>
          <w:ilvl w:val="3"/>
          <w:numId w:val="6"/>
        </w:numPr>
        <w:jc w:val="left"/>
        <w:rPr>
          <w:szCs w:val="22"/>
        </w:rPr>
      </w:pPr>
      <w:bookmarkStart w:id="502" w:name="_Toc348517507"/>
      <w:bookmarkStart w:id="503" w:name="_Toc353374678"/>
      <w:r w:rsidRPr="00884504">
        <w:rPr>
          <w:szCs w:val="22"/>
        </w:rPr>
        <w:t>confirm whether or not MCC Costs will be directly attributable to the relevant Required Interference Proposa</w:t>
      </w:r>
      <w:r w:rsidRPr="00D042AD">
        <w:rPr>
          <w:szCs w:val="22"/>
        </w:rPr>
        <w:t>l and if so provide the Proposer with reasonable information in support thereof;</w:t>
      </w:r>
      <w:bookmarkEnd w:id="502"/>
      <w:bookmarkEnd w:id="503"/>
    </w:p>
    <w:p w14:paraId="558D52E0" w14:textId="77777777" w:rsidR="00C25A55" w:rsidRPr="00D042AD" w:rsidRDefault="00C25A55" w:rsidP="00C25A55">
      <w:pPr>
        <w:pStyle w:val="ssNoHeading3"/>
        <w:numPr>
          <w:ilvl w:val="3"/>
          <w:numId w:val="6"/>
        </w:numPr>
        <w:jc w:val="left"/>
        <w:rPr>
          <w:szCs w:val="22"/>
        </w:rPr>
      </w:pPr>
      <w:bookmarkStart w:id="504" w:name="_Toc348517508"/>
      <w:bookmarkStart w:id="505" w:name="_Toc353374679"/>
      <w:r w:rsidRPr="00D042AD">
        <w:rPr>
          <w:szCs w:val="22"/>
        </w:rPr>
        <w:t>state the estimated amount of any MCC Costs directly attributable to the relevant Required Interference Proposal and provide the Proposer with reasonable information in support thereof;</w:t>
      </w:r>
      <w:bookmarkEnd w:id="504"/>
      <w:bookmarkEnd w:id="505"/>
    </w:p>
    <w:p w14:paraId="29B13883" w14:textId="77777777" w:rsidR="00C25A55" w:rsidRPr="00D042AD" w:rsidRDefault="00C25A55" w:rsidP="00C25A55">
      <w:pPr>
        <w:pStyle w:val="ssNoHeading3"/>
        <w:numPr>
          <w:ilvl w:val="3"/>
          <w:numId w:val="6"/>
        </w:numPr>
        <w:jc w:val="left"/>
        <w:rPr>
          <w:szCs w:val="22"/>
        </w:rPr>
      </w:pPr>
      <w:bookmarkStart w:id="506" w:name="_Toc348517509"/>
      <w:bookmarkStart w:id="507" w:name="_Toc353374680"/>
      <w:r w:rsidRPr="00D042AD">
        <w:rPr>
          <w:szCs w:val="22"/>
        </w:rPr>
        <w:lastRenderedPageBreak/>
        <w:t>make any proposal for a mechanism for determining the MCC Costs (or any adjustment thereto) in relation to the relevant Required Interference Proposal;</w:t>
      </w:r>
      <w:bookmarkEnd w:id="506"/>
      <w:bookmarkEnd w:id="507"/>
    </w:p>
    <w:p w14:paraId="0ED1CAF7" w14:textId="77777777" w:rsidR="00C25A55" w:rsidRPr="00D042AD" w:rsidRDefault="00C25A55" w:rsidP="00C25A55">
      <w:pPr>
        <w:pStyle w:val="ssNoHeading3"/>
        <w:numPr>
          <w:ilvl w:val="3"/>
          <w:numId w:val="6"/>
        </w:numPr>
        <w:jc w:val="left"/>
        <w:rPr>
          <w:szCs w:val="22"/>
        </w:rPr>
      </w:pPr>
      <w:bookmarkStart w:id="508" w:name="_Toc348517510"/>
      <w:bookmarkStart w:id="509" w:name="_Toc353374681"/>
      <w:r w:rsidRPr="00D042AD">
        <w:rPr>
          <w:szCs w:val="22"/>
        </w:rPr>
        <w:t>make any proposals for reaching agreement in relation to the terms on which any MCC Costs are to be compensated; and</w:t>
      </w:r>
      <w:bookmarkEnd w:id="508"/>
      <w:bookmarkEnd w:id="509"/>
    </w:p>
    <w:p w14:paraId="21642340" w14:textId="77777777" w:rsidR="00C25A55" w:rsidRPr="00D042AD" w:rsidRDefault="00C25A55" w:rsidP="00C25A55">
      <w:pPr>
        <w:pStyle w:val="ssNoHeading3"/>
        <w:numPr>
          <w:ilvl w:val="3"/>
          <w:numId w:val="6"/>
        </w:numPr>
        <w:jc w:val="left"/>
        <w:rPr>
          <w:color w:val="000000"/>
          <w:szCs w:val="22"/>
        </w:rPr>
      </w:pPr>
      <w:r w:rsidRPr="00D042AD">
        <w:rPr>
          <w:szCs w:val="22"/>
        </w:rPr>
        <w:tab/>
      </w:r>
      <w:bookmarkStart w:id="510" w:name="_Toc348517511"/>
      <w:bookmarkStart w:id="511" w:name="_Toc353374682"/>
      <w:r w:rsidRPr="00D042AD">
        <w:rPr>
          <w:szCs w:val="22"/>
        </w:rPr>
        <w:t>make any proposals for satisfying the mitigation obligation under clause 13 and estimate the costs of performing such obligation.</w:t>
      </w:r>
      <w:bookmarkEnd w:id="510"/>
      <w:bookmarkEnd w:id="511"/>
    </w:p>
    <w:p w14:paraId="19A90699" w14:textId="77777777" w:rsidR="00C25A55" w:rsidRPr="00D042AD" w:rsidRDefault="00C25A55" w:rsidP="00C25A55">
      <w:pPr>
        <w:pStyle w:val="ssNoHeading2"/>
        <w:numPr>
          <w:ilvl w:val="2"/>
          <w:numId w:val="6"/>
        </w:numPr>
        <w:jc w:val="left"/>
      </w:pPr>
      <w:bookmarkStart w:id="512" w:name="_Toc348517512"/>
      <w:bookmarkStart w:id="513" w:name="_Toc353374683"/>
      <w:r w:rsidRPr="00D042AD">
        <w:t>The Proposer shall be entitled</w:t>
      </w:r>
      <w:bookmarkEnd w:id="512"/>
      <w:bookmarkEnd w:id="513"/>
    </w:p>
    <w:p w14:paraId="046EE5D7" w14:textId="77777777" w:rsidR="00C25A55" w:rsidRPr="00D042AD" w:rsidRDefault="00C25A55" w:rsidP="00C25A55">
      <w:pPr>
        <w:pStyle w:val="ssNoHeading3"/>
        <w:numPr>
          <w:ilvl w:val="3"/>
          <w:numId w:val="6"/>
        </w:numPr>
        <w:jc w:val="left"/>
        <w:rPr>
          <w:szCs w:val="22"/>
        </w:rPr>
      </w:pPr>
      <w:bookmarkStart w:id="514" w:name="_Toc348517513"/>
      <w:bookmarkStart w:id="515" w:name="_Toc353374684"/>
      <w:r w:rsidRPr="00D042AD">
        <w:rPr>
          <w:szCs w:val="22"/>
        </w:rPr>
        <w:t>to undertake the relevant Required Interference after service of any Required Interference Proposal under clause 7.1 regardless of whether or not the MCC has provided the response under clause 8.3; and/or</w:t>
      </w:r>
      <w:bookmarkEnd w:id="514"/>
      <w:bookmarkEnd w:id="515"/>
    </w:p>
    <w:p w14:paraId="2D741CCF" w14:textId="77777777" w:rsidR="00C25A55" w:rsidRPr="00D042AD" w:rsidRDefault="00C25A55" w:rsidP="00C25A55">
      <w:pPr>
        <w:pStyle w:val="ssNoHeading3"/>
        <w:numPr>
          <w:ilvl w:val="3"/>
          <w:numId w:val="6"/>
        </w:numPr>
        <w:jc w:val="left"/>
        <w:rPr>
          <w:szCs w:val="22"/>
        </w:rPr>
      </w:pPr>
      <w:bookmarkStart w:id="516" w:name="_Toc348517514"/>
      <w:bookmarkStart w:id="517" w:name="_Toc353374685"/>
      <w:r w:rsidRPr="00D042AD">
        <w:rPr>
          <w:szCs w:val="22"/>
        </w:rPr>
        <w:t>to submit a Savings Suggestion as outlined at clause 13; and/or</w:t>
      </w:r>
      <w:bookmarkEnd w:id="516"/>
      <w:bookmarkEnd w:id="517"/>
    </w:p>
    <w:p w14:paraId="5A81F169" w14:textId="77777777" w:rsidR="00C25A55" w:rsidRPr="00081D6A" w:rsidRDefault="00C25A55" w:rsidP="00C25A55">
      <w:pPr>
        <w:pStyle w:val="ssNoHeading3"/>
        <w:numPr>
          <w:ilvl w:val="3"/>
          <w:numId w:val="6"/>
        </w:numPr>
        <w:jc w:val="left"/>
        <w:rPr>
          <w:szCs w:val="22"/>
        </w:rPr>
      </w:pPr>
      <w:bookmarkStart w:id="518" w:name="_Toc348517515"/>
      <w:bookmarkStart w:id="519" w:name="_Toc353374686"/>
      <w:r w:rsidRPr="00D042AD">
        <w:rPr>
          <w:szCs w:val="22"/>
        </w:rPr>
        <w:t>either to agree the MCC response in relation to the level</w:t>
      </w:r>
      <w:r w:rsidRPr="00081D6A">
        <w:rPr>
          <w:szCs w:val="22"/>
        </w:rPr>
        <w:t xml:space="preserve"> and manner of MCC Costs payable in the response issued pursuant to clause 8.3 or refer the MCC response and its contents to dispute resolution in accordance with clause 16.</w:t>
      </w:r>
      <w:bookmarkEnd w:id="518"/>
      <w:bookmarkEnd w:id="519"/>
    </w:p>
    <w:p w14:paraId="46173C89" w14:textId="77777777" w:rsidR="00C25A55" w:rsidRPr="00081D6A" w:rsidRDefault="00C25A55" w:rsidP="00C25A55">
      <w:pPr>
        <w:pStyle w:val="ssNoHeading2"/>
        <w:numPr>
          <w:ilvl w:val="2"/>
          <w:numId w:val="6"/>
        </w:numPr>
        <w:jc w:val="left"/>
      </w:pPr>
      <w:bookmarkStart w:id="520" w:name="_Toc348517516"/>
      <w:bookmarkStart w:id="521" w:name="_Toc353374687"/>
      <w:r w:rsidRPr="00081D6A">
        <w:t>For the avoidance of doubt, the Proposer shall be entitled to undertake the implementation of the MCP and phases of the same without having identified any Required Interference or having served notices in accordance with clause 7.1 but shall make payment of MCC Costs in accordance with clause 10.</w:t>
      </w:r>
      <w:bookmarkEnd w:id="520"/>
      <w:bookmarkEnd w:id="521"/>
    </w:p>
    <w:p w14:paraId="047A231F" w14:textId="77777777" w:rsidR="00C25A55" w:rsidRPr="00081D6A" w:rsidRDefault="00C25A55" w:rsidP="00C25A55">
      <w:pPr>
        <w:pStyle w:val="Heading1"/>
        <w:widowControl w:val="0"/>
        <w:numPr>
          <w:ilvl w:val="1"/>
          <w:numId w:val="6"/>
        </w:numPr>
        <w:spacing w:after="260" w:line="240" w:lineRule="auto"/>
        <w:jc w:val="left"/>
        <w:rPr>
          <w:rFonts w:ascii="Arial" w:hAnsi="Arial" w:cs="Arial"/>
          <w:sz w:val="22"/>
          <w:szCs w:val="22"/>
          <w:u w:val="single"/>
        </w:rPr>
      </w:pPr>
      <w:bookmarkStart w:id="522" w:name="_Toc280712772"/>
      <w:bookmarkStart w:id="523" w:name="_Toc282612896"/>
      <w:bookmarkStart w:id="524" w:name="_Toc282612967"/>
      <w:bookmarkStart w:id="525" w:name="_Toc355277712"/>
      <w:bookmarkStart w:id="526" w:name="_Toc355278018"/>
      <w:bookmarkStart w:id="527" w:name="_Toc355707140"/>
      <w:r w:rsidRPr="00081D6A">
        <w:rPr>
          <w:rFonts w:ascii="Arial" w:hAnsi="Arial" w:cs="Arial"/>
          <w:sz w:val="22"/>
          <w:szCs w:val="22"/>
          <w:u w:val="single"/>
        </w:rPr>
        <w:t>UNPLANNED MATERIAL INTERFERENCE WITH THE MCC’S BUSINESS</w:t>
      </w:r>
      <w:bookmarkEnd w:id="522"/>
      <w:bookmarkEnd w:id="523"/>
      <w:bookmarkEnd w:id="524"/>
      <w:bookmarkEnd w:id="525"/>
      <w:bookmarkEnd w:id="526"/>
      <w:bookmarkEnd w:id="527"/>
      <w:r w:rsidRPr="00081D6A">
        <w:rPr>
          <w:rFonts w:ascii="Arial" w:hAnsi="Arial" w:cs="Arial"/>
          <w:sz w:val="22"/>
          <w:szCs w:val="22"/>
          <w:u w:val="single"/>
        </w:rPr>
        <w:t xml:space="preserve"> </w:t>
      </w:r>
    </w:p>
    <w:p w14:paraId="5CA21D73" w14:textId="77777777" w:rsidR="00C25A55" w:rsidRPr="0035079A" w:rsidRDefault="00C25A55" w:rsidP="00C25A55">
      <w:pPr>
        <w:pStyle w:val="ssNoHeading2"/>
        <w:numPr>
          <w:ilvl w:val="2"/>
          <w:numId w:val="6"/>
        </w:numPr>
        <w:jc w:val="left"/>
        <w:rPr>
          <w:color w:val="000000"/>
        </w:rPr>
      </w:pPr>
      <w:bookmarkStart w:id="528" w:name="_Toc348517518"/>
      <w:bookmarkStart w:id="529" w:name="_Toc353374689"/>
      <w:r w:rsidRPr="002276F5">
        <w:t>This clause 9 shall apply</w:t>
      </w:r>
      <w:r w:rsidRPr="0052326D">
        <w:t xml:space="preserve">, unless the parties agree to compensation of </w:t>
      </w:r>
      <w:r w:rsidRPr="002F7360">
        <w:t>MCC Costs by way of a Fixed Sum, and it applies where as a consequence of the implementation of the MCP there is:</w:t>
      </w:r>
      <w:bookmarkEnd w:id="528"/>
      <w:bookmarkEnd w:id="529"/>
    </w:p>
    <w:p w14:paraId="52509FAA" w14:textId="77777777" w:rsidR="00C25A55" w:rsidRPr="0035079A" w:rsidRDefault="00C25A55" w:rsidP="00C25A55">
      <w:pPr>
        <w:pStyle w:val="ssNoHeading3"/>
        <w:numPr>
          <w:ilvl w:val="3"/>
          <w:numId w:val="6"/>
        </w:numPr>
        <w:jc w:val="left"/>
        <w:rPr>
          <w:szCs w:val="22"/>
        </w:rPr>
      </w:pPr>
      <w:bookmarkStart w:id="530" w:name="_Toc348517519"/>
      <w:bookmarkStart w:id="531" w:name="_Toc353374690"/>
      <w:r w:rsidRPr="0035079A">
        <w:rPr>
          <w:szCs w:val="22"/>
        </w:rPr>
        <w:t>unanticipated or unplanned interference that results in a prevention, hindrance, obstruction, delay or interference with the MCC’s Business; and/or</w:t>
      </w:r>
      <w:bookmarkEnd w:id="530"/>
      <w:bookmarkEnd w:id="531"/>
    </w:p>
    <w:p w14:paraId="7A0A2342" w14:textId="77777777" w:rsidR="00C25A55" w:rsidRPr="0035079A" w:rsidRDefault="00C25A55" w:rsidP="00C25A55">
      <w:pPr>
        <w:pStyle w:val="ssNoHeading3"/>
        <w:numPr>
          <w:ilvl w:val="3"/>
          <w:numId w:val="6"/>
        </w:numPr>
        <w:jc w:val="left"/>
        <w:rPr>
          <w:color w:val="000000"/>
          <w:szCs w:val="22"/>
        </w:rPr>
      </w:pPr>
      <w:bookmarkStart w:id="532" w:name="_Toc348517520"/>
      <w:bookmarkStart w:id="533" w:name="_Toc353374691"/>
      <w:r w:rsidRPr="0035079A">
        <w:rPr>
          <w:szCs w:val="22"/>
        </w:rPr>
        <w:t xml:space="preserve">some Required Interference that has not (for any reason) been the subject of a </w:t>
      </w:r>
      <w:r w:rsidRPr="0035079A">
        <w:rPr>
          <w:color w:val="000000"/>
          <w:szCs w:val="22"/>
        </w:rPr>
        <w:t xml:space="preserve">Required Interference Proposal </w:t>
      </w:r>
      <w:r w:rsidRPr="0035079A">
        <w:rPr>
          <w:szCs w:val="22"/>
        </w:rPr>
        <w:t xml:space="preserve"> given by the Proposer in accordance with clause 7.1 above</w:t>
      </w:r>
      <w:bookmarkEnd w:id="532"/>
      <w:bookmarkEnd w:id="533"/>
    </w:p>
    <w:p w14:paraId="71F78765" w14:textId="77777777" w:rsidR="00C25A55" w:rsidRPr="00D042AD" w:rsidRDefault="00C25A55" w:rsidP="00C25A55">
      <w:pPr>
        <w:pStyle w:val="ssPara1"/>
        <w:ind w:left="720" w:hanging="720"/>
        <w:jc w:val="left"/>
        <w:rPr>
          <w:rFonts w:cs="Arial"/>
        </w:rPr>
      </w:pPr>
      <w:r w:rsidRPr="00884504">
        <w:rPr>
          <w:rFonts w:cs="Arial"/>
        </w:rPr>
        <w:tab/>
        <w:t xml:space="preserve">(each of which circumstances are referred to below as an </w:t>
      </w:r>
      <w:r w:rsidRPr="00D042AD">
        <w:rPr>
          <w:rFonts w:cs="Arial"/>
          <w:b/>
        </w:rPr>
        <w:t>“Unplanned Interference”</w:t>
      </w:r>
      <w:r w:rsidRPr="00D042AD">
        <w:rPr>
          <w:rFonts w:cs="Arial"/>
        </w:rPr>
        <w:t>).</w:t>
      </w:r>
    </w:p>
    <w:p w14:paraId="4012279A" w14:textId="77777777" w:rsidR="00C25A55" w:rsidRPr="00D042AD" w:rsidRDefault="00C25A55" w:rsidP="00C25A55">
      <w:pPr>
        <w:pStyle w:val="ssNoHeading2"/>
        <w:numPr>
          <w:ilvl w:val="2"/>
          <w:numId w:val="6"/>
        </w:numPr>
      </w:pPr>
      <w:bookmarkStart w:id="534" w:name="_Toc348517521"/>
      <w:bookmarkStart w:id="535" w:name="_Toc353374692"/>
      <w:r w:rsidRPr="00D042AD">
        <w:t>After an Unplanned Interference event, the MCC shall within 30 Business Days or such longer period as the MCC may propose as being reasonably practicable and to which the Proposer may consent (such consent not to be unreasonably withheld or delayed) provide to the Proposer a notice that shall:</w:t>
      </w:r>
      <w:bookmarkEnd w:id="534"/>
      <w:bookmarkEnd w:id="535"/>
    </w:p>
    <w:p w14:paraId="138606CE" w14:textId="77777777" w:rsidR="00C25A55" w:rsidRPr="00D042AD" w:rsidRDefault="00C25A55" w:rsidP="00C25A55">
      <w:pPr>
        <w:pStyle w:val="ssNoHeading3"/>
        <w:numPr>
          <w:ilvl w:val="3"/>
          <w:numId w:val="6"/>
        </w:numPr>
        <w:jc w:val="left"/>
        <w:rPr>
          <w:szCs w:val="22"/>
        </w:rPr>
      </w:pPr>
      <w:bookmarkStart w:id="536" w:name="_Toc348517522"/>
      <w:bookmarkStart w:id="537" w:name="_Toc353374693"/>
      <w:r w:rsidRPr="00D042AD">
        <w:rPr>
          <w:szCs w:val="22"/>
        </w:rPr>
        <w:t>describe the Unplanned Interference to a degree of completeness and certainty as shall be reasonably sufficient to allow the Proposer to investigate the same, including but not limited to the date, time and location of the same and stating clearly any assumptions made in providing that notice. Any failure to agree the period for such notice shall be referred for resolution pursuant to the dispute resolution in accordance with clause 16;</w:t>
      </w:r>
      <w:bookmarkEnd w:id="536"/>
      <w:bookmarkEnd w:id="537"/>
    </w:p>
    <w:p w14:paraId="17BFC7BB" w14:textId="77777777" w:rsidR="00C25A55" w:rsidRPr="00D042AD" w:rsidRDefault="00C25A55" w:rsidP="00C25A55">
      <w:pPr>
        <w:pStyle w:val="ssNoHeading3"/>
        <w:numPr>
          <w:ilvl w:val="3"/>
          <w:numId w:val="6"/>
        </w:numPr>
        <w:jc w:val="left"/>
        <w:rPr>
          <w:szCs w:val="22"/>
        </w:rPr>
      </w:pPr>
      <w:bookmarkStart w:id="538" w:name="_Toc348517523"/>
      <w:bookmarkStart w:id="539" w:name="_Toc353374694"/>
      <w:r w:rsidRPr="00D042AD">
        <w:rPr>
          <w:szCs w:val="22"/>
        </w:rPr>
        <w:lastRenderedPageBreak/>
        <w:t>confirm the extent to which the MCC Costs have or will arise in relation to the relevant Unplanned Interference and provide the Proposer with reasonable information in support thereof;</w:t>
      </w:r>
      <w:bookmarkEnd w:id="538"/>
      <w:bookmarkEnd w:id="539"/>
    </w:p>
    <w:p w14:paraId="335E21EF" w14:textId="77777777" w:rsidR="00C25A55" w:rsidRPr="00D042AD" w:rsidRDefault="00C25A55" w:rsidP="00C25A55">
      <w:pPr>
        <w:pStyle w:val="ssNoHeading3"/>
        <w:numPr>
          <w:ilvl w:val="3"/>
          <w:numId w:val="6"/>
        </w:numPr>
        <w:jc w:val="left"/>
        <w:rPr>
          <w:szCs w:val="22"/>
        </w:rPr>
      </w:pPr>
      <w:bookmarkStart w:id="540" w:name="_Toc348517524"/>
      <w:bookmarkStart w:id="541" w:name="_Toc353374695"/>
      <w:r w:rsidRPr="00D042AD">
        <w:rPr>
          <w:szCs w:val="22"/>
        </w:rPr>
        <w:t>make any proposal for a mechanism for determining the MCC Costs (or any adjustment thereto) as a result of the relevant Unplanned Interference; and</w:t>
      </w:r>
      <w:bookmarkEnd w:id="540"/>
      <w:bookmarkEnd w:id="541"/>
    </w:p>
    <w:p w14:paraId="3D488EDD" w14:textId="77777777" w:rsidR="00C25A55" w:rsidRPr="00D042AD" w:rsidRDefault="00C25A55" w:rsidP="00C25A55">
      <w:pPr>
        <w:pStyle w:val="ssNoHeading3"/>
        <w:numPr>
          <w:ilvl w:val="3"/>
          <w:numId w:val="6"/>
        </w:numPr>
        <w:jc w:val="left"/>
        <w:rPr>
          <w:szCs w:val="22"/>
        </w:rPr>
      </w:pPr>
      <w:bookmarkStart w:id="542" w:name="_Toc348517525"/>
      <w:bookmarkStart w:id="543" w:name="_Toc353374696"/>
      <w:r w:rsidRPr="00D042AD">
        <w:rPr>
          <w:szCs w:val="22"/>
        </w:rPr>
        <w:t>provide details of any actions or steps the MCC has taken to satisfy the mitigation obligation under clause 13 and estimate the costs of performing such obligations.</w:t>
      </w:r>
      <w:bookmarkEnd w:id="542"/>
      <w:bookmarkEnd w:id="543"/>
    </w:p>
    <w:p w14:paraId="239D813D" w14:textId="77777777" w:rsidR="00C25A55" w:rsidRPr="00D042AD" w:rsidRDefault="00C25A55" w:rsidP="00C25A55">
      <w:pPr>
        <w:pStyle w:val="ssNoHeading2"/>
        <w:numPr>
          <w:ilvl w:val="2"/>
          <w:numId w:val="6"/>
        </w:numPr>
        <w:jc w:val="left"/>
        <w:rPr>
          <w:bCs w:val="0"/>
          <w:iCs w:val="0"/>
        </w:rPr>
      </w:pPr>
      <w:bookmarkStart w:id="544" w:name="_Toc348517526"/>
      <w:bookmarkStart w:id="545" w:name="_Toc353374697"/>
      <w:r w:rsidRPr="00D042AD">
        <w:rPr>
          <w:bCs w:val="0"/>
          <w:iCs w:val="0"/>
          <w:color w:val="000000"/>
        </w:rPr>
        <w:t xml:space="preserve">The Proposer shall be entitled </w:t>
      </w:r>
      <w:r w:rsidRPr="00D042AD">
        <w:rPr>
          <w:bCs w:val="0"/>
          <w:iCs w:val="0"/>
        </w:rPr>
        <w:t>either to agree the MCC notice provided in accordance with clause 9.2 in relation to the level and manner of the MCC Costs payable in relation to the Unplanned Interference or refer the same to dispute resolution under clause 16.</w:t>
      </w:r>
      <w:bookmarkEnd w:id="544"/>
      <w:bookmarkEnd w:id="545"/>
    </w:p>
    <w:p w14:paraId="6C73C98A" w14:textId="77777777" w:rsidR="00C25A55" w:rsidRPr="00081D6A" w:rsidRDefault="00C25A55" w:rsidP="00C25A55">
      <w:pPr>
        <w:pStyle w:val="ssNoHeading1"/>
        <w:numPr>
          <w:ilvl w:val="1"/>
          <w:numId w:val="6"/>
        </w:numPr>
      </w:pPr>
      <w:bookmarkStart w:id="546" w:name="_Toc355277713"/>
      <w:bookmarkStart w:id="547" w:name="_Toc355278019"/>
      <w:bookmarkStart w:id="548" w:name="_Toc355707141"/>
      <w:r w:rsidRPr="00081D6A">
        <w:rPr>
          <w:b/>
          <w:u w:val="single"/>
        </w:rPr>
        <w:t>PAYMENT OF MCC COSTS</w:t>
      </w:r>
      <w:bookmarkEnd w:id="546"/>
      <w:bookmarkEnd w:id="547"/>
      <w:bookmarkEnd w:id="548"/>
    </w:p>
    <w:p w14:paraId="31079ECE" w14:textId="77777777" w:rsidR="00C25A55" w:rsidRPr="00081D6A" w:rsidRDefault="00C25A55" w:rsidP="00C25A55">
      <w:pPr>
        <w:pStyle w:val="ssNoHeading2"/>
        <w:numPr>
          <w:ilvl w:val="2"/>
          <w:numId w:val="6"/>
        </w:numPr>
      </w:pPr>
      <w:bookmarkStart w:id="549" w:name="_Toc353374699"/>
      <w:r w:rsidRPr="00081D6A">
        <w:t>This clause 10 shall apply, unless the parties agree to compensation of MCC Costs by way of a Fixed Sum.</w:t>
      </w:r>
      <w:bookmarkEnd w:id="549"/>
    </w:p>
    <w:p w14:paraId="0C641F6D" w14:textId="77777777" w:rsidR="00C25A55" w:rsidRPr="00081D6A" w:rsidRDefault="00C25A55" w:rsidP="00C25A55">
      <w:pPr>
        <w:pStyle w:val="ssNoHeading2"/>
        <w:numPr>
          <w:ilvl w:val="2"/>
          <w:numId w:val="6"/>
        </w:numPr>
        <w:jc w:val="left"/>
      </w:pPr>
      <w:bookmarkStart w:id="550" w:name="_Toc348517529"/>
      <w:bookmarkStart w:id="551" w:name="_Toc353374700"/>
      <w:r w:rsidRPr="00081D6A">
        <w:t>The Proposer shall pay any MCC Costs within 20 Business Days of agreement or determination (whether under clause 8.4 or 9.3 in relation to MCC Costs arising from the Required Interference or the Unplanned Interference, or under clause 16 in relation to other MCC Costs) of the level and manner of payment of the MCC Costs (or the relevant instalment of them).</w:t>
      </w:r>
      <w:bookmarkEnd w:id="550"/>
      <w:bookmarkEnd w:id="551"/>
    </w:p>
    <w:p w14:paraId="78166339" w14:textId="77777777" w:rsidR="00C25A55" w:rsidRPr="00081D6A" w:rsidRDefault="00C25A55" w:rsidP="00C25A55">
      <w:pPr>
        <w:pStyle w:val="ssNoHeading2"/>
        <w:numPr>
          <w:ilvl w:val="2"/>
          <w:numId w:val="6"/>
        </w:numPr>
      </w:pPr>
      <w:bookmarkStart w:id="552" w:name="_Toc348517530"/>
      <w:bookmarkStart w:id="553" w:name="_Toc353374701"/>
      <w:r w:rsidRPr="00081D6A">
        <w:t>At the request of the MCC and in circumstances where it would be reasonable to do so having regard to the cashflow implications on the MCC’s Business, the Proposer shall make payments on account of the MCC Costs payable under clause 10.2 on a without prejudice basis of such sums and at such intervals as the Proposer and the MCC may agree but in default of agreement over the circumstances in which it would be reasonable to make payments on account, or over the amount or frequency of such payments, the same may be referred by either party to dispute resolution under clause 16.</w:t>
      </w:r>
      <w:bookmarkEnd w:id="552"/>
      <w:bookmarkEnd w:id="553"/>
      <w:r w:rsidRPr="00081D6A">
        <w:t xml:space="preserve"> </w:t>
      </w:r>
    </w:p>
    <w:p w14:paraId="0DE97E9E" w14:textId="77777777" w:rsidR="00C25A55" w:rsidRPr="00081D6A" w:rsidRDefault="00C25A55" w:rsidP="00C25A55">
      <w:pPr>
        <w:pStyle w:val="ssNoHeading1"/>
        <w:numPr>
          <w:ilvl w:val="1"/>
          <w:numId w:val="6"/>
        </w:numPr>
        <w:rPr>
          <w:u w:val="single"/>
        </w:rPr>
      </w:pPr>
      <w:bookmarkStart w:id="554" w:name="_Toc355277714"/>
      <w:bookmarkStart w:id="555" w:name="_Toc355278020"/>
      <w:bookmarkStart w:id="556" w:name="_Toc355707142"/>
      <w:r w:rsidRPr="00081D6A">
        <w:rPr>
          <w:b/>
          <w:u w:val="single"/>
        </w:rPr>
        <w:t>REPAYMENT OF OVERPAID MCC COSTS</w:t>
      </w:r>
      <w:bookmarkEnd w:id="554"/>
      <w:bookmarkEnd w:id="555"/>
      <w:bookmarkEnd w:id="556"/>
    </w:p>
    <w:p w14:paraId="51AB1F15" w14:textId="77777777" w:rsidR="00C25A55" w:rsidRPr="0035079A" w:rsidRDefault="00C25A55" w:rsidP="00C25A55">
      <w:pPr>
        <w:pStyle w:val="ssNoHeading2"/>
        <w:numPr>
          <w:ilvl w:val="2"/>
          <w:numId w:val="6"/>
        </w:numPr>
      </w:pPr>
      <w:bookmarkStart w:id="557" w:name="_Toc348517532"/>
      <w:bookmarkStart w:id="558" w:name="_Toc353374703"/>
      <w:r w:rsidRPr="002276F5">
        <w:rPr>
          <w:bCs w:val="0"/>
          <w:iCs w:val="0"/>
          <w:color w:val="000000"/>
        </w:rPr>
        <w:t xml:space="preserve">As soon as practicable after the total amount of MCC Costs (the </w:t>
      </w:r>
      <w:r w:rsidRPr="0052326D">
        <w:rPr>
          <w:b/>
          <w:bCs w:val="0"/>
          <w:iCs w:val="0"/>
          <w:color w:val="000000"/>
        </w:rPr>
        <w:t>“Final MCC Costs”</w:t>
      </w:r>
      <w:r w:rsidRPr="002F7360">
        <w:rPr>
          <w:bCs w:val="0"/>
          <w:iCs w:val="0"/>
          <w:color w:val="000000"/>
        </w:rPr>
        <w:t>) is agreed or determined pursuant to this Agreement the Proposer shall calculate the total of any in</w:t>
      </w:r>
      <w:r w:rsidRPr="0035079A">
        <w:rPr>
          <w:bCs w:val="0"/>
          <w:iCs w:val="0"/>
          <w:color w:val="000000"/>
        </w:rPr>
        <w:t xml:space="preserve">stalments of MCC Costs and/or of any MCC Costs paid on account (the </w:t>
      </w:r>
      <w:r w:rsidRPr="0035079A">
        <w:rPr>
          <w:b/>
          <w:bCs w:val="0"/>
          <w:iCs w:val="0"/>
          <w:color w:val="000000"/>
        </w:rPr>
        <w:t>“Total MCC Costs Paid”</w:t>
      </w:r>
      <w:r w:rsidRPr="0035079A">
        <w:rPr>
          <w:bCs w:val="0"/>
          <w:iCs w:val="0"/>
          <w:color w:val="000000"/>
        </w:rPr>
        <w:t xml:space="preserve">) and if the Total MCC Costs Paid exceeds the Final MCC Costs then the Proposer shall serve notice on the MCC of the overpaid amount (the </w:t>
      </w:r>
      <w:r w:rsidRPr="0035079A">
        <w:rPr>
          <w:b/>
          <w:bCs w:val="0"/>
          <w:iCs w:val="0"/>
          <w:color w:val="000000"/>
        </w:rPr>
        <w:t>“Overpaid MCC Costs”</w:t>
      </w:r>
      <w:r w:rsidRPr="0035079A">
        <w:rPr>
          <w:bCs w:val="0"/>
          <w:iCs w:val="0"/>
          <w:color w:val="000000"/>
        </w:rPr>
        <w:t>).</w:t>
      </w:r>
      <w:bookmarkEnd w:id="557"/>
      <w:bookmarkEnd w:id="558"/>
    </w:p>
    <w:p w14:paraId="2CD43E80" w14:textId="77777777" w:rsidR="00C25A55" w:rsidRPr="00D042AD" w:rsidRDefault="00C25A55" w:rsidP="00C25A55">
      <w:pPr>
        <w:pStyle w:val="ssNoHeading2"/>
        <w:numPr>
          <w:ilvl w:val="2"/>
          <w:numId w:val="6"/>
        </w:numPr>
      </w:pPr>
      <w:bookmarkStart w:id="559" w:name="_Toc348517533"/>
      <w:bookmarkStart w:id="560" w:name="_Toc353374704"/>
      <w:r w:rsidRPr="00884504">
        <w:rPr>
          <w:bCs w:val="0"/>
          <w:iCs w:val="0"/>
          <w:color w:val="000000"/>
        </w:rPr>
        <w:t>The MCC shall be entitled to agree the Overpaid MCC Costs specified in the Proposer’s notice, or either party may refer the same to dispute resolution under clause 16.</w:t>
      </w:r>
      <w:bookmarkEnd w:id="559"/>
      <w:bookmarkEnd w:id="560"/>
    </w:p>
    <w:p w14:paraId="656E6E1E" w14:textId="77777777" w:rsidR="00C25A55" w:rsidRPr="00D042AD" w:rsidRDefault="00C25A55" w:rsidP="00C25A55">
      <w:pPr>
        <w:pStyle w:val="ssNoHeading2"/>
        <w:numPr>
          <w:ilvl w:val="2"/>
          <w:numId w:val="6"/>
        </w:numPr>
        <w:jc w:val="left"/>
      </w:pPr>
      <w:bookmarkStart w:id="561" w:name="_Toc348517534"/>
      <w:bookmarkStart w:id="562" w:name="_Toc353374705"/>
      <w:r w:rsidRPr="00D042AD">
        <w:t xml:space="preserve">The MCC shall repay to the Proposer any Overpaid MCC Costs within 20 Business Days of agreement or determination of the amount of such costs under clauses 11.1 and 11.2.  If any Overpaid MCC Costs are still outstanding on the day after the date falling 20 Business Days after the notice in clause 11.1 (the </w:t>
      </w:r>
      <w:r w:rsidRPr="00D042AD">
        <w:rPr>
          <w:b/>
        </w:rPr>
        <w:t>“Interest Commencement Date”</w:t>
      </w:r>
      <w:r w:rsidRPr="00D042AD">
        <w:t xml:space="preserve">), interest on such outstanding amounts shall accrue at </w:t>
      </w:r>
      <w:r w:rsidRPr="00D042AD">
        <w:rPr>
          <w:kern w:val="2"/>
        </w:rPr>
        <w:t xml:space="preserve">the average of the base lending rates published from time to time by The Royal Bank of </w:t>
      </w:r>
      <w:r w:rsidRPr="00D042AD">
        <w:rPr>
          <w:kern w:val="2"/>
        </w:rPr>
        <w:lastRenderedPageBreak/>
        <w:t>Scotland plc during any relevant period,</w:t>
      </w:r>
      <w:r w:rsidRPr="00D042AD">
        <w:t xml:space="preserve"> from the Interest Commencement Date until the date of actual repayment.</w:t>
      </w:r>
      <w:bookmarkEnd w:id="561"/>
      <w:bookmarkEnd w:id="562"/>
    </w:p>
    <w:p w14:paraId="588368E3" w14:textId="77777777" w:rsidR="00C25A55" w:rsidRPr="00081D6A" w:rsidRDefault="00C25A55" w:rsidP="00C25A55">
      <w:pPr>
        <w:pStyle w:val="Heading2"/>
        <w:widowControl w:val="0"/>
        <w:numPr>
          <w:ilvl w:val="2"/>
          <w:numId w:val="6"/>
        </w:numPr>
        <w:spacing w:after="260" w:line="240" w:lineRule="auto"/>
        <w:rPr>
          <w:rFonts w:ascii="Arial" w:hAnsi="Arial" w:cs="Arial"/>
          <w:sz w:val="22"/>
          <w:szCs w:val="22"/>
        </w:rPr>
      </w:pPr>
      <w:bookmarkStart w:id="563" w:name="_Toc353374706"/>
      <w:r w:rsidRPr="00081D6A">
        <w:rPr>
          <w:rFonts w:ascii="Arial" w:hAnsi="Arial" w:cs="Arial"/>
          <w:b w:val="0"/>
          <w:sz w:val="22"/>
          <w:szCs w:val="22"/>
        </w:rPr>
        <w:t xml:space="preserve">Where compensation of MCC Costs is being paid by way of a Fixed Sum, this clause 11 shall only apply where </w:t>
      </w:r>
      <w:r w:rsidRPr="00081D6A">
        <w:rPr>
          <w:rFonts w:ascii="Arial" w:hAnsi="Arial" w:cs="Arial"/>
          <w:b w:val="0"/>
          <w:bCs/>
          <w:iCs/>
          <w:color w:val="000000"/>
          <w:sz w:val="22"/>
          <w:szCs w:val="22"/>
        </w:rPr>
        <w:t>the MCP is only partially implemented or is withdrawn following commencement of implementation</w:t>
      </w:r>
      <w:r w:rsidRPr="00081D6A">
        <w:rPr>
          <w:rFonts w:ascii="Arial" w:hAnsi="Arial" w:cs="Arial"/>
          <w:sz w:val="22"/>
          <w:szCs w:val="22"/>
        </w:rPr>
        <w:t>.</w:t>
      </w:r>
      <w:bookmarkEnd w:id="563"/>
    </w:p>
    <w:p w14:paraId="445BAD33" w14:textId="77777777" w:rsidR="00C25A55" w:rsidRPr="00081D6A" w:rsidRDefault="00C25A55" w:rsidP="00C25A55">
      <w:pPr>
        <w:pStyle w:val="ssNoHeading1"/>
        <w:numPr>
          <w:ilvl w:val="1"/>
          <w:numId w:val="6"/>
        </w:numPr>
        <w:rPr>
          <w:u w:val="single"/>
        </w:rPr>
      </w:pPr>
      <w:bookmarkStart w:id="564" w:name="_Toc355277715"/>
      <w:bookmarkStart w:id="565" w:name="_Toc355278021"/>
      <w:bookmarkStart w:id="566" w:name="_Toc355707143"/>
      <w:r w:rsidRPr="00081D6A">
        <w:rPr>
          <w:b/>
          <w:u w:val="single"/>
        </w:rPr>
        <w:t>FAILURE TO IMPLEMENT MCP</w:t>
      </w:r>
      <w:bookmarkEnd w:id="564"/>
      <w:bookmarkEnd w:id="565"/>
      <w:bookmarkEnd w:id="566"/>
    </w:p>
    <w:p w14:paraId="0C10441D" w14:textId="77777777" w:rsidR="00C25A55" w:rsidRPr="0035079A" w:rsidRDefault="00C25A55" w:rsidP="00C25A55">
      <w:pPr>
        <w:pStyle w:val="ssNoHeading2"/>
        <w:numPr>
          <w:ilvl w:val="2"/>
          <w:numId w:val="6"/>
        </w:numPr>
      </w:pPr>
      <w:bookmarkStart w:id="567" w:name="_Toc348517536"/>
      <w:bookmarkStart w:id="568" w:name="_Toc353374708"/>
      <w:r w:rsidRPr="002276F5">
        <w:t>Where a MCP is only partially implemented or is withdrawn following commencement of implementation then the Proposer shall notify the MCC of its intention to discontinue the MCP and its calculation of the amount of MCC Costs consistent with the maximum total amoun</w:t>
      </w:r>
      <w:r w:rsidRPr="0052326D">
        <w:t xml:space="preserve">t as specified in the Relevant Undertaking attributable to the partially implemented MCP (the </w:t>
      </w:r>
      <w:r w:rsidRPr="0035079A">
        <w:rPr>
          <w:b/>
        </w:rPr>
        <w:t>“Partial MCC Costs Amount”</w:t>
      </w:r>
      <w:r w:rsidRPr="0035079A">
        <w:t>) (which amount shall not include the loss of benefit (if any) which would or may have resulted from a full implementation of the MCP although to avoid doubt it shall take account of and net off against such costs the benefit (if any) of such partially implemented MCP).</w:t>
      </w:r>
      <w:bookmarkEnd w:id="567"/>
      <w:bookmarkEnd w:id="568"/>
    </w:p>
    <w:p w14:paraId="6711C40E" w14:textId="77777777" w:rsidR="00C25A55" w:rsidRPr="0035079A" w:rsidRDefault="00C25A55" w:rsidP="00C25A55">
      <w:pPr>
        <w:pStyle w:val="ssNoHeading2"/>
        <w:numPr>
          <w:ilvl w:val="2"/>
          <w:numId w:val="6"/>
        </w:numPr>
      </w:pPr>
      <w:bookmarkStart w:id="569" w:name="_Toc348517537"/>
      <w:bookmarkStart w:id="570" w:name="_Toc353374709"/>
      <w:r w:rsidRPr="0035079A">
        <w:rPr>
          <w:bCs w:val="0"/>
          <w:iCs w:val="0"/>
          <w:color w:val="000000"/>
        </w:rPr>
        <w:t>The MCC shall be entitled to agree the Partial MCC Costs Amount specified in the Proposer’s notice, or either party may refer the same to dispute resolution under clause 16.</w:t>
      </w:r>
      <w:bookmarkEnd w:id="569"/>
      <w:bookmarkEnd w:id="570"/>
    </w:p>
    <w:p w14:paraId="2F9B3DC8" w14:textId="77777777" w:rsidR="00C25A55" w:rsidRPr="00D042AD" w:rsidRDefault="00C25A55" w:rsidP="00C25A55">
      <w:pPr>
        <w:pStyle w:val="ssNoHeading2"/>
        <w:numPr>
          <w:ilvl w:val="2"/>
          <w:numId w:val="6"/>
        </w:numPr>
        <w:jc w:val="left"/>
      </w:pPr>
      <w:bookmarkStart w:id="571" w:name="_Toc348517538"/>
      <w:bookmarkStart w:id="572" w:name="_Toc353374710"/>
      <w:r w:rsidRPr="00884504">
        <w:t>The Proposer shall pay any Partial MCC Costs Amount (to the extent not already paid under the provisions of this Agreement) within 20 Business Days of agreement or determination un</w:t>
      </w:r>
      <w:r w:rsidRPr="00D042AD">
        <w:t>der clause 12.2 of the level of the Partial MCC Costs Amount.</w:t>
      </w:r>
      <w:bookmarkEnd w:id="571"/>
      <w:bookmarkEnd w:id="572"/>
    </w:p>
    <w:p w14:paraId="719DDC53" w14:textId="77777777" w:rsidR="00C25A55" w:rsidRPr="00D042AD" w:rsidRDefault="00C25A55" w:rsidP="00C25A55">
      <w:pPr>
        <w:pStyle w:val="ssNoHeading2"/>
        <w:numPr>
          <w:ilvl w:val="2"/>
          <w:numId w:val="6"/>
        </w:numPr>
        <w:jc w:val="left"/>
      </w:pPr>
      <w:bookmarkStart w:id="573" w:name="_Toc348517539"/>
      <w:bookmarkStart w:id="574" w:name="_Toc353374711"/>
      <w:r w:rsidRPr="00D042AD">
        <w:t xml:space="preserve">If the </w:t>
      </w:r>
      <w:r w:rsidRPr="00D042AD">
        <w:rPr>
          <w:bCs w:val="0"/>
          <w:iCs w:val="0"/>
          <w:color w:val="000000"/>
        </w:rPr>
        <w:t xml:space="preserve">total amount paid of any instalments of MCC Costs and/or of any MCC Costs paid on account [or of any Fixed Sum or of any instalments of the Fixed Sum] at the date of the Proposer’s notice given under clause 12.1 exceeds the </w:t>
      </w:r>
      <w:r w:rsidRPr="00D042AD">
        <w:t>Partial MCC Costs Amount then the provisions of clause 11 shall apply mutatis mutandis to any such overpaid amount.</w:t>
      </w:r>
      <w:bookmarkEnd w:id="573"/>
      <w:bookmarkEnd w:id="574"/>
    </w:p>
    <w:p w14:paraId="501A3E9C" w14:textId="77777777" w:rsidR="00C25A55" w:rsidRPr="00081D6A" w:rsidRDefault="00C25A55" w:rsidP="00C25A55">
      <w:pPr>
        <w:pStyle w:val="Heading1"/>
        <w:widowControl w:val="0"/>
        <w:numPr>
          <w:ilvl w:val="1"/>
          <w:numId w:val="6"/>
        </w:numPr>
        <w:spacing w:after="260" w:line="240" w:lineRule="auto"/>
        <w:jc w:val="left"/>
        <w:rPr>
          <w:rFonts w:ascii="Arial" w:hAnsi="Arial" w:cs="Arial"/>
          <w:sz w:val="22"/>
          <w:szCs w:val="22"/>
          <w:u w:val="single"/>
        </w:rPr>
      </w:pPr>
      <w:bookmarkStart w:id="575" w:name="_Toc278278525"/>
      <w:bookmarkStart w:id="576" w:name="_Toc278283434"/>
      <w:bookmarkStart w:id="577" w:name="_Toc278283465"/>
      <w:bookmarkStart w:id="578" w:name="_Toc278283636"/>
      <w:bookmarkStart w:id="579" w:name="_Toc278283686"/>
      <w:bookmarkStart w:id="580" w:name="_Toc280712773"/>
      <w:bookmarkStart w:id="581" w:name="_Toc282612897"/>
      <w:bookmarkStart w:id="582" w:name="_Toc282612968"/>
      <w:bookmarkStart w:id="583" w:name="_Toc355277716"/>
      <w:bookmarkStart w:id="584" w:name="_Toc355278022"/>
      <w:bookmarkStart w:id="585" w:name="_Toc355707144"/>
      <w:r w:rsidRPr="00081D6A">
        <w:rPr>
          <w:rFonts w:ascii="Arial" w:hAnsi="Arial" w:cs="Arial"/>
          <w:sz w:val="22"/>
          <w:szCs w:val="22"/>
          <w:u w:val="single"/>
        </w:rPr>
        <w:t>MITIGATION OF ADVERSE IMPACT OF IMPLEMENTATION</w:t>
      </w:r>
      <w:bookmarkEnd w:id="575"/>
      <w:bookmarkEnd w:id="576"/>
      <w:bookmarkEnd w:id="577"/>
      <w:bookmarkEnd w:id="578"/>
      <w:bookmarkEnd w:id="579"/>
      <w:bookmarkEnd w:id="580"/>
      <w:bookmarkEnd w:id="581"/>
      <w:bookmarkEnd w:id="582"/>
      <w:bookmarkEnd w:id="583"/>
      <w:bookmarkEnd w:id="584"/>
      <w:bookmarkEnd w:id="585"/>
    </w:p>
    <w:p w14:paraId="19E0B43A" w14:textId="77777777" w:rsidR="00C25A55" w:rsidRPr="0035079A" w:rsidRDefault="00C25A55" w:rsidP="00C25A55">
      <w:pPr>
        <w:pStyle w:val="ssNoHeading2"/>
        <w:numPr>
          <w:ilvl w:val="2"/>
          <w:numId w:val="6"/>
        </w:numPr>
        <w:jc w:val="left"/>
      </w:pPr>
      <w:bookmarkStart w:id="586" w:name="_Toc348517541"/>
      <w:bookmarkStart w:id="587" w:name="_Toc353374713"/>
      <w:r w:rsidRPr="002276F5">
        <w:t xml:space="preserve">The MCC is required to take all reasonable steps which are within its power and which are not prohibited by or in </w:t>
      </w:r>
      <w:r w:rsidRPr="0052326D">
        <w:t>breach of any existing Legal Requirement</w:t>
      </w:r>
      <w:r w:rsidRPr="002F7360">
        <w:t xml:space="preserve"> to reduce the extent of the MCC Costs resulting from </w:t>
      </w:r>
      <w:r w:rsidRPr="0035079A">
        <w:rPr>
          <w:color w:val="000000"/>
        </w:rPr>
        <w:t xml:space="preserve">the implementation of the MCP by the Proposer </w:t>
      </w:r>
      <w:r w:rsidRPr="0035079A">
        <w:t>and without prejudice thereto (without being obliged to incur additional expenditure or loss of revenue unless these are compensated for by the Proposer) take all reasonable steps to mitigate and minimise any adverse impact on the MCC’s Business of the implementation of the MCP</w:t>
      </w:r>
      <w:r w:rsidRPr="0035079A">
        <w:rPr>
          <w:color w:val="565656"/>
        </w:rPr>
        <w:t xml:space="preserve"> </w:t>
      </w:r>
      <w:r w:rsidRPr="0035079A">
        <w:rPr>
          <w:color w:val="000000"/>
        </w:rPr>
        <w:t>and to conduct its business in such manner as responds efficiently to the occurrence of any Required Interference and/or Unplanned Interference.</w:t>
      </w:r>
      <w:bookmarkEnd w:id="586"/>
      <w:bookmarkEnd w:id="587"/>
    </w:p>
    <w:p w14:paraId="5C6EC878" w14:textId="77777777" w:rsidR="00C25A55" w:rsidRPr="00D042AD" w:rsidRDefault="00C25A55" w:rsidP="00C25A55">
      <w:pPr>
        <w:pStyle w:val="ssNoHeading2"/>
        <w:numPr>
          <w:ilvl w:val="2"/>
          <w:numId w:val="6"/>
        </w:numPr>
        <w:jc w:val="left"/>
      </w:pPr>
      <w:bookmarkStart w:id="588" w:name="_Toc353374714"/>
      <w:bookmarkStart w:id="589" w:name="_Toc348517542"/>
      <w:bookmarkStart w:id="590" w:name="_Toc353374715"/>
      <w:bookmarkEnd w:id="588"/>
      <w:r w:rsidRPr="00884504">
        <w:t xml:space="preserve">The Proposer may submit suggestions (each of which is a </w:t>
      </w:r>
      <w:r w:rsidRPr="00D042AD">
        <w:rPr>
          <w:b/>
        </w:rPr>
        <w:t>“Savings Suggestion”</w:t>
      </w:r>
      <w:r w:rsidRPr="00D042AD">
        <w:t>) to the MCC identifying potential opportunities for making savings in MCC Costs arising from the implementation of the MCP and if the MCC at its discretion accepts the Savings Suggestion then the MCC shall implement the same.</w:t>
      </w:r>
      <w:bookmarkEnd w:id="589"/>
      <w:bookmarkEnd w:id="590"/>
      <w:r w:rsidRPr="00D042AD">
        <w:t xml:space="preserve"> </w:t>
      </w:r>
    </w:p>
    <w:p w14:paraId="210D94AA" w14:textId="77777777" w:rsidR="00C25A55" w:rsidRPr="00D042AD" w:rsidRDefault="00C25A55" w:rsidP="00C25A55">
      <w:pPr>
        <w:pStyle w:val="ssNoHeading2"/>
        <w:numPr>
          <w:ilvl w:val="2"/>
          <w:numId w:val="6"/>
        </w:numPr>
        <w:jc w:val="left"/>
      </w:pPr>
      <w:bookmarkStart w:id="591" w:name="_Toc348517543"/>
      <w:bookmarkStart w:id="592" w:name="_Toc353374716"/>
      <w:r w:rsidRPr="00D042AD">
        <w:t>If the MCC accepts and implements the Savings Suggestion then the Proposer shall pay the reasonable</w:t>
      </w:r>
      <w:r w:rsidRPr="00D042AD">
        <w:rPr>
          <w:color w:val="000000"/>
        </w:rPr>
        <w:t xml:space="preserve"> and direct losses and expenses </w:t>
      </w:r>
      <w:r w:rsidRPr="00D042AD">
        <w:t xml:space="preserve">of implementation of the Savings Suggestion including loss of profit </w:t>
      </w:r>
      <w:r w:rsidRPr="00D042AD">
        <w:rPr>
          <w:color w:val="000000"/>
        </w:rPr>
        <w:t xml:space="preserve">(but not consequential costs, losses or expenses save for loss of profit) </w:t>
      </w:r>
      <w:r w:rsidRPr="00D042AD">
        <w:t>recoverable under this Agreement but the MCC must provide the Proposer with such supporting evidence as it reasonably requires showing the extent of the same.</w:t>
      </w:r>
      <w:bookmarkEnd w:id="591"/>
      <w:bookmarkEnd w:id="592"/>
      <w:r w:rsidRPr="00D042AD">
        <w:t xml:space="preserve"> </w:t>
      </w:r>
    </w:p>
    <w:p w14:paraId="210CF4E8" w14:textId="77777777" w:rsidR="00C25A55" w:rsidRPr="00081D6A" w:rsidRDefault="00C25A55" w:rsidP="00C25A55">
      <w:pPr>
        <w:pStyle w:val="Heading1"/>
        <w:widowControl w:val="0"/>
        <w:numPr>
          <w:ilvl w:val="1"/>
          <w:numId w:val="6"/>
        </w:numPr>
        <w:spacing w:after="260" w:line="240" w:lineRule="auto"/>
        <w:jc w:val="left"/>
        <w:rPr>
          <w:rFonts w:ascii="Arial" w:hAnsi="Arial" w:cs="Arial"/>
          <w:sz w:val="22"/>
          <w:szCs w:val="22"/>
          <w:u w:val="single"/>
        </w:rPr>
      </w:pPr>
      <w:bookmarkStart w:id="593" w:name="_Toc278278526"/>
      <w:bookmarkStart w:id="594" w:name="_Toc278283435"/>
      <w:bookmarkStart w:id="595" w:name="_Toc278283466"/>
      <w:bookmarkStart w:id="596" w:name="_Toc278283637"/>
      <w:bookmarkStart w:id="597" w:name="_Toc278283687"/>
      <w:bookmarkStart w:id="598" w:name="_Toc280712774"/>
      <w:bookmarkStart w:id="599" w:name="_Toc282612898"/>
      <w:bookmarkStart w:id="600" w:name="_Toc282612969"/>
      <w:bookmarkStart w:id="601" w:name="_Toc355277717"/>
      <w:bookmarkStart w:id="602" w:name="_Toc355278023"/>
      <w:bookmarkStart w:id="603" w:name="_Toc355707145"/>
      <w:r w:rsidRPr="00081D6A">
        <w:rPr>
          <w:rFonts w:ascii="Arial" w:hAnsi="Arial" w:cs="Arial"/>
          <w:sz w:val="22"/>
          <w:szCs w:val="22"/>
          <w:u w:val="single"/>
        </w:rPr>
        <w:lastRenderedPageBreak/>
        <w:t>LIMITATIONS ON THE FINANCIAL UNDERTAKING</w:t>
      </w:r>
      <w:bookmarkEnd w:id="593"/>
      <w:bookmarkEnd w:id="594"/>
      <w:bookmarkEnd w:id="595"/>
      <w:bookmarkEnd w:id="596"/>
      <w:bookmarkEnd w:id="597"/>
      <w:bookmarkEnd w:id="598"/>
      <w:bookmarkEnd w:id="599"/>
      <w:bookmarkEnd w:id="600"/>
      <w:bookmarkEnd w:id="601"/>
      <w:bookmarkEnd w:id="602"/>
      <w:bookmarkEnd w:id="603"/>
    </w:p>
    <w:p w14:paraId="091C3623" w14:textId="77777777" w:rsidR="00C25A55" w:rsidRPr="0035079A" w:rsidRDefault="00C25A55" w:rsidP="00C25A55">
      <w:pPr>
        <w:pStyle w:val="ssNoHeading2"/>
        <w:numPr>
          <w:ilvl w:val="2"/>
          <w:numId w:val="6"/>
        </w:numPr>
        <w:jc w:val="left"/>
      </w:pPr>
      <w:bookmarkStart w:id="604" w:name="_Toc348517547"/>
      <w:bookmarkStart w:id="605" w:name="_Toc353374720"/>
      <w:r w:rsidRPr="002276F5">
        <w:t xml:space="preserve">The MCC shall not be entitled to claim or be paid under the terms of this </w:t>
      </w:r>
      <w:r w:rsidRPr="0052326D">
        <w:t xml:space="preserve">Agreement to the extent that </w:t>
      </w:r>
      <w:r w:rsidRPr="0035079A">
        <w:t>the MCC will be or is entitled to payment of a sum or compensation in respect of the works or activities in the MCP or other associated work under the terms of:</w:t>
      </w:r>
      <w:bookmarkEnd w:id="604"/>
      <w:bookmarkEnd w:id="605"/>
    </w:p>
    <w:p w14:paraId="1A5585A1" w14:textId="77777777" w:rsidR="00C25A55" w:rsidRPr="0035079A" w:rsidRDefault="00C25A55" w:rsidP="00C25A55">
      <w:pPr>
        <w:pStyle w:val="ssNoHeading3"/>
        <w:numPr>
          <w:ilvl w:val="3"/>
          <w:numId w:val="6"/>
        </w:numPr>
        <w:jc w:val="left"/>
        <w:rPr>
          <w:szCs w:val="22"/>
        </w:rPr>
      </w:pPr>
      <w:bookmarkStart w:id="606" w:name="_Toc348517548"/>
      <w:bookmarkStart w:id="607" w:name="_Toc353374721"/>
      <w:r w:rsidRPr="0035079A">
        <w:rPr>
          <w:szCs w:val="22"/>
        </w:rPr>
        <w:t>any Track Access Agreement with [Network Rail] [the MCC]; and/or</w:t>
      </w:r>
      <w:bookmarkEnd w:id="606"/>
      <w:bookmarkEnd w:id="607"/>
    </w:p>
    <w:p w14:paraId="5DF42BB5" w14:textId="77777777" w:rsidR="00C25A55" w:rsidRPr="0035079A" w:rsidRDefault="00C25A55" w:rsidP="00C25A55">
      <w:pPr>
        <w:pStyle w:val="ssNoHeading3"/>
        <w:numPr>
          <w:ilvl w:val="3"/>
          <w:numId w:val="6"/>
        </w:numPr>
        <w:jc w:val="left"/>
        <w:rPr>
          <w:szCs w:val="22"/>
        </w:rPr>
      </w:pPr>
      <w:bookmarkStart w:id="608" w:name="_Toc348517549"/>
      <w:bookmarkStart w:id="609" w:name="_Toc353374722"/>
      <w:r w:rsidRPr="0035079A">
        <w:rPr>
          <w:szCs w:val="22"/>
        </w:rPr>
        <w:t>any Network Change under Conditions G and H of the Network Code; and/or</w:t>
      </w:r>
      <w:bookmarkEnd w:id="608"/>
      <w:bookmarkEnd w:id="609"/>
    </w:p>
    <w:p w14:paraId="7B3D9DC2" w14:textId="77777777" w:rsidR="00C25A55" w:rsidRPr="0035079A" w:rsidRDefault="00C25A55" w:rsidP="00C25A55">
      <w:pPr>
        <w:pStyle w:val="ssNoHeading3"/>
        <w:numPr>
          <w:ilvl w:val="3"/>
          <w:numId w:val="6"/>
        </w:numPr>
        <w:jc w:val="left"/>
        <w:rPr>
          <w:szCs w:val="22"/>
        </w:rPr>
      </w:pPr>
      <w:bookmarkStart w:id="610" w:name="_Toc348517550"/>
      <w:bookmarkStart w:id="611" w:name="_Toc353374723"/>
      <w:r w:rsidRPr="0035079A">
        <w:rPr>
          <w:szCs w:val="22"/>
        </w:rPr>
        <w:t>the Relevant Agreement relating to the Station; and/or</w:t>
      </w:r>
      <w:bookmarkEnd w:id="610"/>
      <w:bookmarkEnd w:id="611"/>
    </w:p>
    <w:p w14:paraId="05DA27F9" w14:textId="77777777" w:rsidR="00C25A55" w:rsidRPr="00884504" w:rsidRDefault="00C25A55" w:rsidP="00C25A55">
      <w:pPr>
        <w:pStyle w:val="ssNoHeading3"/>
        <w:numPr>
          <w:ilvl w:val="3"/>
          <w:numId w:val="6"/>
        </w:numPr>
        <w:jc w:val="left"/>
        <w:rPr>
          <w:szCs w:val="22"/>
        </w:rPr>
      </w:pPr>
      <w:bookmarkStart w:id="612" w:name="_Toc348517551"/>
      <w:bookmarkStart w:id="613" w:name="_Toc353374724"/>
      <w:r w:rsidRPr="00884504">
        <w:rPr>
          <w:szCs w:val="22"/>
        </w:rPr>
        <w:t>any lease from [Network Rail] [the MCC] of premises at the Station; and /or</w:t>
      </w:r>
      <w:bookmarkEnd w:id="612"/>
      <w:bookmarkEnd w:id="613"/>
    </w:p>
    <w:p w14:paraId="1D3C1EC0" w14:textId="77777777" w:rsidR="00C25A55" w:rsidRPr="00D042AD" w:rsidRDefault="00C25A55" w:rsidP="00C25A55">
      <w:pPr>
        <w:pStyle w:val="ssNoHeading3"/>
        <w:numPr>
          <w:ilvl w:val="3"/>
          <w:numId w:val="6"/>
        </w:numPr>
        <w:jc w:val="left"/>
        <w:rPr>
          <w:szCs w:val="22"/>
        </w:rPr>
      </w:pPr>
      <w:bookmarkStart w:id="614" w:name="_Toc348517552"/>
      <w:bookmarkStart w:id="615" w:name="_Toc353374725"/>
      <w:r w:rsidRPr="00D042AD">
        <w:rPr>
          <w:szCs w:val="22"/>
        </w:rPr>
        <w:t>[the APA; and/or]</w:t>
      </w:r>
      <w:bookmarkEnd w:id="614"/>
      <w:bookmarkEnd w:id="615"/>
    </w:p>
    <w:p w14:paraId="2674746F" w14:textId="77777777" w:rsidR="00C25A55" w:rsidRPr="00D042AD" w:rsidRDefault="00C25A55" w:rsidP="00C25A55">
      <w:pPr>
        <w:pStyle w:val="ssNoHeading3"/>
        <w:numPr>
          <w:ilvl w:val="3"/>
          <w:numId w:val="6"/>
        </w:numPr>
        <w:jc w:val="left"/>
        <w:rPr>
          <w:szCs w:val="22"/>
        </w:rPr>
      </w:pPr>
      <w:bookmarkStart w:id="616" w:name="_Toc348517553"/>
      <w:bookmarkStart w:id="617" w:name="_Toc353374726"/>
      <w:r w:rsidRPr="00D042AD">
        <w:rPr>
          <w:szCs w:val="22"/>
        </w:rPr>
        <w:t>[the Property Agreement; and/or]</w:t>
      </w:r>
      <w:bookmarkEnd w:id="616"/>
      <w:bookmarkEnd w:id="617"/>
    </w:p>
    <w:p w14:paraId="5CA38124" w14:textId="77777777" w:rsidR="00C25A55" w:rsidRPr="00D042AD" w:rsidRDefault="00C25A55" w:rsidP="00C25A55">
      <w:pPr>
        <w:pStyle w:val="ssNoHeading3"/>
        <w:numPr>
          <w:ilvl w:val="3"/>
          <w:numId w:val="6"/>
        </w:numPr>
        <w:jc w:val="left"/>
        <w:rPr>
          <w:szCs w:val="22"/>
        </w:rPr>
      </w:pPr>
      <w:bookmarkStart w:id="618" w:name="_Toc348517554"/>
      <w:bookmarkStart w:id="619" w:name="_Toc353374727"/>
      <w:r w:rsidRPr="00D042AD">
        <w:rPr>
          <w:szCs w:val="22"/>
        </w:rPr>
        <w:t>any other agreement with the Proposer or a third party,</w:t>
      </w:r>
      <w:bookmarkEnd w:id="618"/>
      <w:bookmarkEnd w:id="619"/>
    </w:p>
    <w:p w14:paraId="079E3279" w14:textId="77777777" w:rsidR="00C25A55" w:rsidRPr="00D042AD" w:rsidRDefault="00C25A55" w:rsidP="00C25A55">
      <w:pPr>
        <w:pStyle w:val="ssPara1"/>
        <w:ind w:left="720" w:hanging="11"/>
        <w:jc w:val="left"/>
        <w:rPr>
          <w:rFonts w:cs="Arial"/>
        </w:rPr>
      </w:pPr>
      <w:r w:rsidRPr="00D042AD">
        <w:rPr>
          <w:rFonts w:cs="Arial"/>
        </w:rPr>
        <w:t>in respect of the same MCC Costs provided always that if only part of an amount payable under this Agreement has been recovered or can be recovered by the MCC under such other agreement, then the remainder of the MCC Costs payable under this Agreement will remain payable to the MCC by the Proposer pursuant to this Agreement.</w:t>
      </w:r>
    </w:p>
    <w:p w14:paraId="5B03111D" w14:textId="77777777" w:rsidR="00C25A55" w:rsidRPr="00D042AD" w:rsidRDefault="00C25A55" w:rsidP="00C25A55">
      <w:pPr>
        <w:pStyle w:val="ssNoHeading2"/>
        <w:numPr>
          <w:ilvl w:val="2"/>
          <w:numId w:val="6"/>
        </w:numPr>
        <w:jc w:val="left"/>
      </w:pPr>
      <w:bookmarkStart w:id="620" w:name="_Toc348517555"/>
      <w:bookmarkStart w:id="621" w:name="_Toc353374728"/>
      <w:r w:rsidRPr="00D042AD">
        <w:t>The Proposer shall have no liability under this Agreement in respect of:</w:t>
      </w:r>
      <w:bookmarkEnd w:id="620"/>
      <w:bookmarkEnd w:id="621"/>
    </w:p>
    <w:p w14:paraId="1FB4787A" w14:textId="77777777" w:rsidR="00C25A55" w:rsidRPr="00D042AD" w:rsidRDefault="00C25A55" w:rsidP="00C25A55">
      <w:pPr>
        <w:pStyle w:val="ssNoHeading3"/>
        <w:numPr>
          <w:ilvl w:val="3"/>
          <w:numId w:val="6"/>
        </w:numPr>
        <w:jc w:val="left"/>
        <w:rPr>
          <w:szCs w:val="22"/>
        </w:rPr>
      </w:pPr>
      <w:bookmarkStart w:id="622" w:name="_Toc353374729"/>
      <w:bookmarkStart w:id="623" w:name="_Toc348517556"/>
      <w:r w:rsidRPr="00D042AD">
        <w:rPr>
          <w:szCs w:val="22"/>
        </w:rPr>
        <w:t>MCC Costs arising after a period of five years from the date the Station asset(s) identified in the MCP become operational;</w:t>
      </w:r>
      <w:bookmarkEnd w:id="622"/>
    </w:p>
    <w:p w14:paraId="697EAC38" w14:textId="77777777" w:rsidR="00C25A55" w:rsidRPr="00D042AD" w:rsidRDefault="00C25A55" w:rsidP="00C25A55">
      <w:pPr>
        <w:pStyle w:val="ssNoHeading3"/>
        <w:numPr>
          <w:ilvl w:val="3"/>
          <w:numId w:val="6"/>
        </w:numPr>
        <w:jc w:val="left"/>
        <w:rPr>
          <w:szCs w:val="22"/>
        </w:rPr>
      </w:pPr>
      <w:bookmarkStart w:id="624" w:name="_Toc348517557"/>
      <w:bookmarkStart w:id="625" w:name="_Toc353374731"/>
      <w:bookmarkEnd w:id="623"/>
      <w:r w:rsidRPr="00D042AD">
        <w:rPr>
          <w:szCs w:val="22"/>
        </w:rPr>
        <w:t>MCC Costs not notified in writing to the Proposer with appropriate supporting information in accordance with the requirements of this Agreement;</w:t>
      </w:r>
      <w:bookmarkEnd w:id="624"/>
      <w:bookmarkEnd w:id="625"/>
    </w:p>
    <w:p w14:paraId="3BA1E09F" w14:textId="77777777" w:rsidR="00C25A55" w:rsidRPr="00D042AD" w:rsidRDefault="00C25A55" w:rsidP="00C25A55">
      <w:pPr>
        <w:pStyle w:val="ssNoHeading3"/>
        <w:numPr>
          <w:ilvl w:val="3"/>
          <w:numId w:val="6"/>
        </w:numPr>
        <w:jc w:val="left"/>
        <w:rPr>
          <w:szCs w:val="22"/>
        </w:rPr>
      </w:pPr>
      <w:bookmarkStart w:id="626" w:name="_Toc348517558"/>
      <w:bookmarkStart w:id="627" w:name="_Toc353374732"/>
      <w:r w:rsidRPr="00D042AD">
        <w:rPr>
          <w:szCs w:val="22"/>
        </w:rPr>
        <w:t>matters that result from Repair, Maintenance and/or renewals activity and works that fall within Part D or Part M of the SACs where such activity and works would have been undertaken in any event in accordance with the SACs regardless of whether such works and activities were contemplated by the MCP;</w:t>
      </w:r>
      <w:bookmarkEnd w:id="626"/>
      <w:bookmarkEnd w:id="627"/>
      <w:r w:rsidRPr="00D042AD">
        <w:rPr>
          <w:szCs w:val="22"/>
        </w:rPr>
        <w:t xml:space="preserve"> </w:t>
      </w:r>
    </w:p>
    <w:p w14:paraId="4C330C67" w14:textId="77777777" w:rsidR="00C25A55" w:rsidRPr="00081D6A" w:rsidRDefault="00C25A55" w:rsidP="00C25A55">
      <w:pPr>
        <w:pStyle w:val="ssNoHeading3"/>
        <w:numPr>
          <w:ilvl w:val="3"/>
          <w:numId w:val="6"/>
        </w:numPr>
        <w:jc w:val="left"/>
        <w:rPr>
          <w:szCs w:val="22"/>
        </w:rPr>
      </w:pPr>
      <w:bookmarkStart w:id="628" w:name="_Toc348517559"/>
      <w:bookmarkStart w:id="629" w:name="_Toc353374733"/>
      <w:r w:rsidRPr="00081D6A">
        <w:rPr>
          <w:szCs w:val="22"/>
        </w:rPr>
        <w:t>works and activities that are outside of the Station Change process contained in the SACs and/or outside of the MCP[; or]</w:t>
      </w:r>
      <w:bookmarkEnd w:id="628"/>
      <w:bookmarkEnd w:id="629"/>
    </w:p>
    <w:p w14:paraId="5D6FA0AF" w14:textId="77777777" w:rsidR="00C25A55" w:rsidRPr="00081D6A" w:rsidRDefault="00C25A55" w:rsidP="00C25A55">
      <w:pPr>
        <w:pStyle w:val="ssNoHeading3"/>
        <w:numPr>
          <w:ilvl w:val="3"/>
          <w:numId w:val="6"/>
        </w:numPr>
        <w:jc w:val="left"/>
        <w:rPr>
          <w:szCs w:val="22"/>
        </w:rPr>
      </w:pPr>
      <w:bookmarkStart w:id="630" w:name="_Toc348517560"/>
      <w:bookmarkStart w:id="631" w:name="_Toc353374734"/>
      <w:r w:rsidRPr="00081D6A">
        <w:rPr>
          <w:szCs w:val="22"/>
        </w:rPr>
        <w:t>[works and activities that the MCC is required to undertake by virtue of the provisions of its franchise agreement [concession agreement] (if any)].</w:t>
      </w:r>
      <w:bookmarkEnd w:id="630"/>
      <w:bookmarkEnd w:id="631"/>
    </w:p>
    <w:p w14:paraId="1E744E8A" w14:textId="77777777" w:rsidR="00C25A55" w:rsidRPr="00081D6A" w:rsidRDefault="00C25A55" w:rsidP="00C25A55">
      <w:pPr>
        <w:pStyle w:val="ssNoHeading2"/>
        <w:numPr>
          <w:ilvl w:val="2"/>
          <w:numId w:val="6"/>
        </w:numPr>
      </w:pPr>
      <w:bookmarkStart w:id="632" w:name="_Toc348517561"/>
      <w:bookmarkStart w:id="633" w:name="_Toc353374735"/>
      <w:r w:rsidRPr="00081D6A">
        <w:t>Notwithstanding the provisions of clause 14.2(A), in circumstances where the implementation of the MCP straddles more than one [franchise term] [Control Period] [concession agreement] and the MCC costs have not been taken into account by the [Secretary of State] [ORR] in the calculations relating to any subsequent [franchise term] [concession agreement] [Control Period] after the one in which the MCP is made, then the Proposer shall continue to pay the MCC Costs arising during the remainder of the time period set out in clause 14.2(A) to the extent such costs have not been taken into account.</w:t>
      </w:r>
      <w:bookmarkEnd w:id="632"/>
      <w:bookmarkEnd w:id="633"/>
    </w:p>
    <w:p w14:paraId="6EF5CC5C" w14:textId="77777777" w:rsidR="00C25A55" w:rsidRPr="00081D6A" w:rsidRDefault="00C25A55" w:rsidP="00C25A55">
      <w:pPr>
        <w:pStyle w:val="ssNoHeading1"/>
        <w:numPr>
          <w:ilvl w:val="1"/>
          <w:numId w:val="6"/>
        </w:numPr>
      </w:pPr>
      <w:bookmarkStart w:id="634" w:name="_Toc355277718"/>
      <w:bookmarkStart w:id="635" w:name="_Toc355278024"/>
      <w:bookmarkStart w:id="636" w:name="_Toc355707146"/>
      <w:bookmarkStart w:id="637" w:name="_Toc278278528"/>
      <w:bookmarkStart w:id="638" w:name="_Toc278283437"/>
      <w:bookmarkStart w:id="639" w:name="_Toc278283469"/>
      <w:bookmarkStart w:id="640" w:name="_Toc278283639"/>
      <w:bookmarkStart w:id="641" w:name="_Toc278283689"/>
      <w:r w:rsidRPr="00081D6A">
        <w:rPr>
          <w:b/>
          <w:u w:val="single"/>
        </w:rPr>
        <w:lastRenderedPageBreak/>
        <w:t>ALTERNATIVE ACCOMMODATION</w:t>
      </w:r>
      <w:bookmarkStart w:id="642" w:name="_Toc353374737"/>
      <w:bookmarkStart w:id="643" w:name="_Toc348517563"/>
      <w:bookmarkEnd w:id="634"/>
      <w:bookmarkEnd w:id="635"/>
      <w:bookmarkEnd w:id="636"/>
      <w:bookmarkEnd w:id="642"/>
    </w:p>
    <w:p w14:paraId="66ADE985" w14:textId="77777777" w:rsidR="00C25A55" w:rsidRPr="00081D6A" w:rsidRDefault="00C25A55" w:rsidP="00C25A55">
      <w:pPr>
        <w:pStyle w:val="ssNoHeading2"/>
        <w:numPr>
          <w:ilvl w:val="2"/>
          <w:numId w:val="6"/>
        </w:numPr>
      </w:pPr>
      <w:bookmarkStart w:id="644" w:name="_Toc353374738"/>
      <w:r w:rsidRPr="00081D6A">
        <w:t xml:space="preserve">The Proposer undertakes not to carry out any works to any Core Facility or any Station Facility agreed or determined under clause 15.2 </w:t>
      </w:r>
      <w:r w:rsidRPr="00081D6A">
        <w:rPr>
          <w:color w:val="000000"/>
        </w:rPr>
        <w:t xml:space="preserve">(the </w:t>
      </w:r>
      <w:r w:rsidRPr="00081D6A">
        <w:rPr>
          <w:b/>
          <w:color w:val="000000"/>
        </w:rPr>
        <w:t>“Additional Accommodation”</w:t>
      </w:r>
      <w:r w:rsidRPr="00081D6A">
        <w:rPr>
          <w:color w:val="000000"/>
        </w:rPr>
        <w:t>)</w:t>
      </w:r>
      <w:r w:rsidRPr="00081D6A">
        <w:t xml:space="preserve"> used by the MCC at the Station which would result in the MCC being unable to use such Core Facility or Additional Accommodation until such time as:</w:t>
      </w:r>
      <w:bookmarkEnd w:id="643"/>
      <w:bookmarkEnd w:id="644"/>
    </w:p>
    <w:p w14:paraId="38E47626" w14:textId="77777777" w:rsidR="00C25A55" w:rsidRPr="00081D6A" w:rsidRDefault="00C25A55" w:rsidP="00C25A55">
      <w:pPr>
        <w:pStyle w:val="ssNoHeading3"/>
        <w:numPr>
          <w:ilvl w:val="3"/>
          <w:numId w:val="6"/>
        </w:numPr>
        <w:rPr>
          <w:szCs w:val="22"/>
        </w:rPr>
      </w:pPr>
      <w:bookmarkStart w:id="645" w:name="_Toc348517564"/>
      <w:bookmarkStart w:id="646" w:name="_Toc353374739"/>
      <w:r w:rsidRPr="00081D6A">
        <w:rPr>
          <w:szCs w:val="22"/>
        </w:rPr>
        <w:t>alternative accommodation replacing the relevant Core Facility or Additional Accommodation reasonably adequate for the MCC’s Business having regard to the functionality of its previous accommodation; and</w:t>
      </w:r>
      <w:bookmarkEnd w:id="645"/>
      <w:bookmarkEnd w:id="646"/>
      <w:r w:rsidRPr="00081D6A">
        <w:rPr>
          <w:szCs w:val="22"/>
        </w:rPr>
        <w:t xml:space="preserve"> </w:t>
      </w:r>
      <w:bookmarkStart w:id="647" w:name="_Toc353374740"/>
      <w:bookmarkStart w:id="648" w:name="_Toc348517565"/>
      <w:bookmarkEnd w:id="647"/>
    </w:p>
    <w:p w14:paraId="2F9559AF" w14:textId="77777777" w:rsidR="00C25A55" w:rsidRPr="00081D6A" w:rsidRDefault="00C25A55" w:rsidP="00C25A55">
      <w:pPr>
        <w:pStyle w:val="ssNoHeading3"/>
        <w:numPr>
          <w:ilvl w:val="3"/>
          <w:numId w:val="6"/>
        </w:numPr>
        <w:rPr>
          <w:szCs w:val="22"/>
        </w:rPr>
      </w:pPr>
      <w:bookmarkStart w:id="649" w:name="_Toc353374741"/>
      <w:r w:rsidRPr="00081D6A">
        <w:rPr>
          <w:szCs w:val="22"/>
        </w:rPr>
        <w:t xml:space="preserve">arrangements for and timing of the relocation to the alternative accommodation </w:t>
      </w:r>
    </w:p>
    <w:p w14:paraId="0F9E6C2A" w14:textId="77777777" w:rsidR="00C25A55" w:rsidRPr="00081D6A" w:rsidRDefault="00C25A55" w:rsidP="00C25A55">
      <w:pPr>
        <w:pStyle w:val="ssNoHeading3"/>
        <w:tabs>
          <w:tab w:val="clear" w:pos="1418"/>
        </w:tabs>
        <w:ind w:left="709" w:firstLine="0"/>
        <w:rPr>
          <w:szCs w:val="22"/>
        </w:rPr>
      </w:pPr>
      <w:r w:rsidRPr="00081D6A">
        <w:rPr>
          <w:szCs w:val="22"/>
        </w:rPr>
        <w:t>have been approved by the MCC, such approval not to be unreasonably withheld or delayed; and</w:t>
      </w:r>
      <w:bookmarkEnd w:id="648"/>
      <w:bookmarkEnd w:id="649"/>
      <w:r w:rsidRPr="00081D6A">
        <w:rPr>
          <w:szCs w:val="22"/>
        </w:rPr>
        <w:t xml:space="preserve"> </w:t>
      </w:r>
    </w:p>
    <w:p w14:paraId="4BA835B7" w14:textId="77777777" w:rsidR="00C25A55" w:rsidRPr="00081D6A" w:rsidRDefault="00C25A55" w:rsidP="00C25A55">
      <w:pPr>
        <w:pStyle w:val="ssNoHeading3"/>
        <w:numPr>
          <w:ilvl w:val="3"/>
          <w:numId w:val="6"/>
        </w:numPr>
        <w:rPr>
          <w:szCs w:val="22"/>
        </w:rPr>
      </w:pPr>
      <w:bookmarkStart w:id="650" w:name="_Toc348517566"/>
      <w:bookmarkStart w:id="651" w:name="_Toc353374742"/>
      <w:r w:rsidRPr="00081D6A">
        <w:rPr>
          <w:szCs w:val="22"/>
        </w:rPr>
        <w:t>the effective date of termination of the use of the relevant Core Facility or Additional Accommodation accords with the approved relocation arrangements.</w:t>
      </w:r>
      <w:bookmarkEnd w:id="650"/>
      <w:bookmarkEnd w:id="651"/>
      <w:r w:rsidRPr="00081D6A">
        <w:rPr>
          <w:szCs w:val="22"/>
        </w:rPr>
        <w:t xml:space="preserve"> </w:t>
      </w:r>
    </w:p>
    <w:p w14:paraId="0F2178A3" w14:textId="77777777" w:rsidR="00C25A55" w:rsidRPr="00081D6A" w:rsidRDefault="00C25A55" w:rsidP="00C25A55">
      <w:pPr>
        <w:pStyle w:val="ssNoHeading2"/>
        <w:numPr>
          <w:ilvl w:val="2"/>
          <w:numId w:val="6"/>
        </w:numPr>
      </w:pPr>
      <w:bookmarkStart w:id="652" w:name="_Toc348517567"/>
      <w:r w:rsidRPr="00081D6A">
        <w:t xml:space="preserve">If the MCC identifies any Station Facility: </w:t>
      </w:r>
    </w:p>
    <w:p w14:paraId="121DBFD0" w14:textId="77777777" w:rsidR="00C25A55" w:rsidRPr="00081D6A" w:rsidRDefault="00C25A55" w:rsidP="00C25A55">
      <w:pPr>
        <w:pStyle w:val="Heading3"/>
        <w:widowControl w:val="0"/>
        <w:numPr>
          <w:ilvl w:val="3"/>
          <w:numId w:val="6"/>
        </w:numPr>
        <w:spacing w:after="260"/>
        <w:rPr>
          <w:rFonts w:ascii="Arial" w:hAnsi="Arial" w:cs="Arial"/>
          <w:i w:val="0"/>
          <w:sz w:val="22"/>
          <w:szCs w:val="22"/>
        </w:rPr>
      </w:pPr>
      <w:r w:rsidRPr="00081D6A">
        <w:rPr>
          <w:rFonts w:ascii="Arial" w:hAnsi="Arial" w:cs="Arial"/>
          <w:i w:val="0"/>
          <w:sz w:val="22"/>
          <w:szCs w:val="22"/>
        </w:rPr>
        <w:t xml:space="preserve">which is affected by the Proposer’s MCP; </w:t>
      </w:r>
    </w:p>
    <w:p w14:paraId="1A5443B0" w14:textId="77777777" w:rsidR="00C25A55" w:rsidRPr="00081D6A" w:rsidRDefault="00C25A55" w:rsidP="00C25A55">
      <w:pPr>
        <w:pStyle w:val="Heading3"/>
        <w:widowControl w:val="0"/>
        <w:numPr>
          <w:ilvl w:val="3"/>
          <w:numId w:val="6"/>
        </w:numPr>
        <w:spacing w:after="260"/>
        <w:rPr>
          <w:rFonts w:ascii="Arial" w:hAnsi="Arial" w:cs="Arial"/>
          <w:i w:val="0"/>
          <w:iCs/>
          <w:color w:val="000000"/>
          <w:sz w:val="22"/>
          <w:szCs w:val="22"/>
        </w:rPr>
      </w:pPr>
      <w:r w:rsidRPr="00081D6A">
        <w:rPr>
          <w:rFonts w:ascii="Arial" w:hAnsi="Arial" w:cs="Arial"/>
          <w:i w:val="0"/>
          <w:sz w:val="22"/>
          <w:szCs w:val="22"/>
        </w:rPr>
        <w:t xml:space="preserve">that is reasonably necessary for use in connection with its rail business; and </w:t>
      </w:r>
    </w:p>
    <w:p w14:paraId="2DB58876" w14:textId="77777777" w:rsidR="00C25A55" w:rsidRPr="00081D6A" w:rsidRDefault="00C25A55" w:rsidP="00C25A55">
      <w:pPr>
        <w:pStyle w:val="Heading3"/>
        <w:widowControl w:val="0"/>
        <w:numPr>
          <w:ilvl w:val="3"/>
          <w:numId w:val="6"/>
        </w:numPr>
        <w:spacing w:after="260"/>
        <w:rPr>
          <w:rFonts w:ascii="Arial" w:hAnsi="Arial" w:cs="Arial"/>
          <w:i w:val="0"/>
          <w:iCs/>
          <w:color w:val="000000"/>
          <w:sz w:val="22"/>
          <w:szCs w:val="22"/>
        </w:rPr>
      </w:pPr>
      <w:r w:rsidRPr="00081D6A">
        <w:rPr>
          <w:rFonts w:ascii="Arial" w:hAnsi="Arial" w:cs="Arial"/>
          <w:i w:val="0"/>
          <w:sz w:val="22"/>
          <w:szCs w:val="22"/>
        </w:rPr>
        <w:t xml:space="preserve">in respect of which the MCC demonstrates with supporting evidence, in such detail as is reasonably necessary and appropriate, that it cannot be adequately compensated for MCC Costs directly attributable to the implementation of the MCP  </w:t>
      </w:r>
    </w:p>
    <w:p w14:paraId="2840E252" w14:textId="77777777" w:rsidR="00C25A55" w:rsidRPr="00081D6A" w:rsidRDefault="00C25A55" w:rsidP="00C25A55">
      <w:pPr>
        <w:ind w:left="709"/>
        <w:rPr>
          <w:rFonts w:ascii="Arial" w:hAnsi="Arial" w:cs="Arial"/>
          <w:bCs/>
          <w:iCs/>
          <w:color w:val="000000"/>
          <w:sz w:val="22"/>
          <w:szCs w:val="22"/>
        </w:rPr>
      </w:pPr>
      <w:r w:rsidRPr="00081D6A">
        <w:rPr>
          <w:rFonts w:ascii="Arial" w:hAnsi="Arial" w:cs="Arial"/>
          <w:sz w:val="22"/>
          <w:szCs w:val="22"/>
        </w:rPr>
        <w:t>then it shall inform the Proposer that alternative accommodation needs to be provided.</w:t>
      </w:r>
      <w:r w:rsidRPr="00081D6A">
        <w:rPr>
          <w:rFonts w:ascii="Arial" w:hAnsi="Arial" w:cs="Arial"/>
          <w:bCs/>
          <w:iCs/>
          <w:color w:val="000000"/>
          <w:sz w:val="22"/>
          <w:szCs w:val="22"/>
        </w:rPr>
        <w:t xml:space="preserve">  The Proposer shall be entitled either to agree with the MCC that such accommodation needs to be provided or refer the matter to dispute resolution under clause 16.  </w:t>
      </w:r>
    </w:p>
    <w:p w14:paraId="5C373A41" w14:textId="77777777" w:rsidR="00C25A55" w:rsidRPr="00081D6A" w:rsidRDefault="00C25A55" w:rsidP="00C25A55">
      <w:pPr>
        <w:rPr>
          <w:rFonts w:ascii="Arial" w:hAnsi="Arial" w:cs="Arial"/>
          <w:bCs/>
          <w:iCs/>
          <w:color w:val="000000"/>
          <w:sz w:val="22"/>
          <w:szCs w:val="22"/>
        </w:rPr>
      </w:pPr>
    </w:p>
    <w:p w14:paraId="4DC2C0FB" w14:textId="77777777" w:rsidR="00C25A55" w:rsidRPr="0052326D" w:rsidRDefault="00C25A55" w:rsidP="00C25A55">
      <w:pPr>
        <w:pStyle w:val="ssNoHeading2"/>
        <w:numPr>
          <w:ilvl w:val="2"/>
          <w:numId w:val="6"/>
        </w:numPr>
      </w:pPr>
      <w:bookmarkStart w:id="653" w:name="_Toc353374747"/>
      <w:r w:rsidRPr="002276F5">
        <w:t xml:space="preserve">For the avoidance of doubt, in considering whether any alternative accommodation is reasonably adequate there shall be no assumption that it shall be a like </w:t>
      </w:r>
      <w:r w:rsidRPr="0052326D">
        <w:t>for like replacement.</w:t>
      </w:r>
      <w:bookmarkEnd w:id="652"/>
      <w:bookmarkEnd w:id="653"/>
    </w:p>
    <w:p w14:paraId="43723034" w14:textId="77777777" w:rsidR="00C25A55" w:rsidRPr="00081D6A" w:rsidRDefault="00C25A55" w:rsidP="00C25A55">
      <w:pPr>
        <w:pStyle w:val="Heading2"/>
        <w:widowControl w:val="0"/>
        <w:numPr>
          <w:ilvl w:val="2"/>
          <w:numId w:val="6"/>
        </w:numPr>
        <w:spacing w:after="260" w:line="240" w:lineRule="auto"/>
        <w:rPr>
          <w:rFonts w:ascii="Arial" w:hAnsi="Arial" w:cs="Arial"/>
          <w:b w:val="0"/>
          <w:sz w:val="22"/>
          <w:szCs w:val="22"/>
        </w:rPr>
      </w:pPr>
      <w:bookmarkStart w:id="654" w:name="_Toc348517568"/>
      <w:bookmarkStart w:id="655" w:name="_Toc353374748"/>
      <w:r w:rsidRPr="00081D6A">
        <w:rPr>
          <w:rFonts w:ascii="Arial" w:hAnsi="Arial" w:cs="Arial"/>
          <w:b w:val="0"/>
          <w:sz w:val="22"/>
          <w:szCs w:val="22"/>
        </w:rPr>
        <w:t>In the event of any dispute under this clause 15 either party may refer the matter for dispute resolution under the terms of clause 16.</w:t>
      </w:r>
      <w:bookmarkEnd w:id="654"/>
      <w:bookmarkEnd w:id="655"/>
    </w:p>
    <w:p w14:paraId="0EB01EA0" w14:textId="77777777" w:rsidR="00C25A55" w:rsidRPr="00081D6A" w:rsidRDefault="00C25A55" w:rsidP="00C25A55">
      <w:pPr>
        <w:pStyle w:val="Heading1"/>
        <w:widowControl w:val="0"/>
        <w:numPr>
          <w:ilvl w:val="1"/>
          <w:numId w:val="6"/>
        </w:numPr>
        <w:spacing w:after="260" w:line="240" w:lineRule="auto"/>
        <w:jc w:val="left"/>
        <w:rPr>
          <w:rFonts w:ascii="Arial" w:hAnsi="Arial" w:cs="Arial"/>
          <w:sz w:val="22"/>
          <w:szCs w:val="22"/>
          <w:u w:val="single"/>
        </w:rPr>
      </w:pPr>
      <w:bookmarkStart w:id="656" w:name="_Toc280712775"/>
      <w:bookmarkStart w:id="657" w:name="_Toc282612899"/>
      <w:bookmarkStart w:id="658" w:name="_Toc282612970"/>
      <w:bookmarkStart w:id="659" w:name="_Toc355277719"/>
      <w:bookmarkStart w:id="660" w:name="_Toc355278025"/>
      <w:bookmarkStart w:id="661" w:name="_Toc355707147"/>
      <w:r w:rsidRPr="00081D6A">
        <w:rPr>
          <w:rFonts w:ascii="Arial" w:hAnsi="Arial" w:cs="Arial"/>
          <w:sz w:val="22"/>
          <w:szCs w:val="22"/>
          <w:u w:val="single"/>
        </w:rPr>
        <w:t>DISPUTES</w:t>
      </w:r>
      <w:bookmarkEnd w:id="637"/>
      <w:bookmarkEnd w:id="638"/>
      <w:bookmarkEnd w:id="639"/>
      <w:bookmarkEnd w:id="640"/>
      <w:bookmarkEnd w:id="641"/>
      <w:bookmarkEnd w:id="656"/>
      <w:bookmarkEnd w:id="657"/>
      <w:bookmarkEnd w:id="658"/>
      <w:bookmarkEnd w:id="659"/>
      <w:bookmarkEnd w:id="660"/>
      <w:bookmarkEnd w:id="661"/>
    </w:p>
    <w:p w14:paraId="15938A8A" w14:textId="77777777" w:rsidR="00C25A55" w:rsidRPr="002276F5" w:rsidRDefault="00C25A55" w:rsidP="00C25A55">
      <w:pPr>
        <w:pStyle w:val="ssNoHeading2"/>
        <w:numPr>
          <w:ilvl w:val="2"/>
          <w:numId w:val="6"/>
        </w:numPr>
        <w:jc w:val="left"/>
      </w:pPr>
      <w:bookmarkStart w:id="662" w:name="_Toc348517570"/>
      <w:bookmarkStart w:id="663" w:name="_Toc353374750"/>
      <w:r w:rsidRPr="002276F5">
        <w:t>Disputes arising out of or in connection with this Agreement shall be resolved in accordance with the following escalation process:</w:t>
      </w:r>
      <w:bookmarkEnd w:id="662"/>
      <w:bookmarkEnd w:id="663"/>
    </w:p>
    <w:p w14:paraId="58367C44" w14:textId="77777777" w:rsidR="00C25A55" w:rsidRPr="0035079A" w:rsidRDefault="00C25A55" w:rsidP="00C25A55">
      <w:pPr>
        <w:pStyle w:val="ssNoHeading3"/>
        <w:numPr>
          <w:ilvl w:val="3"/>
          <w:numId w:val="6"/>
        </w:numPr>
        <w:jc w:val="left"/>
        <w:rPr>
          <w:szCs w:val="22"/>
        </w:rPr>
      </w:pPr>
      <w:bookmarkStart w:id="664" w:name="_Toc348517571"/>
      <w:bookmarkStart w:id="665" w:name="_Toc353374751"/>
      <w:r w:rsidRPr="002276F5">
        <w:rPr>
          <w:szCs w:val="22"/>
        </w:rPr>
        <w:t>within 5 Business Days of notification by either par</w:t>
      </w:r>
      <w:r w:rsidRPr="0052326D">
        <w:rPr>
          <w:szCs w:val="22"/>
        </w:rPr>
        <w:t>ty to the other that it believes there is</w:t>
      </w:r>
      <w:r w:rsidRPr="0035079A">
        <w:rPr>
          <w:szCs w:val="22"/>
        </w:rPr>
        <w:t xml:space="preserve"> a dispute and that such dispute should be escalated in accordance with this clause, the appropriate managers of the parties shall discuss the dispute with a view to resolution;</w:t>
      </w:r>
      <w:bookmarkEnd w:id="664"/>
      <w:bookmarkEnd w:id="665"/>
    </w:p>
    <w:p w14:paraId="3D4A1605" w14:textId="77777777" w:rsidR="00C25A55" w:rsidRPr="0035079A" w:rsidRDefault="00C25A55" w:rsidP="00C25A55">
      <w:pPr>
        <w:pStyle w:val="ssNoHeading3"/>
        <w:numPr>
          <w:ilvl w:val="3"/>
          <w:numId w:val="6"/>
        </w:numPr>
        <w:jc w:val="left"/>
        <w:rPr>
          <w:szCs w:val="22"/>
        </w:rPr>
      </w:pPr>
      <w:bookmarkStart w:id="666" w:name="_Toc348517572"/>
      <w:bookmarkStart w:id="667" w:name="_Toc353374752"/>
      <w:r w:rsidRPr="0035079A">
        <w:rPr>
          <w:szCs w:val="22"/>
        </w:rPr>
        <w:lastRenderedPageBreak/>
        <w:t>if the parties are unable to resolve the dispute in accordance with paragraph (A), the dispute shall be escalated within a further 5 Business Days to the parties’ appropriate senior managers for resolution;</w:t>
      </w:r>
      <w:bookmarkEnd w:id="666"/>
      <w:bookmarkEnd w:id="667"/>
    </w:p>
    <w:p w14:paraId="5E3B8512" w14:textId="77777777" w:rsidR="00C25A55" w:rsidRPr="0035079A" w:rsidRDefault="00C25A55" w:rsidP="00C25A55">
      <w:pPr>
        <w:pStyle w:val="ssNoHeading3"/>
        <w:numPr>
          <w:ilvl w:val="3"/>
          <w:numId w:val="6"/>
        </w:numPr>
        <w:rPr>
          <w:szCs w:val="22"/>
        </w:rPr>
      </w:pPr>
      <w:bookmarkStart w:id="668" w:name="_Toc348517573"/>
      <w:bookmarkStart w:id="669" w:name="_Toc353374753"/>
      <w:r w:rsidRPr="0035079A">
        <w:rPr>
          <w:szCs w:val="22"/>
        </w:rPr>
        <w:t>if the dispute is not resolved pursuant to paragraphs (A) and (B) then the dispute shall be resolved in accordance with the Access Dispute Resolution Rules in force at the relevant time.</w:t>
      </w:r>
      <w:bookmarkEnd w:id="668"/>
      <w:bookmarkEnd w:id="669"/>
    </w:p>
    <w:p w14:paraId="2C6CF9C7" w14:textId="77777777" w:rsidR="00C25A55" w:rsidRPr="00884504" w:rsidRDefault="00C25A55" w:rsidP="00C25A55">
      <w:pPr>
        <w:pStyle w:val="ssNoHeading2"/>
        <w:numPr>
          <w:ilvl w:val="2"/>
          <w:numId w:val="6"/>
        </w:numPr>
        <w:jc w:val="left"/>
        <w:rPr>
          <w:bCs w:val="0"/>
          <w:iCs w:val="0"/>
        </w:rPr>
      </w:pPr>
      <w:bookmarkStart w:id="670" w:name="_Toc348517574"/>
      <w:bookmarkStart w:id="671" w:name="_Toc353374754"/>
      <w:r w:rsidRPr="0035079A">
        <w:rPr>
          <w:bCs w:val="0"/>
          <w:iCs w:val="0"/>
        </w:rPr>
        <w:t>Nothing in clause 16.1 shall prevent either party at any time from referring a dispute arising out of or in connection with this Agreement directly (whether or not the dis</w:t>
      </w:r>
      <w:r w:rsidRPr="00884504">
        <w:rPr>
          <w:bCs w:val="0"/>
          <w:iCs w:val="0"/>
        </w:rPr>
        <w:t>pute has been escalated in accordance with clause 16.1) for determination in accordance with the Access Dispute Resolution Rules in force at the relevant time.</w:t>
      </w:r>
      <w:bookmarkEnd w:id="670"/>
      <w:bookmarkEnd w:id="671"/>
    </w:p>
    <w:p w14:paraId="6BB712E5" w14:textId="77777777" w:rsidR="00C25A55" w:rsidRPr="00081D6A" w:rsidRDefault="00C25A55" w:rsidP="00C25A55">
      <w:pPr>
        <w:pStyle w:val="Heading1"/>
        <w:widowControl w:val="0"/>
        <w:numPr>
          <w:ilvl w:val="1"/>
          <w:numId w:val="6"/>
        </w:numPr>
        <w:spacing w:after="260" w:line="240" w:lineRule="auto"/>
        <w:rPr>
          <w:rFonts w:ascii="Arial" w:hAnsi="Arial" w:cs="Arial"/>
          <w:sz w:val="22"/>
          <w:szCs w:val="22"/>
          <w:u w:val="single"/>
        </w:rPr>
      </w:pPr>
      <w:bookmarkStart w:id="672" w:name="_Toc278278529"/>
      <w:bookmarkStart w:id="673" w:name="_Toc278283438"/>
      <w:bookmarkStart w:id="674" w:name="_Toc278283470"/>
      <w:bookmarkStart w:id="675" w:name="_Toc278283640"/>
      <w:bookmarkStart w:id="676" w:name="_Toc278283690"/>
      <w:bookmarkStart w:id="677" w:name="_Toc280712776"/>
      <w:bookmarkStart w:id="678" w:name="_Toc282612900"/>
      <w:bookmarkStart w:id="679" w:name="_Toc282612971"/>
      <w:bookmarkStart w:id="680" w:name="_Toc355277720"/>
      <w:bookmarkStart w:id="681" w:name="_Toc355278026"/>
      <w:bookmarkStart w:id="682" w:name="_Toc355707148"/>
      <w:r w:rsidRPr="00081D6A">
        <w:rPr>
          <w:rFonts w:ascii="Arial" w:hAnsi="Arial" w:cs="Arial"/>
          <w:sz w:val="22"/>
          <w:szCs w:val="22"/>
          <w:u w:val="single"/>
        </w:rPr>
        <w:t>ASSIGNMENT</w:t>
      </w:r>
      <w:bookmarkEnd w:id="672"/>
      <w:bookmarkEnd w:id="673"/>
      <w:bookmarkEnd w:id="674"/>
      <w:bookmarkEnd w:id="675"/>
      <w:bookmarkEnd w:id="676"/>
      <w:bookmarkEnd w:id="677"/>
      <w:bookmarkEnd w:id="678"/>
      <w:bookmarkEnd w:id="679"/>
      <w:bookmarkEnd w:id="680"/>
      <w:bookmarkEnd w:id="681"/>
      <w:bookmarkEnd w:id="682"/>
    </w:p>
    <w:p w14:paraId="695CBF98" w14:textId="77777777" w:rsidR="00C25A55" w:rsidRPr="002276F5" w:rsidRDefault="00C25A55" w:rsidP="00C25A55">
      <w:pPr>
        <w:pStyle w:val="ssNoHeading2"/>
        <w:numPr>
          <w:ilvl w:val="2"/>
          <w:numId w:val="6"/>
        </w:numPr>
      </w:pPr>
      <w:bookmarkStart w:id="683" w:name="_Toc348517576"/>
      <w:bookmarkStart w:id="684" w:name="_Toc353374756"/>
      <w:r w:rsidRPr="002276F5">
        <w:t>This Agreement is personal to the parties and neither the Proposer nor the MCC shall assign all or any part of the benefit of or its rights or benefits under this Agreement.</w:t>
      </w:r>
      <w:bookmarkEnd w:id="683"/>
      <w:bookmarkEnd w:id="684"/>
    </w:p>
    <w:p w14:paraId="262F1358" w14:textId="77777777" w:rsidR="00C25A55" w:rsidRPr="00081D6A" w:rsidRDefault="00C25A55" w:rsidP="00C25A55">
      <w:pPr>
        <w:pStyle w:val="Heading1"/>
        <w:widowControl w:val="0"/>
        <w:numPr>
          <w:ilvl w:val="1"/>
          <w:numId w:val="6"/>
        </w:numPr>
        <w:spacing w:after="260" w:line="240" w:lineRule="auto"/>
        <w:rPr>
          <w:rFonts w:ascii="Arial" w:hAnsi="Arial" w:cs="Arial"/>
          <w:sz w:val="22"/>
          <w:szCs w:val="22"/>
          <w:u w:val="single"/>
        </w:rPr>
      </w:pPr>
      <w:bookmarkStart w:id="685" w:name="_Toc278278530"/>
      <w:bookmarkStart w:id="686" w:name="_Toc278283439"/>
      <w:bookmarkStart w:id="687" w:name="_Toc278283471"/>
      <w:bookmarkStart w:id="688" w:name="_Toc278283641"/>
      <w:bookmarkStart w:id="689" w:name="_Toc278283691"/>
      <w:bookmarkStart w:id="690" w:name="_Toc280712777"/>
      <w:bookmarkStart w:id="691" w:name="_Toc282612901"/>
      <w:bookmarkStart w:id="692" w:name="_Toc282612972"/>
      <w:bookmarkStart w:id="693" w:name="_Toc355277721"/>
      <w:bookmarkStart w:id="694" w:name="_Toc355278027"/>
      <w:bookmarkStart w:id="695" w:name="_Toc355707149"/>
      <w:r w:rsidRPr="00081D6A">
        <w:rPr>
          <w:rFonts w:ascii="Arial" w:hAnsi="Arial" w:cs="Arial"/>
          <w:sz w:val="22"/>
          <w:szCs w:val="22"/>
          <w:u w:val="single"/>
        </w:rPr>
        <w:t>GENERAL</w:t>
      </w:r>
      <w:bookmarkEnd w:id="685"/>
      <w:bookmarkEnd w:id="686"/>
      <w:bookmarkEnd w:id="687"/>
      <w:bookmarkEnd w:id="688"/>
      <w:bookmarkEnd w:id="689"/>
      <w:bookmarkEnd w:id="690"/>
      <w:bookmarkEnd w:id="691"/>
      <w:bookmarkEnd w:id="692"/>
      <w:bookmarkEnd w:id="693"/>
      <w:bookmarkEnd w:id="694"/>
      <w:bookmarkEnd w:id="695"/>
    </w:p>
    <w:p w14:paraId="7705EABC" w14:textId="77777777" w:rsidR="00C25A55" w:rsidRPr="002276F5" w:rsidRDefault="00C25A55" w:rsidP="00C25A55">
      <w:pPr>
        <w:pStyle w:val="ssNoHeading2"/>
        <w:numPr>
          <w:ilvl w:val="2"/>
          <w:numId w:val="6"/>
        </w:numPr>
      </w:pPr>
      <w:bookmarkStart w:id="696" w:name="_Toc348517578"/>
      <w:bookmarkStart w:id="697" w:name="_Toc353374758"/>
      <w:r w:rsidRPr="002276F5">
        <w:t>This Agreement shall not create or be taken to evidence any partnership, joint venture or agency between the parties.  Neither party is hereby authorised to act as agent of the other, without the other party’s prior written consent.</w:t>
      </w:r>
      <w:bookmarkEnd w:id="696"/>
      <w:bookmarkEnd w:id="697"/>
    </w:p>
    <w:p w14:paraId="390B3159" w14:textId="77777777" w:rsidR="00C25A55" w:rsidRPr="0052326D" w:rsidRDefault="00C25A55" w:rsidP="00C25A55">
      <w:pPr>
        <w:pStyle w:val="ssNoHeading2"/>
        <w:numPr>
          <w:ilvl w:val="2"/>
          <w:numId w:val="6"/>
        </w:numPr>
      </w:pPr>
      <w:bookmarkStart w:id="698" w:name="_Toc348517579"/>
      <w:bookmarkStart w:id="699" w:name="_Toc353374759"/>
      <w:r w:rsidRPr="0052326D">
        <w:t>No indulgence granted by either party shall constitute or be construed as a waiver of the other party’s strict rights under this Agreement.</w:t>
      </w:r>
      <w:bookmarkEnd w:id="698"/>
      <w:bookmarkEnd w:id="699"/>
    </w:p>
    <w:p w14:paraId="7D70F154" w14:textId="77777777" w:rsidR="00C25A55" w:rsidRPr="0035079A" w:rsidRDefault="00C25A55" w:rsidP="00C25A55">
      <w:pPr>
        <w:pStyle w:val="ssNoHeading2"/>
        <w:numPr>
          <w:ilvl w:val="2"/>
          <w:numId w:val="6"/>
        </w:numPr>
      </w:pPr>
      <w:bookmarkStart w:id="700" w:name="_Toc348517580"/>
      <w:bookmarkStart w:id="701" w:name="_Toc353374760"/>
      <w:r w:rsidRPr="0035079A">
        <w:t>If any provision of this Agreement is or at any time becomes illegal, invalid or unenforceable in any respect, the legality, validity and enforceability of the remaining provisions of this Agreement shall not in any way be affected or impaired.</w:t>
      </w:r>
      <w:bookmarkEnd w:id="700"/>
      <w:bookmarkEnd w:id="701"/>
    </w:p>
    <w:p w14:paraId="70E72716" w14:textId="77777777" w:rsidR="00C25A55" w:rsidRPr="0035079A" w:rsidRDefault="00C25A55" w:rsidP="00C25A55">
      <w:pPr>
        <w:pStyle w:val="ssNoHeading2"/>
        <w:numPr>
          <w:ilvl w:val="2"/>
          <w:numId w:val="6"/>
        </w:numPr>
      </w:pPr>
      <w:bookmarkStart w:id="702" w:name="_Toc348517581"/>
      <w:bookmarkStart w:id="703" w:name="_Toc353374761"/>
      <w:r w:rsidRPr="0035079A">
        <w:t>This Agreement constitutes the entire agreement of the parties with respect to the subject matter of this Agreement.</w:t>
      </w:r>
      <w:bookmarkEnd w:id="702"/>
      <w:bookmarkEnd w:id="703"/>
    </w:p>
    <w:p w14:paraId="6ED375B2" w14:textId="77777777" w:rsidR="00C25A55" w:rsidRPr="0035079A" w:rsidRDefault="00C25A55" w:rsidP="00C25A55">
      <w:pPr>
        <w:pStyle w:val="ssNoHeading2"/>
        <w:numPr>
          <w:ilvl w:val="2"/>
          <w:numId w:val="6"/>
        </w:numPr>
      </w:pPr>
      <w:bookmarkStart w:id="704" w:name="_Toc348517582"/>
      <w:bookmarkStart w:id="705" w:name="_Toc353374762"/>
      <w:r w:rsidRPr="0035079A">
        <w:t>Each party admits that it has not entered into this Agreement in reliance upon any representation or promise of the other party.</w:t>
      </w:r>
      <w:bookmarkEnd w:id="704"/>
      <w:bookmarkEnd w:id="705"/>
    </w:p>
    <w:p w14:paraId="41570D7F" w14:textId="77777777" w:rsidR="00C25A55" w:rsidRPr="00884504" w:rsidRDefault="00C25A55" w:rsidP="00C25A55">
      <w:pPr>
        <w:pStyle w:val="ssNoHeading2"/>
        <w:numPr>
          <w:ilvl w:val="2"/>
          <w:numId w:val="6"/>
        </w:numPr>
      </w:pPr>
      <w:bookmarkStart w:id="706" w:name="_Toc348517583"/>
      <w:bookmarkStart w:id="707" w:name="_Toc353374763"/>
      <w:r w:rsidRPr="0035079A">
        <w:t>No variation of any of the terms of this Agreement shall be eff</w:t>
      </w:r>
      <w:r w:rsidRPr="00884504">
        <w:t>ective unless it is in writing and signed on behalf of each of the parties.</w:t>
      </w:r>
      <w:bookmarkEnd w:id="706"/>
      <w:bookmarkEnd w:id="707"/>
    </w:p>
    <w:p w14:paraId="43ADA744" w14:textId="77777777" w:rsidR="00C25A55" w:rsidRPr="00081D6A" w:rsidRDefault="00C25A55" w:rsidP="00C25A55">
      <w:pPr>
        <w:pStyle w:val="Heading1"/>
        <w:widowControl w:val="0"/>
        <w:numPr>
          <w:ilvl w:val="1"/>
          <w:numId w:val="6"/>
        </w:numPr>
        <w:spacing w:after="260" w:line="240" w:lineRule="auto"/>
        <w:rPr>
          <w:rFonts w:ascii="Arial" w:hAnsi="Arial" w:cs="Arial"/>
          <w:sz w:val="22"/>
          <w:szCs w:val="22"/>
          <w:u w:val="single"/>
        </w:rPr>
      </w:pPr>
      <w:bookmarkStart w:id="708" w:name="_Toc278278531"/>
      <w:bookmarkStart w:id="709" w:name="_Toc278283440"/>
      <w:bookmarkStart w:id="710" w:name="_Toc278283472"/>
      <w:bookmarkStart w:id="711" w:name="_Toc278283642"/>
      <w:bookmarkStart w:id="712" w:name="_Toc278283692"/>
      <w:bookmarkStart w:id="713" w:name="_Toc280712778"/>
      <w:bookmarkStart w:id="714" w:name="_Toc282612902"/>
      <w:bookmarkStart w:id="715" w:name="_Toc282612973"/>
      <w:bookmarkStart w:id="716" w:name="_Toc355277722"/>
      <w:bookmarkStart w:id="717" w:name="_Toc355278028"/>
      <w:bookmarkStart w:id="718" w:name="_Toc355707150"/>
      <w:r w:rsidRPr="00081D6A">
        <w:rPr>
          <w:rFonts w:ascii="Arial" w:hAnsi="Arial" w:cs="Arial"/>
          <w:sz w:val="22"/>
          <w:szCs w:val="22"/>
          <w:u w:val="single"/>
        </w:rPr>
        <w:t>NOTICES</w:t>
      </w:r>
      <w:bookmarkEnd w:id="708"/>
      <w:bookmarkEnd w:id="709"/>
      <w:bookmarkEnd w:id="710"/>
      <w:bookmarkEnd w:id="711"/>
      <w:bookmarkEnd w:id="712"/>
      <w:bookmarkEnd w:id="713"/>
      <w:bookmarkEnd w:id="714"/>
      <w:bookmarkEnd w:id="715"/>
      <w:bookmarkEnd w:id="716"/>
      <w:bookmarkEnd w:id="717"/>
      <w:bookmarkEnd w:id="718"/>
    </w:p>
    <w:p w14:paraId="77F6A548" w14:textId="77777777" w:rsidR="00C25A55" w:rsidRPr="002276F5" w:rsidRDefault="00C25A55" w:rsidP="00C25A55">
      <w:pPr>
        <w:pStyle w:val="ssNoHeading2"/>
        <w:numPr>
          <w:ilvl w:val="2"/>
          <w:numId w:val="6"/>
        </w:numPr>
      </w:pPr>
      <w:bookmarkStart w:id="719" w:name="_Toc348517585"/>
      <w:bookmarkStart w:id="720" w:name="_Toc353374765"/>
      <w:r w:rsidRPr="002276F5">
        <w:t>Any notice or other document to be given or served under this Agreement shall be in writing and sent by e-mail to such dedicated e-mail address as each of the relevant parties shall have notified in writing to the party serving the notice or delivered to or sent by first class post or facsimile to the other party to be served at its registered office.</w:t>
      </w:r>
      <w:bookmarkEnd w:id="719"/>
      <w:bookmarkEnd w:id="720"/>
    </w:p>
    <w:p w14:paraId="4C2FA33B" w14:textId="77777777" w:rsidR="00C25A55" w:rsidRPr="0052326D" w:rsidRDefault="00C25A55" w:rsidP="00C25A55">
      <w:pPr>
        <w:pStyle w:val="ssNoHeading2"/>
        <w:numPr>
          <w:ilvl w:val="2"/>
          <w:numId w:val="6"/>
        </w:numPr>
      </w:pPr>
      <w:bookmarkStart w:id="721" w:name="_Toc348517586"/>
      <w:bookmarkStart w:id="722" w:name="_Toc353374766"/>
      <w:r w:rsidRPr="0052326D">
        <w:t>Any such notice or document shall be deemed to have been served:</w:t>
      </w:r>
      <w:bookmarkEnd w:id="721"/>
      <w:bookmarkEnd w:id="722"/>
    </w:p>
    <w:p w14:paraId="5A95F3CF" w14:textId="77777777" w:rsidR="00C25A55" w:rsidRPr="0035079A" w:rsidRDefault="00C25A55" w:rsidP="00C25A55">
      <w:pPr>
        <w:pStyle w:val="ssNoHeading3"/>
        <w:numPr>
          <w:ilvl w:val="3"/>
          <w:numId w:val="6"/>
        </w:numPr>
        <w:rPr>
          <w:szCs w:val="22"/>
        </w:rPr>
      </w:pPr>
      <w:bookmarkStart w:id="723" w:name="_Toc348517587"/>
      <w:bookmarkStart w:id="724" w:name="_Toc353374767"/>
      <w:r w:rsidRPr="0035079A">
        <w:rPr>
          <w:szCs w:val="22"/>
        </w:rPr>
        <w:t>If sent by e-mail, at the time it leaves the e-mail gateway of the sender;</w:t>
      </w:r>
      <w:bookmarkEnd w:id="723"/>
      <w:bookmarkEnd w:id="724"/>
    </w:p>
    <w:p w14:paraId="45B7432F" w14:textId="77777777" w:rsidR="00C25A55" w:rsidRPr="0035079A" w:rsidRDefault="00C25A55" w:rsidP="00C25A55">
      <w:pPr>
        <w:pStyle w:val="ssNoHeading3"/>
        <w:numPr>
          <w:ilvl w:val="3"/>
          <w:numId w:val="6"/>
        </w:numPr>
        <w:rPr>
          <w:szCs w:val="22"/>
        </w:rPr>
      </w:pPr>
      <w:bookmarkStart w:id="725" w:name="_Toc348517588"/>
      <w:bookmarkStart w:id="726" w:name="_Toc353374768"/>
      <w:r w:rsidRPr="0035079A">
        <w:rPr>
          <w:szCs w:val="22"/>
        </w:rPr>
        <w:t>if delivered, at the time of delivery;</w:t>
      </w:r>
      <w:bookmarkEnd w:id="725"/>
      <w:bookmarkEnd w:id="726"/>
    </w:p>
    <w:p w14:paraId="22994D00" w14:textId="77777777" w:rsidR="00C25A55" w:rsidRPr="0035079A" w:rsidRDefault="00C25A55" w:rsidP="00C25A55">
      <w:pPr>
        <w:pStyle w:val="ssNoHeading3"/>
        <w:numPr>
          <w:ilvl w:val="3"/>
          <w:numId w:val="6"/>
        </w:numPr>
        <w:rPr>
          <w:szCs w:val="22"/>
        </w:rPr>
      </w:pPr>
      <w:bookmarkStart w:id="727" w:name="_Toc348517589"/>
      <w:bookmarkStart w:id="728" w:name="_Toc353374769"/>
      <w:r w:rsidRPr="0035079A">
        <w:rPr>
          <w:szCs w:val="22"/>
        </w:rPr>
        <w:t>if sent by facsimile, upon receipt of the appropriate confirmation report; or</w:t>
      </w:r>
      <w:bookmarkEnd w:id="727"/>
      <w:bookmarkEnd w:id="728"/>
    </w:p>
    <w:p w14:paraId="6E2BB431" w14:textId="77777777" w:rsidR="00C25A55" w:rsidRPr="0035079A" w:rsidRDefault="00C25A55" w:rsidP="00C25A55">
      <w:pPr>
        <w:pStyle w:val="ssNoHeading3"/>
        <w:numPr>
          <w:ilvl w:val="3"/>
          <w:numId w:val="6"/>
        </w:numPr>
        <w:rPr>
          <w:szCs w:val="22"/>
        </w:rPr>
      </w:pPr>
      <w:bookmarkStart w:id="729" w:name="_Toc348517590"/>
      <w:bookmarkStart w:id="730" w:name="_Toc353374770"/>
      <w:r w:rsidRPr="0035079A">
        <w:rPr>
          <w:szCs w:val="22"/>
        </w:rPr>
        <w:lastRenderedPageBreak/>
        <w:t>if posted by pre-paid first class post, on the second Business Day following that on which the envelope containing the same was posted.</w:t>
      </w:r>
      <w:bookmarkEnd w:id="729"/>
      <w:bookmarkEnd w:id="730"/>
    </w:p>
    <w:p w14:paraId="1DACA8AD" w14:textId="77777777" w:rsidR="00C25A55" w:rsidRPr="00081D6A" w:rsidRDefault="00C25A55" w:rsidP="00C25A55">
      <w:pPr>
        <w:ind w:left="720" w:hanging="11"/>
        <w:rPr>
          <w:rFonts w:ascii="Arial" w:hAnsi="Arial" w:cs="Arial"/>
          <w:sz w:val="22"/>
          <w:szCs w:val="22"/>
        </w:rPr>
      </w:pPr>
      <w:r w:rsidRPr="00081D6A">
        <w:rPr>
          <w:rFonts w:ascii="Arial" w:hAnsi="Arial" w:cs="Arial"/>
          <w:sz w:val="22"/>
          <w:szCs w:val="22"/>
        </w:rPr>
        <w:t xml:space="preserve">Provided that, for the purposes of clauses 19.2(A), 19.2(B) and 19.2(C) where the notice is delivered or transmitted outside the hours of 9 a.m. to 5 p.m. on a Business Day, or at any time on a day which is not a Business Day, service shall be deemed to occur at 9 a.m. on the next Business Day.  </w:t>
      </w:r>
    </w:p>
    <w:p w14:paraId="03CFA57B" w14:textId="77777777" w:rsidR="00C25A55" w:rsidRPr="00081D6A" w:rsidRDefault="00C25A55" w:rsidP="00C25A55">
      <w:pPr>
        <w:ind w:left="720" w:hanging="11"/>
        <w:rPr>
          <w:rFonts w:ascii="Arial" w:hAnsi="Arial" w:cs="Arial"/>
          <w:sz w:val="22"/>
          <w:szCs w:val="22"/>
        </w:rPr>
      </w:pPr>
    </w:p>
    <w:p w14:paraId="500C0EBD" w14:textId="77777777" w:rsidR="00C25A55" w:rsidRPr="00081D6A" w:rsidRDefault="00C25A55" w:rsidP="00C25A55">
      <w:pPr>
        <w:pStyle w:val="Heading1"/>
        <w:widowControl w:val="0"/>
        <w:numPr>
          <w:ilvl w:val="1"/>
          <w:numId w:val="6"/>
        </w:numPr>
        <w:spacing w:after="260" w:line="240" w:lineRule="auto"/>
        <w:rPr>
          <w:rFonts w:ascii="Arial" w:hAnsi="Arial" w:cs="Arial"/>
          <w:sz w:val="22"/>
          <w:szCs w:val="22"/>
          <w:u w:val="single"/>
        </w:rPr>
      </w:pPr>
      <w:bookmarkStart w:id="731" w:name="_Toc278278532"/>
      <w:bookmarkStart w:id="732" w:name="_Toc278283441"/>
      <w:bookmarkStart w:id="733" w:name="_Toc278283473"/>
      <w:bookmarkStart w:id="734" w:name="_Toc278283643"/>
      <w:bookmarkStart w:id="735" w:name="_Toc278283693"/>
      <w:bookmarkStart w:id="736" w:name="_Toc280712779"/>
      <w:bookmarkStart w:id="737" w:name="_Toc282612903"/>
      <w:bookmarkStart w:id="738" w:name="_Toc282612974"/>
      <w:bookmarkStart w:id="739" w:name="_Toc355277723"/>
      <w:bookmarkStart w:id="740" w:name="_Toc355278029"/>
      <w:bookmarkStart w:id="741" w:name="_Toc355707151"/>
      <w:r w:rsidRPr="00081D6A">
        <w:rPr>
          <w:rFonts w:ascii="Arial" w:hAnsi="Arial" w:cs="Arial"/>
          <w:sz w:val="22"/>
          <w:szCs w:val="22"/>
          <w:u w:val="single"/>
        </w:rPr>
        <w:t>VAT</w:t>
      </w:r>
      <w:bookmarkEnd w:id="731"/>
      <w:bookmarkEnd w:id="732"/>
      <w:bookmarkEnd w:id="733"/>
      <w:bookmarkEnd w:id="734"/>
      <w:bookmarkEnd w:id="735"/>
      <w:bookmarkEnd w:id="736"/>
      <w:bookmarkEnd w:id="737"/>
      <w:bookmarkEnd w:id="738"/>
      <w:bookmarkEnd w:id="739"/>
      <w:bookmarkEnd w:id="740"/>
      <w:bookmarkEnd w:id="741"/>
    </w:p>
    <w:p w14:paraId="799E4532" w14:textId="77777777" w:rsidR="00C25A55" w:rsidRPr="0052326D" w:rsidRDefault="00C25A55" w:rsidP="00C25A55">
      <w:pPr>
        <w:pStyle w:val="ssNoHeading2"/>
        <w:numPr>
          <w:ilvl w:val="2"/>
          <w:numId w:val="6"/>
        </w:numPr>
      </w:pPr>
      <w:bookmarkStart w:id="742" w:name="_Toc348517592"/>
      <w:bookmarkStart w:id="743" w:name="_Toc353374772"/>
      <w:r w:rsidRPr="002276F5">
        <w:t>If and to the extent that the fulfilment by either party of an obligation on its part contained or referred to in this Agreement shall constitute or shall at any time be found to constitute a supply of goods or a supply of services for the purposes of the Value Added Tax Act 1994 and/or that VAT is chargeable in respect of any supply made pursuant to this Agreement then the party in receipt of such supply shall pay to the supplier thereof the amount of such VAT payable in connection therewith upon receipt of a valid VAT invoice or invoices giving the requisite details of the taxable su</w:t>
      </w:r>
      <w:r w:rsidRPr="0052326D">
        <w:t>pplies.</w:t>
      </w:r>
      <w:bookmarkEnd w:id="742"/>
      <w:bookmarkEnd w:id="743"/>
      <w:r w:rsidRPr="0052326D">
        <w:t xml:space="preserve">  </w:t>
      </w:r>
    </w:p>
    <w:p w14:paraId="47D17584" w14:textId="77777777" w:rsidR="00C25A55" w:rsidRPr="0035079A" w:rsidRDefault="00C25A55" w:rsidP="00C25A55">
      <w:pPr>
        <w:pStyle w:val="ssNoHeading2"/>
        <w:numPr>
          <w:ilvl w:val="2"/>
          <w:numId w:val="6"/>
        </w:numPr>
      </w:pPr>
      <w:bookmarkStart w:id="744" w:name="_Toc348517593"/>
      <w:bookmarkStart w:id="745" w:name="_Toc353374773"/>
      <w:r w:rsidRPr="0052326D">
        <w:t>Where either party agrees to pay the other an amount of money pursuant to this Agreement such amount shall be regarded as being exclusive of VAT and such agreement shall be construed as requiring the additional payment by the payer to the payee o</w:t>
      </w:r>
      <w:r w:rsidRPr="0035079A">
        <w:t>f any VAT properly chargeable in respect of the relevant supply made or to be made by the payee to the payer upon receipt of a valid VAT invoice.</w:t>
      </w:r>
      <w:bookmarkEnd w:id="744"/>
      <w:bookmarkEnd w:id="745"/>
      <w:r w:rsidRPr="0035079A">
        <w:t xml:space="preserve"> </w:t>
      </w:r>
    </w:p>
    <w:p w14:paraId="49962796" w14:textId="77777777" w:rsidR="00C25A55" w:rsidRPr="00081D6A" w:rsidRDefault="00C25A55" w:rsidP="00C25A55">
      <w:pPr>
        <w:pStyle w:val="Heading1"/>
        <w:widowControl w:val="0"/>
        <w:numPr>
          <w:ilvl w:val="1"/>
          <w:numId w:val="6"/>
        </w:numPr>
        <w:spacing w:after="260" w:line="240" w:lineRule="auto"/>
        <w:rPr>
          <w:rFonts w:ascii="Arial" w:hAnsi="Arial" w:cs="Arial"/>
          <w:sz w:val="22"/>
          <w:szCs w:val="22"/>
          <w:u w:val="single"/>
        </w:rPr>
      </w:pPr>
      <w:bookmarkStart w:id="746" w:name="_Toc278278533"/>
      <w:bookmarkStart w:id="747" w:name="_Toc278283442"/>
      <w:bookmarkStart w:id="748" w:name="_Toc278283474"/>
      <w:bookmarkStart w:id="749" w:name="_Toc278283644"/>
      <w:bookmarkStart w:id="750" w:name="_Toc278283694"/>
      <w:bookmarkStart w:id="751" w:name="_Toc280712780"/>
      <w:bookmarkStart w:id="752" w:name="_Toc282612904"/>
      <w:bookmarkStart w:id="753" w:name="_Toc282612975"/>
      <w:bookmarkStart w:id="754" w:name="_Toc355277724"/>
      <w:bookmarkStart w:id="755" w:name="_Toc355278030"/>
      <w:bookmarkStart w:id="756" w:name="_Toc355707152"/>
      <w:r w:rsidRPr="00081D6A">
        <w:rPr>
          <w:rFonts w:ascii="Arial" w:hAnsi="Arial" w:cs="Arial"/>
          <w:sz w:val="22"/>
          <w:szCs w:val="22"/>
          <w:u w:val="single"/>
        </w:rPr>
        <w:t>COUNTERPARTS</w:t>
      </w:r>
      <w:bookmarkEnd w:id="746"/>
      <w:bookmarkEnd w:id="747"/>
      <w:bookmarkEnd w:id="748"/>
      <w:bookmarkEnd w:id="749"/>
      <w:bookmarkEnd w:id="750"/>
      <w:bookmarkEnd w:id="751"/>
      <w:bookmarkEnd w:id="752"/>
      <w:bookmarkEnd w:id="753"/>
      <w:bookmarkEnd w:id="754"/>
      <w:bookmarkEnd w:id="755"/>
      <w:bookmarkEnd w:id="756"/>
    </w:p>
    <w:p w14:paraId="20798F25" w14:textId="77777777" w:rsidR="00C25A55" w:rsidRPr="002276F5" w:rsidRDefault="00C25A55" w:rsidP="00C25A55">
      <w:pPr>
        <w:pStyle w:val="ssNoHeading2"/>
        <w:numPr>
          <w:ilvl w:val="2"/>
          <w:numId w:val="6"/>
        </w:numPr>
      </w:pPr>
      <w:bookmarkStart w:id="757" w:name="_Toc348517595"/>
      <w:bookmarkStart w:id="758" w:name="_Toc353374775"/>
      <w:r w:rsidRPr="002276F5">
        <w:t>This Agreement may be executed in counterparts, each of which will constitute one and the same document.</w:t>
      </w:r>
      <w:bookmarkEnd w:id="757"/>
      <w:bookmarkEnd w:id="758"/>
    </w:p>
    <w:p w14:paraId="72753643" w14:textId="77777777" w:rsidR="00C25A55" w:rsidRPr="00081D6A" w:rsidRDefault="00C25A55" w:rsidP="00C25A55">
      <w:pPr>
        <w:pStyle w:val="Heading1"/>
        <w:widowControl w:val="0"/>
        <w:numPr>
          <w:ilvl w:val="1"/>
          <w:numId w:val="6"/>
        </w:numPr>
        <w:spacing w:after="260" w:line="240" w:lineRule="auto"/>
        <w:rPr>
          <w:rFonts w:ascii="Arial" w:hAnsi="Arial" w:cs="Arial"/>
          <w:sz w:val="22"/>
          <w:szCs w:val="22"/>
          <w:u w:val="single"/>
        </w:rPr>
      </w:pPr>
      <w:bookmarkStart w:id="759" w:name="_Toc278278534"/>
      <w:bookmarkStart w:id="760" w:name="_Toc278283443"/>
      <w:bookmarkStart w:id="761" w:name="_Toc278283475"/>
      <w:bookmarkStart w:id="762" w:name="_Toc278283645"/>
      <w:bookmarkStart w:id="763" w:name="_Toc278283695"/>
      <w:bookmarkStart w:id="764" w:name="_Toc280712781"/>
      <w:bookmarkStart w:id="765" w:name="_Toc282612905"/>
      <w:bookmarkStart w:id="766" w:name="_Toc282612976"/>
      <w:bookmarkStart w:id="767" w:name="_Toc355277725"/>
      <w:bookmarkStart w:id="768" w:name="_Toc355278031"/>
      <w:bookmarkStart w:id="769" w:name="_Toc355707153"/>
      <w:r w:rsidRPr="00081D6A">
        <w:rPr>
          <w:rFonts w:ascii="Arial" w:hAnsi="Arial" w:cs="Arial"/>
          <w:sz w:val="22"/>
          <w:szCs w:val="22"/>
          <w:u w:val="single"/>
        </w:rPr>
        <w:t>THIRD PARTIES</w:t>
      </w:r>
      <w:bookmarkEnd w:id="759"/>
      <w:bookmarkEnd w:id="760"/>
      <w:bookmarkEnd w:id="761"/>
      <w:bookmarkEnd w:id="762"/>
      <w:bookmarkEnd w:id="763"/>
      <w:bookmarkEnd w:id="764"/>
      <w:bookmarkEnd w:id="765"/>
      <w:bookmarkEnd w:id="766"/>
      <w:bookmarkEnd w:id="767"/>
      <w:bookmarkEnd w:id="768"/>
      <w:bookmarkEnd w:id="769"/>
    </w:p>
    <w:p w14:paraId="15AF8E8C" w14:textId="77777777" w:rsidR="00C25A55" w:rsidRPr="002276F5" w:rsidRDefault="00C25A55" w:rsidP="00C25A55">
      <w:pPr>
        <w:pStyle w:val="ssNoHeading2"/>
        <w:numPr>
          <w:ilvl w:val="2"/>
          <w:numId w:val="6"/>
        </w:numPr>
      </w:pPr>
      <w:bookmarkStart w:id="770" w:name="_Toc348517597"/>
      <w:bookmarkStart w:id="771" w:name="_Toc353374777"/>
      <w:r w:rsidRPr="002276F5">
        <w:t>This Agreement gives no rights under the Contracts (Rights of Third Parties) Act 1999 but this does not affect any rights which are available apart from that Act.</w:t>
      </w:r>
      <w:bookmarkEnd w:id="770"/>
      <w:bookmarkEnd w:id="771"/>
    </w:p>
    <w:p w14:paraId="0AFC3B0C" w14:textId="77777777" w:rsidR="00C25A55" w:rsidRPr="00081D6A" w:rsidRDefault="00C25A55" w:rsidP="00C25A55">
      <w:pPr>
        <w:rPr>
          <w:rFonts w:ascii="Arial" w:hAnsi="Arial" w:cs="Arial"/>
          <w:sz w:val="22"/>
          <w:szCs w:val="22"/>
        </w:rPr>
      </w:pPr>
    </w:p>
    <w:p w14:paraId="0971F8F4" w14:textId="77777777" w:rsidR="00C25A55" w:rsidRPr="00081D6A" w:rsidRDefault="00C25A55" w:rsidP="00C25A55">
      <w:pPr>
        <w:rPr>
          <w:rFonts w:ascii="Arial" w:hAnsi="Arial" w:cs="Arial"/>
          <w:sz w:val="22"/>
          <w:szCs w:val="22"/>
        </w:rPr>
      </w:pPr>
      <w:r w:rsidRPr="00081D6A">
        <w:rPr>
          <w:rFonts w:ascii="Arial" w:hAnsi="Arial" w:cs="Arial"/>
          <w:sz w:val="22"/>
          <w:szCs w:val="22"/>
        </w:rPr>
        <w:t>This Agreement has been entered into on the date stated at the beginning of it.</w:t>
      </w:r>
    </w:p>
    <w:p w14:paraId="746867F4" w14:textId="77777777" w:rsidR="00C25A55" w:rsidRPr="00081D6A" w:rsidRDefault="00C25A55" w:rsidP="00C25A55">
      <w:pPr>
        <w:rPr>
          <w:rFonts w:ascii="Arial" w:hAnsi="Arial" w:cs="Arial"/>
          <w:sz w:val="22"/>
          <w:szCs w:val="22"/>
        </w:rPr>
      </w:pPr>
    </w:p>
    <w:p w14:paraId="6468E823" w14:textId="77777777" w:rsidR="00C25A55" w:rsidRPr="00081D6A" w:rsidRDefault="00C25A55" w:rsidP="00C25A55">
      <w:pPr>
        <w:rPr>
          <w:rFonts w:ascii="Arial" w:hAnsi="Arial" w:cs="Arial"/>
          <w:sz w:val="22"/>
          <w:szCs w:val="22"/>
        </w:rPr>
      </w:pPr>
    </w:p>
    <w:p w14:paraId="279E6128" w14:textId="77777777" w:rsidR="00C25A55" w:rsidRPr="00081D6A" w:rsidRDefault="00C25A55" w:rsidP="00C25A55">
      <w:pPr>
        <w:rPr>
          <w:rFonts w:ascii="Arial" w:hAnsi="Arial" w:cs="Arial"/>
          <w:sz w:val="22"/>
          <w:szCs w:val="22"/>
        </w:rPr>
      </w:pPr>
      <w:r w:rsidRPr="00081D6A">
        <w:rPr>
          <w:rFonts w:ascii="Arial" w:hAnsi="Arial" w:cs="Arial"/>
          <w:sz w:val="22"/>
          <w:szCs w:val="22"/>
        </w:rPr>
        <w:t xml:space="preserve">Signed by </w:t>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p>
    <w:p w14:paraId="0201F83A" w14:textId="77777777" w:rsidR="00C25A55" w:rsidRPr="00081D6A" w:rsidRDefault="00C25A55" w:rsidP="00C25A55">
      <w:pPr>
        <w:rPr>
          <w:rFonts w:ascii="Arial" w:hAnsi="Arial" w:cs="Arial"/>
          <w:sz w:val="22"/>
          <w:szCs w:val="22"/>
        </w:rPr>
      </w:pPr>
      <w:r w:rsidRPr="00081D6A">
        <w:rPr>
          <w:rFonts w:ascii="Arial" w:hAnsi="Arial" w:cs="Arial"/>
          <w:sz w:val="22"/>
          <w:szCs w:val="22"/>
        </w:rPr>
        <w:t xml:space="preserve">for and on behalf of </w:t>
      </w:r>
      <w:r w:rsidRPr="00081D6A">
        <w:rPr>
          <w:rFonts w:ascii="Arial" w:hAnsi="Arial" w:cs="Arial"/>
          <w:b/>
          <w:sz w:val="22"/>
          <w:szCs w:val="22"/>
        </w:rPr>
        <w:t>[</w:t>
      </w:r>
      <w:r w:rsidRPr="00081D6A">
        <w:rPr>
          <w:rFonts w:ascii="Arial" w:hAnsi="Arial" w:cs="Arial"/>
          <w:b/>
          <w:sz w:val="22"/>
          <w:szCs w:val="22"/>
        </w:rPr>
        <w:tab/>
      </w:r>
      <w:r w:rsidRPr="00081D6A">
        <w:rPr>
          <w:rFonts w:ascii="Arial" w:hAnsi="Arial" w:cs="Arial"/>
          <w:b/>
          <w:sz w:val="22"/>
          <w:szCs w:val="22"/>
        </w:rPr>
        <w:tab/>
      </w:r>
      <w:r w:rsidRPr="00081D6A">
        <w:rPr>
          <w:rFonts w:ascii="Arial" w:hAnsi="Arial" w:cs="Arial"/>
          <w:b/>
          <w:sz w:val="22"/>
          <w:szCs w:val="22"/>
        </w:rPr>
        <w:tab/>
      </w:r>
      <w:r w:rsidRPr="00081D6A">
        <w:rPr>
          <w:rFonts w:ascii="Arial" w:hAnsi="Arial" w:cs="Arial"/>
          <w:b/>
          <w:sz w:val="22"/>
          <w:szCs w:val="22"/>
        </w:rPr>
        <w:tab/>
      </w:r>
      <w:r w:rsidRPr="00081D6A">
        <w:rPr>
          <w:rFonts w:ascii="Arial" w:hAnsi="Arial" w:cs="Arial"/>
          <w:b/>
          <w:sz w:val="22"/>
          <w:szCs w:val="22"/>
        </w:rPr>
        <w:tab/>
      </w:r>
      <w:r w:rsidRPr="00081D6A">
        <w:rPr>
          <w:rFonts w:ascii="Arial" w:hAnsi="Arial" w:cs="Arial"/>
          <w:b/>
          <w:sz w:val="22"/>
          <w:szCs w:val="22"/>
        </w:rPr>
        <w:tab/>
        <w:t>] LIMITED</w:t>
      </w:r>
      <w:r w:rsidRPr="00081D6A">
        <w:rPr>
          <w:rFonts w:ascii="Arial" w:hAnsi="Arial" w:cs="Arial"/>
          <w:sz w:val="22"/>
          <w:szCs w:val="22"/>
        </w:rPr>
        <w:tab/>
      </w:r>
    </w:p>
    <w:p w14:paraId="209C817E" w14:textId="77777777" w:rsidR="00C25A55" w:rsidRPr="00081D6A" w:rsidRDefault="00C25A55" w:rsidP="00C25A55">
      <w:pPr>
        <w:rPr>
          <w:rFonts w:ascii="Arial" w:hAnsi="Arial" w:cs="Arial"/>
          <w:sz w:val="22"/>
          <w:szCs w:val="22"/>
        </w:rPr>
      </w:pPr>
    </w:p>
    <w:p w14:paraId="2F209000" w14:textId="77777777" w:rsidR="00C25A55" w:rsidRPr="00081D6A" w:rsidRDefault="00C25A55" w:rsidP="00C25A55">
      <w:pPr>
        <w:rPr>
          <w:rFonts w:ascii="Arial" w:hAnsi="Arial" w:cs="Arial"/>
          <w:sz w:val="22"/>
          <w:szCs w:val="22"/>
        </w:rPr>
      </w:pPr>
    </w:p>
    <w:p w14:paraId="0F411696" w14:textId="77777777" w:rsidR="00C25A55" w:rsidRPr="00081D6A" w:rsidRDefault="00C25A55" w:rsidP="00C25A55">
      <w:pPr>
        <w:rPr>
          <w:rFonts w:ascii="Arial" w:hAnsi="Arial" w:cs="Arial"/>
          <w:sz w:val="22"/>
          <w:szCs w:val="22"/>
        </w:rPr>
      </w:pPr>
    </w:p>
    <w:p w14:paraId="4F0C3003" w14:textId="77777777" w:rsidR="00C25A55" w:rsidRPr="00081D6A" w:rsidRDefault="00C25A55" w:rsidP="00C25A55">
      <w:pPr>
        <w:rPr>
          <w:rFonts w:ascii="Arial" w:hAnsi="Arial" w:cs="Arial"/>
          <w:sz w:val="22"/>
          <w:szCs w:val="22"/>
        </w:rPr>
      </w:pPr>
      <w:r w:rsidRPr="00081D6A">
        <w:rPr>
          <w:rFonts w:ascii="Arial" w:hAnsi="Arial" w:cs="Arial"/>
          <w:sz w:val="22"/>
          <w:szCs w:val="22"/>
        </w:rPr>
        <w:t>………………………………………………………………….</w:t>
      </w:r>
    </w:p>
    <w:p w14:paraId="219AD3C9" w14:textId="77777777" w:rsidR="00C25A55" w:rsidRPr="00081D6A" w:rsidRDefault="00C25A55" w:rsidP="00C25A55">
      <w:pPr>
        <w:rPr>
          <w:rFonts w:ascii="Arial" w:hAnsi="Arial" w:cs="Arial"/>
          <w:sz w:val="22"/>
          <w:szCs w:val="22"/>
        </w:rPr>
      </w:pPr>
      <w:r w:rsidRPr="00081D6A">
        <w:rPr>
          <w:rFonts w:ascii="Arial" w:hAnsi="Arial" w:cs="Arial"/>
          <w:sz w:val="22"/>
          <w:szCs w:val="22"/>
        </w:rPr>
        <w:t>(Signature of named signatory)</w:t>
      </w:r>
    </w:p>
    <w:p w14:paraId="4BBB80B0" w14:textId="77777777" w:rsidR="00C25A55" w:rsidRPr="00081D6A" w:rsidRDefault="00C25A55" w:rsidP="00C25A55">
      <w:pPr>
        <w:rPr>
          <w:rFonts w:ascii="Arial" w:hAnsi="Arial" w:cs="Arial"/>
          <w:sz w:val="22"/>
          <w:szCs w:val="22"/>
        </w:rPr>
      </w:pPr>
    </w:p>
    <w:p w14:paraId="7344C264" w14:textId="77777777" w:rsidR="00C25A55" w:rsidRPr="00081D6A" w:rsidRDefault="00C25A55" w:rsidP="00C25A55">
      <w:pPr>
        <w:rPr>
          <w:rFonts w:ascii="Arial" w:hAnsi="Arial" w:cs="Arial"/>
          <w:sz w:val="22"/>
          <w:szCs w:val="22"/>
        </w:rPr>
      </w:pPr>
    </w:p>
    <w:p w14:paraId="2FE26A18" w14:textId="77777777" w:rsidR="00C25A55" w:rsidRPr="00081D6A" w:rsidRDefault="00C25A55" w:rsidP="00C25A55">
      <w:pPr>
        <w:rPr>
          <w:rFonts w:ascii="Arial" w:hAnsi="Arial" w:cs="Arial"/>
          <w:sz w:val="22"/>
          <w:szCs w:val="22"/>
        </w:rPr>
      </w:pPr>
    </w:p>
    <w:p w14:paraId="1C0CE6A0" w14:textId="77777777" w:rsidR="00C25A55" w:rsidRPr="00081D6A" w:rsidRDefault="00C25A55" w:rsidP="00C25A55">
      <w:pPr>
        <w:rPr>
          <w:rFonts w:ascii="Arial" w:hAnsi="Arial" w:cs="Arial"/>
          <w:sz w:val="22"/>
          <w:szCs w:val="22"/>
        </w:rPr>
      </w:pPr>
    </w:p>
    <w:p w14:paraId="35F83BAD" w14:textId="77777777" w:rsidR="00C25A55" w:rsidRPr="00081D6A" w:rsidRDefault="00C25A55" w:rsidP="00C25A55">
      <w:pPr>
        <w:rPr>
          <w:rFonts w:ascii="Arial" w:hAnsi="Arial" w:cs="Arial"/>
          <w:sz w:val="22"/>
          <w:szCs w:val="22"/>
        </w:rPr>
      </w:pPr>
      <w:r w:rsidRPr="00081D6A">
        <w:rPr>
          <w:rFonts w:ascii="Arial" w:hAnsi="Arial" w:cs="Arial"/>
          <w:sz w:val="22"/>
          <w:szCs w:val="22"/>
        </w:rPr>
        <w:t>Signed by</w:t>
      </w:r>
    </w:p>
    <w:p w14:paraId="0F16347E" w14:textId="77777777" w:rsidR="00C25A55" w:rsidRPr="00081D6A" w:rsidRDefault="00C25A55" w:rsidP="00C25A55">
      <w:pPr>
        <w:rPr>
          <w:rFonts w:ascii="Arial" w:hAnsi="Arial" w:cs="Arial"/>
          <w:sz w:val="22"/>
          <w:szCs w:val="22"/>
        </w:rPr>
      </w:pPr>
    </w:p>
    <w:p w14:paraId="61E874AD" w14:textId="77777777" w:rsidR="00C25A55" w:rsidRPr="00081D6A" w:rsidRDefault="00C25A55" w:rsidP="00C25A55">
      <w:pPr>
        <w:rPr>
          <w:rFonts w:ascii="Arial" w:hAnsi="Arial" w:cs="Arial"/>
          <w:sz w:val="22"/>
          <w:szCs w:val="22"/>
        </w:rPr>
      </w:pPr>
      <w:r w:rsidRPr="00081D6A">
        <w:rPr>
          <w:rFonts w:ascii="Arial" w:hAnsi="Arial" w:cs="Arial"/>
          <w:sz w:val="22"/>
          <w:szCs w:val="22"/>
        </w:rPr>
        <w:t xml:space="preserve">for and on behalf of </w:t>
      </w:r>
      <w:r w:rsidRPr="00081D6A">
        <w:rPr>
          <w:rFonts w:ascii="Arial" w:hAnsi="Arial" w:cs="Arial"/>
          <w:b/>
          <w:sz w:val="22"/>
          <w:szCs w:val="22"/>
        </w:rPr>
        <w:t>[</w:t>
      </w:r>
      <w:r w:rsidRPr="00081D6A">
        <w:rPr>
          <w:rFonts w:ascii="Arial" w:hAnsi="Arial" w:cs="Arial"/>
          <w:b/>
          <w:sz w:val="22"/>
          <w:szCs w:val="22"/>
        </w:rPr>
        <w:tab/>
      </w:r>
      <w:r w:rsidRPr="00081D6A">
        <w:rPr>
          <w:rFonts w:ascii="Arial" w:hAnsi="Arial" w:cs="Arial"/>
          <w:b/>
          <w:sz w:val="22"/>
          <w:szCs w:val="22"/>
        </w:rPr>
        <w:tab/>
      </w:r>
      <w:r w:rsidRPr="00081D6A">
        <w:rPr>
          <w:rFonts w:ascii="Arial" w:hAnsi="Arial" w:cs="Arial"/>
          <w:b/>
          <w:sz w:val="22"/>
          <w:szCs w:val="22"/>
        </w:rPr>
        <w:tab/>
      </w:r>
      <w:r w:rsidRPr="00081D6A">
        <w:rPr>
          <w:rFonts w:ascii="Arial" w:hAnsi="Arial" w:cs="Arial"/>
          <w:b/>
          <w:sz w:val="22"/>
          <w:szCs w:val="22"/>
        </w:rPr>
        <w:tab/>
      </w:r>
      <w:r w:rsidRPr="00081D6A">
        <w:rPr>
          <w:rFonts w:ascii="Arial" w:hAnsi="Arial" w:cs="Arial"/>
          <w:b/>
          <w:sz w:val="22"/>
          <w:szCs w:val="22"/>
        </w:rPr>
        <w:tab/>
      </w:r>
      <w:r w:rsidRPr="00081D6A">
        <w:rPr>
          <w:rFonts w:ascii="Arial" w:hAnsi="Arial" w:cs="Arial"/>
          <w:b/>
          <w:sz w:val="22"/>
          <w:szCs w:val="22"/>
        </w:rPr>
        <w:tab/>
        <w:t>] LIMITED</w:t>
      </w:r>
      <w:r w:rsidRPr="00081D6A">
        <w:rPr>
          <w:rFonts w:ascii="Arial" w:hAnsi="Arial" w:cs="Arial"/>
          <w:sz w:val="22"/>
          <w:szCs w:val="22"/>
        </w:rPr>
        <w:tab/>
      </w:r>
    </w:p>
    <w:p w14:paraId="2DD105D0" w14:textId="77777777" w:rsidR="00C25A55" w:rsidRPr="00081D6A" w:rsidRDefault="00C25A55" w:rsidP="00C25A55">
      <w:pPr>
        <w:rPr>
          <w:rFonts w:ascii="Arial" w:hAnsi="Arial" w:cs="Arial"/>
          <w:sz w:val="22"/>
          <w:szCs w:val="22"/>
        </w:rPr>
      </w:pPr>
    </w:p>
    <w:p w14:paraId="46D8C4CB" w14:textId="77777777" w:rsidR="00C25A55" w:rsidRPr="00081D6A" w:rsidRDefault="00C25A55" w:rsidP="00C25A55">
      <w:pPr>
        <w:rPr>
          <w:rFonts w:ascii="Arial" w:hAnsi="Arial" w:cs="Arial"/>
          <w:sz w:val="22"/>
          <w:szCs w:val="22"/>
        </w:rPr>
      </w:pPr>
    </w:p>
    <w:p w14:paraId="05027D7C" w14:textId="77777777" w:rsidR="00C25A55" w:rsidRPr="00081D6A" w:rsidRDefault="00C25A55" w:rsidP="00C25A55">
      <w:pPr>
        <w:rPr>
          <w:rFonts w:ascii="Arial" w:hAnsi="Arial" w:cs="Arial"/>
          <w:sz w:val="22"/>
          <w:szCs w:val="22"/>
        </w:rPr>
      </w:pPr>
    </w:p>
    <w:p w14:paraId="4B94BA70" w14:textId="77777777" w:rsidR="00C25A55" w:rsidRPr="00081D6A" w:rsidRDefault="00C25A55" w:rsidP="00C25A55">
      <w:pPr>
        <w:rPr>
          <w:rFonts w:ascii="Arial" w:hAnsi="Arial" w:cs="Arial"/>
          <w:sz w:val="22"/>
          <w:szCs w:val="22"/>
        </w:rPr>
      </w:pPr>
    </w:p>
    <w:p w14:paraId="23C143F7" w14:textId="77777777" w:rsidR="00C25A55" w:rsidRPr="00081D6A" w:rsidRDefault="00C25A55" w:rsidP="00C25A55">
      <w:pPr>
        <w:rPr>
          <w:rFonts w:ascii="Arial" w:hAnsi="Arial" w:cs="Arial"/>
          <w:sz w:val="22"/>
          <w:szCs w:val="22"/>
        </w:rPr>
      </w:pPr>
      <w:r w:rsidRPr="00081D6A">
        <w:rPr>
          <w:rFonts w:ascii="Arial" w:hAnsi="Arial" w:cs="Arial"/>
          <w:sz w:val="22"/>
          <w:szCs w:val="22"/>
        </w:rPr>
        <w:t>………………………………………………………………….</w:t>
      </w:r>
    </w:p>
    <w:p w14:paraId="48591613" w14:textId="77777777" w:rsidR="00152FA4" w:rsidRPr="00397F41" w:rsidRDefault="00152FA4" w:rsidP="00397F41">
      <w:pPr>
        <w:rPr>
          <w:rFonts w:ascii="Arial" w:hAnsi="Arial" w:cs="Arial"/>
          <w:sz w:val="22"/>
          <w:szCs w:val="22"/>
        </w:rPr>
        <w:sectPr w:rsidR="00152FA4" w:rsidRPr="00397F41" w:rsidSect="00D042AD">
          <w:endnotePr>
            <w:numFmt w:val="decimal"/>
          </w:endnotePr>
          <w:pgSz w:w="11906" w:h="16838" w:code="9"/>
          <w:pgMar w:top="1440" w:right="1440" w:bottom="510" w:left="1440" w:header="737" w:footer="737" w:gutter="0"/>
          <w:pgNumType w:start="1"/>
          <w:cols w:space="720"/>
          <w:noEndnote/>
        </w:sectPr>
      </w:pPr>
      <w:r>
        <w:rPr>
          <w:rFonts w:ascii="Arial" w:hAnsi="Arial" w:cs="Arial"/>
          <w:sz w:val="22"/>
          <w:szCs w:val="22"/>
        </w:rPr>
        <w:t>(Signature of named signatory)</w:t>
      </w:r>
    </w:p>
    <w:p w14:paraId="1CB0AB59" w14:textId="77777777" w:rsidR="006800AE" w:rsidRPr="00081D6A" w:rsidRDefault="006800AE" w:rsidP="00152FA4">
      <w:pPr>
        <w:widowControl/>
        <w:tabs>
          <w:tab w:val="left" w:pos="562"/>
          <w:tab w:val="left" w:pos="1080"/>
          <w:tab w:val="left" w:pos="2170"/>
          <w:tab w:val="left" w:pos="3384"/>
          <w:tab w:val="left" w:pos="6696"/>
        </w:tabs>
        <w:jc w:val="center"/>
        <w:rPr>
          <w:rFonts w:ascii="Arial" w:hAnsi="Arial" w:cs="Arial"/>
          <w:sz w:val="22"/>
          <w:szCs w:val="22"/>
          <w:u w:val="single"/>
        </w:rPr>
      </w:pPr>
      <w:r w:rsidRPr="00081D6A">
        <w:rPr>
          <w:rFonts w:ascii="Arial" w:hAnsi="Arial" w:cs="Arial"/>
          <w:sz w:val="22"/>
          <w:szCs w:val="22"/>
          <w:u w:val="single"/>
        </w:rPr>
        <w:lastRenderedPageBreak/>
        <w:t>ANNEX 15</w:t>
      </w:r>
    </w:p>
    <w:p w14:paraId="40AA4402" w14:textId="77777777" w:rsidR="006800AE" w:rsidRPr="00CB52F3" w:rsidRDefault="006800AE" w:rsidP="000B1FD8">
      <w:pPr>
        <w:widowControl/>
        <w:tabs>
          <w:tab w:val="left" w:pos="562"/>
          <w:tab w:val="left" w:pos="1080"/>
          <w:tab w:val="left" w:pos="2170"/>
          <w:tab w:val="left" w:pos="3384"/>
          <w:tab w:val="left" w:pos="6696"/>
        </w:tabs>
        <w:jc w:val="center"/>
        <w:rPr>
          <w:rFonts w:ascii="Arial" w:hAnsi="Arial" w:cs="Arial"/>
          <w:sz w:val="22"/>
          <w:szCs w:val="22"/>
          <w:u w:val="single"/>
        </w:rPr>
      </w:pPr>
    </w:p>
    <w:p w14:paraId="5EFFCFED" w14:textId="77777777" w:rsidR="006800AE" w:rsidRPr="002276F5" w:rsidRDefault="006800AE" w:rsidP="000B1FD8">
      <w:pPr>
        <w:widowControl/>
        <w:tabs>
          <w:tab w:val="left" w:pos="562"/>
          <w:tab w:val="left" w:pos="1080"/>
          <w:tab w:val="left" w:pos="2170"/>
          <w:tab w:val="left" w:pos="3384"/>
          <w:tab w:val="left" w:pos="6696"/>
        </w:tabs>
        <w:jc w:val="center"/>
        <w:rPr>
          <w:rFonts w:ascii="Arial" w:hAnsi="Arial" w:cs="Arial"/>
          <w:color w:val="000000"/>
          <w:sz w:val="22"/>
          <w:szCs w:val="22"/>
          <w:u w:val="single"/>
        </w:rPr>
      </w:pPr>
      <w:r w:rsidRPr="002276F5">
        <w:rPr>
          <w:rFonts w:ascii="Arial" w:hAnsi="Arial" w:cs="Arial"/>
          <w:color w:val="000000"/>
          <w:sz w:val="22"/>
          <w:szCs w:val="22"/>
          <w:u w:val="single"/>
        </w:rPr>
        <w:t>TEMPLATE STATION INVESTOR PARTICIPATION DEED</w:t>
      </w:r>
    </w:p>
    <w:p w14:paraId="16D890B7" w14:textId="77777777" w:rsidR="00DC6029" w:rsidRPr="002276F5" w:rsidRDefault="00DC6029" w:rsidP="000B1FD8">
      <w:pPr>
        <w:widowControl/>
        <w:tabs>
          <w:tab w:val="left" w:pos="562"/>
          <w:tab w:val="left" w:pos="1080"/>
          <w:tab w:val="left" w:pos="2170"/>
          <w:tab w:val="left" w:pos="3384"/>
          <w:tab w:val="left" w:pos="6696"/>
        </w:tabs>
        <w:jc w:val="center"/>
        <w:rPr>
          <w:rFonts w:ascii="Arial" w:hAnsi="Arial" w:cs="Arial"/>
          <w:color w:val="000000"/>
          <w:sz w:val="22"/>
          <w:szCs w:val="22"/>
          <w:u w:val="single"/>
        </w:rPr>
      </w:pPr>
    </w:p>
    <w:p w14:paraId="0D347940" w14:textId="77777777" w:rsidR="00D42CED" w:rsidRPr="0052326D" w:rsidRDefault="00D42CED" w:rsidP="00D42CED">
      <w:pPr>
        <w:widowControl/>
        <w:tabs>
          <w:tab w:val="left" w:pos="562"/>
          <w:tab w:val="left" w:pos="1080"/>
          <w:tab w:val="left" w:pos="2170"/>
          <w:tab w:val="left" w:pos="3384"/>
          <w:tab w:val="left" w:pos="6696"/>
        </w:tabs>
        <w:jc w:val="center"/>
        <w:rPr>
          <w:rFonts w:ascii="Arial" w:hAnsi="Arial" w:cs="Arial"/>
          <w:kern w:val="2"/>
          <w:sz w:val="22"/>
          <w:szCs w:val="22"/>
          <w:u w:val="single"/>
          <w:lang w:val="en-GB"/>
        </w:rPr>
      </w:pPr>
    </w:p>
    <w:p w14:paraId="311C4BA4" w14:textId="77777777" w:rsidR="00D42CED" w:rsidRPr="0052326D" w:rsidRDefault="00D42CED" w:rsidP="005302D5">
      <w:pPr>
        <w:pStyle w:val="Schedule"/>
        <w:numPr>
          <w:ilvl w:val="0"/>
          <w:numId w:val="0"/>
        </w:numPr>
        <w:jc w:val="left"/>
        <w:rPr>
          <w:rFonts w:ascii="Arial" w:hAnsi="Arial" w:cs="Arial"/>
          <w:kern w:val="2"/>
          <w:sz w:val="22"/>
          <w:szCs w:val="22"/>
          <w:u w:val="single"/>
        </w:rPr>
      </w:pPr>
    </w:p>
    <w:p w14:paraId="258E9FAE" w14:textId="77777777" w:rsidR="00D42CED" w:rsidRPr="002F7360" w:rsidRDefault="00D42CED" w:rsidP="00D42CED">
      <w:pPr>
        <w:rPr>
          <w:rFonts w:ascii="Arial" w:hAnsi="Arial" w:cs="Arial"/>
          <w:lang w:val="en-GB"/>
        </w:rPr>
      </w:pPr>
    </w:p>
    <w:p w14:paraId="6B90AC87" w14:textId="77777777" w:rsidR="00D42CED" w:rsidRPr="002F7360" w:rsidRDefault="00D42CED" w:rsidP="00D42CED">
      <w:pPr>
        <w:rPr>
          <w:rFonts w:ascii="Arial" w:hAnsi="Arial" w:cs="Arial"/>
          <w:lang w:val="en-GB"/>
        </w:rPr>
      </w:pPr>
    </w:p>
    <w:p w14:paraId="28379A79" w14:textId="77777777" w:rsidR="00D42CED" w:rsidRPr="002F7360" w:rsidRDefault="00D42CED" w:rsidP="00D42CED">
      <w:pPr>
        <w:rPr>
          <w:rFonts w:ascii="Arial" w:hAnsi="Arial" w:cs="Arial"/>
          <w:lang w:val="en-GB"/>
        </w:rPr>
      </w:pPr>
    </w:p>
    <w:p w14:paraId="782DEF4B" w14:textId="77777777" w:rsidR="00D42CED" w:rsidRPr="002F7360" w:rsidRDefault="00D42CED" w:rsidP="00D42CED">
      <w:pPr>
        <w:rPr>
          <w:rFonts w:ascii="Arial" w:hAnsi="Arial" w:cs="Arial"/>
          <w:lang w:val="en-GB"/>
        </w:rPr>
      </w:pPr>
    </w:p>
    <w:p w14:paraId="1541FA33" w14:textId="77777777" w:rsidR="00D42CED" w:rsidRPr="002F7360" w:rsidRDefault="00D42CED" w:rsidP="00D42CED">
      <w:pPr>
        <w:rPr>
          <w:rFonts w:ascii="Arial" w:hAnsi="Arial" w:cs="Arial"/>
          <w:lang w:val="en-GB"/>
        </w:rPr>
      </w:pPr>
    </w:p>
    <w:p w14:paraId="1F282403" w14:textId="77777777" w:rsidR="00D42CED" w:rsidRPr="002F7360" w:rsidRDefault="00D42CED" w:rsidP="00D42CED">
      <w:pPr>
        <w:rPr>
          <w:rFonts w:ascii="Arial" w:hAnsi="Arial" w:cs="Arial"/>
          <w:lang w:val="en-GB"/>
        </w:rPr>
      </w:pPr>
    </w:p>
    <w:p w14:paraId="61FA4461" w14:textId="77777777" w:rsidR="00D42CED" w:rsidRPr="002F7360" w:rsidRDefault="00D42CED" w:rsidP="00D42CED">
      <w:pPr>
        <w:rPr>
          <w:rFonts w:ascii="Arial" w:hAnsi="Arial" w:cs="Arial"/>
          <w:lang w:val="en-GB"/>
        </w:rPr>
      </w:pPr>
    </w:p>
    <w:p w14:paraId="591E2D68" w14:textId="77777777" w:rsidR="00D42CED" w:rsidRPr="002F7360" w:rsidRDefault="00D42CED" w:rsidP="00D42CED">
      <w:pPr>
        <w:rPr>
          <w:rFonts w:ascii="Arial" w:hAnsi="Arial" w:cs="Arial"/>
          <w:lang w:val="en-GB"/>
        </w:rPr>
      </w:pPr>
    </w:p>
    <w:p w14:paraId="75C0C565" w14:textId="77777777" w:rsidR="00D42CED" w:rsidRPr="002F7360" w:rsidRDefault="00D42CED" w:rsidP="00D42CED">
      <w:pPr>
        <w:rPr>
          <w:rFonts w:ascii="Arial" w:hAnsi="Arial" w:cs="Arial"/>
          <w:lang w:val="en-GB"/>
        </w:rPr>
      </w:pPr>
    </w:p>
    <w:p w14:paraId="7F61B2FE" w14:textId="77777777" w:rsidR="00D42CED" w:rsidRPr="002F7360" w:rsidRDefault="00D42CED" w:rsidP="00D42CED">
      <w:pPr>
        <w:rPr>
          <w:rFonts w:ascii="Arial" w:hAnsi="Arial" w:cs="Arial"/>
          <w:lang w:val="en-GB"/>
        </w:rPr>
      </w:pPr>
    </w:p>
    <w:p w14:paraId="621CAB7D" w14:textId="77777777" w:rsidR="00D42CED" w:rsidRPr="002F7360" w:rsidRDefault="00D42CED" w:rsidP="00D42CED">
      <w:pPr>
        <w:rPr>
          <w:rFonts w:ascii="Arial" w:hAnsi="Arial" w:cs="Arial"/>
          <w:lang w:val="en-GB"/>
        </w:rPr>
      </w:pPr>
    </w:p>
    <w:p w14:paraId="00EBC5F0" w14:textId="77777777" w:rsidR="00D42CED" w:rsidRPr="002F7360" w:rsidRDefault="00D42CED" w:rsidP="00D42CED">
      <w:pPr>
        <w:rPr>
          <w:rFonts w:ascii="Arial" w:hAnsi="Arial" w:cs="Arial"/>
          <w:lang w:val="en-GB"/>
        </w:rPr>
      </w:pPr>
    </w:p>
    <w:p w14:paraId="70152E66" w14:textId="77777777" w:rsidR="00D42CED" w:rsidRPr="002F7360" w:rsidRDefault="00D42CED" w:rsidP="00D42CED">
      <w:pPr>
        <w:rPr>
          <w:rFonts w:ascii="Arial" w:hAnsi="Arial" w:cs="Arial"/>
          <w:lang w:val="en-GB"/>
        </w:rPr>
      </w:pPr>
    </w:p>
    <w:p w14:paraId="77A1F152" w14:textId="77777777" w:rsidR="00D42CED" w:rsidRPr="002F7360" w:rsidRDefault="00D42CED" w:rsidP="00D42CED">
      <w:pPr>
        <w:rPr>
          <w:rFonts w:ascii="Arial" w:hAnsi="Arial" w:cs="Arial"/>
          <w:lang w:val="en-GB"/>
        </w:rPr>
      </w:pPr>
    </w:p>
    <w:p w14:paraId="1AB3BC52" w14:textId="77777777" w:rsidR="00D42CED" w:rsidRPr="002F7360" w:rsidRDefault="00D42CED" w:rsidP="00D42CED">
      <w:pPr>
        <w:rPr>
          <w:rFonts w:ascii="Arial" w:hAnsi="Arial" w:cs="Arial"/>
          <w:lang w:val="en-GB"/>
        </w:rPr>
      </w:pPr>
    </w:p>
    <w:p w14:paraId="7C4C4E0F" w14:textId="77777777" w:rsidR="00D42CED" w:rsidRPr="002F7360" w:rsidRDefault="00D42CED" w:rsidP="00D42CED">
      <w:pPr>
        <w:rPr>
          <w:rFonts w:ascii="Arial" w:hAnsi="Arial" w:cs="Arial"/>
          <w:lang w:val="en-GB"/>
        </w:rPr>
      </w:pPr>
    </w:p>
    <w:p w14:paraId="165B7F1A" w14:textId="77777777" w:rsidR="00D42CED" w:rsidRPr="002F7360" w:rsidRDefault="00D42CED" w:rsidP="00D42CED">
      <w:pPr>
        <w:rPr>
          <w:rFonts w:ascii="Arial" w:hAnsi="Arial" w:cs="Arial"/>
          <w:lang w:val="en-GB"/>
        </w:rPr>
      </w:pPr>
    </w:p>
    <w:p w14:paraId="4F27C06B" w14:textId="77777777" w:rsidR="00D42CED" w:rsidRPr="002F7360" w:rsidRDefault="00D42CED" w:rsidP="00D42CED">
      <w:pPr>
        <w:rPr>
          <w:rFonts w:ascii="Arial" w:hAnsi="Arial" w:cs="Arial"/>
          <w:lang w:val="en-GB"/>
        </w:rPr>
      </w:pPr>
    </w:p>
    <w:p w14:paraId="430D96A6" w14:textId="77777777" w:rsidR="00D42CED" w:rsidRPr="002F7360" w:rsidRDefault="00D42CED" w:rsidP="00D42CED">
      <w:pPr>
        <w:rPr>
          <w:rFonts w:ascii="Arial" w:hAnsi="Arial" w:cs="Arial"/>
          <w:lang w:val="en-GB"/>
        </w:rPr>
      </w:pPr>
    </w:p>
    <w:p w14:paraId="7B59269B" w14:textId="77777777" w:rsidR="00D42CED" w:rsidRPr="002F7360" w:rsidRDefault="00D42CED" w:rsidP="00D42CED">
      <w:pPr>
        <w:rPr>
          <w:rFonts w:ascii="Arial" w:hAnsi="Arial" w:cs="Arial"/>
          <w:lang w:val="en-GB"/>
        </w:rPr>
      </w:pPr>
    </w:p>
    <w:p w14:paraId="262B1361" w14:textId="77777777" w:rsidR="00D42CED" w:rsidRPr="002F7360" w:rsidRDefault="00D42CED" w:rsidP="00D42CED">
      <w:pPr>
        <w:rPr>
          <w:rFonts w:ascii="Arial" w:hAnsi="Arial" w:cs="Arial"/>
          <w:lang w:val="en-GB"/>
        </w:rPr>
      </w:pPr>
    </w:p>
    <w:p w14:paraId="5D932882" w14:textId="77777777" w:rsidR="00D42CED" w:rsidRPr="002F7360" w:rsidRDefault="00D42CED" w:rsidP="00D42CED">
      <w:pPr>
        <w:rPr>
          <w:rFonts w:ascii="Arial" w:hAnsi="Arial" w:cs="Arial"/>
          <w:lang w:val="en-GB"/>
        </w:rPr>
      </w:pPr>
    </w:p>
    <w:p w14:paraId="7185ECDF" w14:textId="77777777" w:rsidR="00D42CED" w:rsidRPr="002F7360" w:rsidRDefault="00D42CED" w:rsidP="00D42CED">
      <w:pPr>
        <w:rPr>
          <w:rFonts w:ascii="Arial" w:hAnsi="Arial" w:cs="Arial"/>
          <w:lang w:val="en-GB"/>
        </w:rPr>
      </w:pPr>
    </w:p>
    <w:p w14:paraId="39DD2B90" w14:textId="77777777" w:rsidR="00D42CED" w:rsidRPr="002F7360" w:rsidRDefault="00D42CED" w:rsidP="00D42CED">
      <w:pPr>
        <w:rPr>
          <w:rFonts w:ascii="Arial" w:hAnsi="Arial" w:cs="Arial"/>
          <w:lang w:val="en-GB"/>
        </w:rPr>
      </w:pPr>
    </w:p>
    <w:p w14:paraId="74DCF339" w14:textId="77777777" w:rsidR="00D42CED" w:rsidRPr="002F7360" w:rsidRDefault="00D42CED" w:rsidP="00D42CED">
      <w:pPr>
        <w:rPr>
          <w:rFonts w:ascii="Arial" w:hAnsi="Arial" w:cs="Arial"/>
          <w:lang w:val="en-GB"/>
        </w:rPr>
      </w:pPr>
    </w:p>
    <w:p w14:paraId="5B6BCF96" w14:textId="77777777" w:rsidR="00D42CED" w:rsidRPr="002F7360" w:rsidRDefault="00D42CED" w:rsidP="00D42CED">
      <w:pPr>
        <w:rPr>
          <w:rFonts w:ascii="Arial" w:hAnsi="Arial" w:cs="Arial"/>
          <w:lang w:val="en-GB"/>
        </w:rPr>
      </w:pPr>
    </w:p>
    <w:p w14:paraId="52078D53" w14:textId="77777777" w:rsidR="00D42CED" w:rsidRPr="002F7360" w:rsidRDefault="00D42CED" w:rsidP="00D42CED">
      <w:pPr>
        <w:rPr>
          <w:rFonts w:ascii="Arial" w:hAnsi="Arial" w:cs="Arial"/>
          <w:lang w:val="en-GB"/>
        </w:rPr>
      </w:pPr>
    </w:p>
    <w:p w14:paraId="06C58F35" w14:textId="77777777" w:rsidR="00D42CED" w:rsidRPr="002F7360" w:rsidRDefault="00D42CED" w:rsidP="00D42CED">
      <w:pPr>
        <w:rPr>
          <w:rFonts w:ascii="Arial" w:hAnsi="Arial" w:cs="Arial"/>
          <w:lang w:val="en-GB"/>
        </w:rPr>
      </w:pPr>
    </w:p>
    <w:p w14:paraId="6413A6DD" w14:textId="77777777" w:rsidR="00D42CED" w:rsidRPr="002F7360" w:rsidRDefault="00D42CED" w:rsidP="00D42CED">
      <w:pPr>
        <w:rPr>
          <w:rFonts w:ascii="Arial" w:hAnsi="Arial" w:cs="Arial"/>
          <w:lang w:val="en-GB"/>
        </w:rPr>
      </w:pPr>
    </w:p>
    <w:p w14:paraId="60F5587B" w14:textId="77777777" w:rsidR="00D42CED" w:rsidRPr="002F7360" w:rsidRDefault="00D42CED" w:rsidP="00D42CED">
      <w:pPr>
        <w:rPr>
          <w:rFonts w:ascii="Arial" w:hAnsi="Arial" w:cs="Arial"/>
          <w:lang w:val="en-GB"/>
        </w:rPr>
      </w:pPr>
    </w:p>
    <w:p w14:paraId="3F504B9D" w14:textId="77777777" w:rsidR="00D42CED" w:rsidRPr="002F7360" w:rsidRDefault="00D42CED" w:rsidP="00D42CED">
      <w:pPr>
        <w:rPr>
          <w:rFonts w:ascii="Arial" w:hAnsi="Arial" w:cs="Arial"/>
          <w:lang w:val="en-GB"/>
        </w:rPr>
      </w:pPr>
    </w:p>
    <w:p w14:paraId="06719337" w14:textId="77777777" w:rsidR="00D42CED" w:rsidRPr="002F7360" w:rsidRDefault="00D42CED" w:rsidP="00D42CED">
      <w:pPr>
        <w:rPr>
          <w:rFonts w:ascii="Arial" w:hAnsi="Arial" w:cs="Arial"/>
          <w:lang w:val="en-GB"/>
        </w:rPr>
      </w:pPr>
    </w:p>
    <w:p w14:paraId="4E295BE7" w14:textId="77777777" w:rsidR="00D42CED" w:rsidRPr="002F7360" w:rsidRDefault="00D42CED" w:rsidP="00D42CED">
      <w:pPr>
        <w:rPr>
          <w:rFonts w:ascii="Arial" w:hAnsi="Arial" w:cs="Arial"/>
          <w:lang w:val="en-GB"/>
        </w:rPr>
      </w:pPr>
    </w:p>
    <w:p w14:paraId="23B78C3B" w14:textId="77777777" w:rsidR="00D42CED" w:rsidRPr="002F7360" w:rsidRDefault="00D42CED" w:rsidP="00D42CED">
      <w:pPr>
        <w:rPr>
          <w:rFonts w:ascii="Arial" w:hAnsi="Arial" w:cs="Arial"/>
          <w:lang w:val="en-GB"/>
        </w:rPr>
      </w:pPr>
    </w:p>
    <w:p w14:paraId="538B68B5" w14:textId="77777777" w:rsidR="00D42CED" w:rsidRPr="002F7360" w:rsidRDefault="00D42CED" w:rsidP="00D42CED">
      <w:pPr>
        <w:rPr>
          <w:rFonts w:ascii="Arial" w:hAnsi="Arial" w:cs="Arial"/>
          <w:lang w:val="en-GB"/>
        </w:rPr>
      </w:pPr>
    </w:p>
    <w:p w14:paraId="263CC737" w14:textId="77777777" w:rsidR="00D42CED" w:rsidRPr="002F7360" w:rsidRDefault="00D42CED" w:rsidP="00D42CED">
      <w:pPr>
        <w:rPr>
          <w:rFonts w:ascii="Arial" w:hAnsi="Arial" w:cs="Arial"/>
          <w:lang w:val="en-GB"/>
        </w:rPr>
      </w:pPr>
    </w:p>
    <w:p w14:paraId="04B34C32" w14:textId="77777777" w:rsidR="00D42CED" w:rsidRPr="002F7360" w:rsidRDefault="00D42CED" w:rsidP="00D42CED">
      <w:pPr>
        <w:rPr>
          <w:rFonts w:ascii="Arial" w:hAnsi="Arial" w:cs="Arial"/>
          <w:lang w:val="en-GB"/>
        </w:rPr>
      </w:pPr>
    </w:p>
    <w:p w14:paraId="6D7ECB04" w14:textId="77777777" w:rsidR="00D42CED" w:rsidRPr="002F7360" w:rsidRDefault="00D42CED" w:rsidP="00D42CED">
      <w:pPr>
        <w:rPr>
          <w:rFonts w:ascii="Arial" w:hAnsi="Arial" w:cs="Arial"/>
          <w:lang w:val="en-GB"/>
        </w:rPr>
      </w:pPr>
    </w:p>
    <w:p w14:paraId="343F42C7" w14:textId="77777777" w:rsidR="00D42CED" w:rsidRPr="002F7360" w:rsidRDefault="00D42CED" w:rsidP="00D42CED">
      <w:pPr>
        <w:rPr>
          <w:rFonts w:ascii="Arial" w:hAnsi="Arial" w:cs="Arial"/>
          <w:lang w:val="en-GB"/>
        </w:rPr>
      </w:pPr>
    </w:p>
    <w:p w14:paraId="79F19C8A" w14:textId="77777777" w:rsidR="00D42CED" w:rsidRPr="002F7360" w:rsidRDefault="00D42CED" w:rsidP="00D42CED">
      <w:pPr>
        <w:rPr>
          <w:rFonts w:ascii="Arial" w:hAnsi="Arial" w:cs="Arial"/>
          <w:lang w:val="en-GB"/>
        </w:rPr>
      </w:pPr>
    </w:p>
    <w:p w14:paraId="450F4894" w14:textId="77777777" w:rsidR="00152FA4" w:rsidRDefault="00152FA4" w:rsidP="00152FA4">
      <w:pPr>
        <w:rPr>
          <w:rFonts w:ascii="Arial" w:hAnsi="Arial" w:cs="Arial"/>
          <w:b/>
          <w:sz w:val="22"/>
          <w:szCs w:val="22"/>
        </w:rPr>
        <w:sectPr w:rsidR="00152FA4" w:rsidSect="00397F41">
          <w:endnotePr>
            <w:numFmt w:val="decimal"/>
          </w:endnotePr>
          <w:pgSz w:w="11906" w:h="16838" w:code="9"/>
          <w:pgMar w:top="1440" w:right="1440" w:bottom="510" w:left="1440" w:header="737" w:footer="737" w:gutter="0"/>
          <w:pgNumType w:start="56"/>
          <w:cols w:space="720"/>
          <w:noEndnote/>
        </w:sectPr>
      </w:pPr>
    </w:p>
    <w:p w14:paraId="766025B6" w14:textId="77777777" w:rsidR="00D42CED" w:rsidRPr="002F7360" w:rsidRDefault="00D42CED" w:rsidP="00152FA4">
      <w:pPr>
        <w:jc w:val="center"/>
        <w:rPr>
          <w:rFonts w:ascii="Arial" w:hAnsi="Arial" w:cs="Arial"/>
          <w:b/>
          <w:sz w:val="22"/>
          <w:szCs w:val="22"/>
        </w:rPr>
      </w:pPr>
      <w:r w:rsidRPr="002F7360">
        <w:rPr>
          <w:rFonts w:ascii="Arial" w:hAnsi="Arial" w:cs="Arial"/>
          <w:b/>
          <w:sz w:val="22"/>
          <w:szCs w:val="22"/>
        </w:rPr>
        <w:lastRenderedPageBreak/>
        <w:t>Template Station Investor Participation Deed</w:t>
      </w:r>
    </w:p>
    <w:p w14:paraId="6193B00D" w14:textId="77777777" w:rsidR="00D42CED" w:rsidRPr="002F7360" w:rsidRDefault="00D42CED" w:rsidP="00D42CED">
      <w:pPr>
        <w:jc w:val="center"/>
        <w:rPr>
          <w:rFonts w:ascii="Arial" w:hAnsi="Arial" w:cs="Arial"/>
          <w:sz w:val="22"/>
          <w:szCs w:val="22"/>
        </w:rPr>
      </w:pPr>
    </w:p>
    <w:p w14:paraId="79D5C327" w14:textId="77777777" w:rsidR="00D42CED" w:rsidRPr="002F7360" w:rsidRDefault="00D42CED" w:rsidP="00D42CED">
      <w:pPr>
        <w:pStyle w:val="Heading-ScheduleParts"/>
        <w:rPr>
          <w:rFonts w:ascii="Arial" w:hAnsi="Arial" w:cs="Arial"/>
          <w:sz w:val="22"/>
          <w:szCs w:val="22"/>
        </w:rPr>
      </w:pPr>
      <w:bookmarkStart w:id="772" w:name="_Toc140484834"/>
      <w:r w:rsidRPr="002F7360">
        <w:rPr>
          <w:rFonts w:ascii="Arial" w:hAnsi="Arial" w:cs="Arial"/>
          <w:sz w:val="22"/>
          <w:szCs w:val="22"/>
        </w:rPr>
        <w:t>Part 1: Template Station Investor Participation Deed (England &amp; Wales)</w:t>
      </w:r>
      <w:bookmarkEnd w:id="772"/>
      <w:r w:rsidRPr="002F7360">
        <w:rPr>
          <w:rFonts w:ascii="Arial" w:hAnsi="Arial" w:cs="Arial"/>
          <w:sz w:val="22"/>
          <w:szCs w:val="22"/>
        </w:rPr>
        <w:t xml:space="preserve"> </w:t>
      </w:r>
    </w:p>
    <w:p w14:paraId="18ACA69B" w14:textId="77777777" w:rsidR="00D42CED" w:rsidRPr="002F7360" w:rsidRDefault="00D42CED" w:rsidP="00D42CED">
      <w:pPr>
        <w:spacing w:after="240" w:line="360" w:lineRule="auto"/>
        <w:outlineLvl w:val="0"/>
        <w:rPr>
          <w:rFonts w:ascii="Arial" w:hAnsi="Arial" w:cs="Arial"/>
          <w:sz w:val="22"/>
          <w:szCs w:val="22"/>
        </w:rPr>
      </w:pPr>
      <w:bookmarkStart w:id="773" w:name="_Toc355276237"/>
      <w:bookmarkStart w:id="774" w:name="_Toc355277726"/>
      <w:bookmarkStart w:id="775" w:name="_Toc355277804"/>
      <w:bookmarkStart w:id="776" w:name="_Toc355278032"/>
      <w:bookmarkStart w:id="777" w:name="_Toc355707154"/>
      <w:r w:rsidRPr="002F7360">
        <w:rPr>
          <w:rFonts w:ascii="Arial" w:hAnsi="Arial" w:cs="Arial"/>
          <w:sz w:val="22"/>
          <w:szCs w:val="22"/>
        </w:rPr>
        <w:t>This DEED is dated ___________________ and is made by</w:t>
      </w:r>
      <w:bookmarkEnd w:id="773"/>
      <w:bookmarkEnd w:id="774"/>
      <w:bookmarkEnd w:id="775"/>
      <w:bookmarkEnd w:id="776"/>
      <w:bookmarkEnd w:id="777"/>
    </w:p>
    <w:p w14:paraId="32805077" w14:textId="77777777" w:rsidR="00D42CED" w:rsidRPr="002F7360" w:rsidRDefault="00D42CED" w:rsidP="00D42CED">
      <w:pPr>
        <w:tabs>
          <w:tab w:val="left" w:pos="567"/>
        </w:tabs>
        <w:spacing w:after="240" w:line="360" w:lineRule="auto"/>
        <w:rPr>
          <w:rFonts w:ascii="Arial" w:hAnsi="Arial" w:cs="Arial"/>
          <w:sz w:val="22"/>
          <w:szCs w:val="22"/>
        </w:rPr>
      </w:pPr>
      <w:r w:rsidRPr="002F7360">
        <w:rPr>
          <w:rFonts w:ascii="Arial" w:hAnsi="Arial" w:cs="Arial"/>
          <w:sz w:val="22"/>
          <w:szCs w:val="22"/>
        </w:rPr>
        <w:t>(1)</w:t>
      </w:r>
      <w:r w:rsidRPr="002F7360">
        <w:rPr>
          <w:rFonts w:ascii="Arial" w:hAnsi="Arial" w:cs="Arial"/>
          <w:sz w:val="22"/>
          <w:szCs w:val="22"/>
        </w:rPr>
        <w:tab/>
      </w:r>
      <w:r w:rsidRPr="002F7360">
        <w:rPr>
          <w:rStyle w:val="CharacterBold"/>
          <w:rFonts w:ascii="Arial" w:hAnsi="Arial" w:cs="Arial"/>
          <w:sz w:val="22"/>
          <w:szCs w:val="22"/>
        </w:rPr>
        <w:t xml:space="preserve">[STATION INVESTOR] </w:t>
      </w:r>
      <w:r w:rsidRPr="002F7360">
        <w:rPr>
          <w:rFonts w:ascii="Arial" w:hAnsi="Arial" w:cs="Arial"/>
          <w:sz w:val="22"/>
          <w:szCs w:val="22"/>
        </w:rPr>
        <w:t xml:space="preserve">(the </w:t>
      </w:r>
      <w:r w:rsidRPr="002F7360">
        <w:rPr>
          <w:rStyle w:val="CharacterBold"/>
          <w:rFonts w:ascii="Arial" w:hAnsi="Arial" w:cs="Arial"/>
          <w:sz w:val="22"/>
          <w:szCs w:val="22"/>
        </w:rPr>
        <w:t>“Station Investor”</w:t>
      </w:r>
      <w:r w:rsidRPr="002F7360">
        <w:rPr>
          <w:rFonts w:ascii="Arial" w:hAnsi="Arial" w:cs="Arial"/>
          <w:sz w:val="22"/>
          <w:szCs w:val="22"/>
        </w:rPr>
        <w:t>) in favour of</w:t>
      </w:r>
    </w:p>
    <w:p w14:paraId="7F9BBBFE" w14:textId="77777777" w:rsidR="00D42CED" w:rsidRPr="002F7360" w:rsidRDefault="00D42CED" w:rsidP="00D42CED">
      <w:pPr>
        <w:tabs>
          <w:tab w:val="left" w:pos="567"/>
        </w:tabs>
        <w:spacing w:after="240" w:line="360" w:lineRule="auto"/>
        <w:ind w:left="567" w:hanging="567"/>
        <w:rPr>
          <w:rFonts w:ascii="Arial" w:hAnsi="Arial" w:cs="Arial"/>
          <w:sz w:val="22"/>
          <w:szCs w:val="22"/>
        </w:rPr>
      </w:pPr>
      <w:r w:rsidRPr="002F7360">
        <w:rPr>
          <w:rFonts w:ascii="Arial" w:hAnsi="Arial" w:cs="Arial"/>
          <w:sz w:val="22"/>
          <w:szCs w:val="22"/>
        </w:rPr>
        <w:t>(2)</w:t>
      </w:r>
      <w:r w:rsidRPr="002F7360">
        <w:rPr>
          <w:rFonts w:ascii="Arial" w:hAnsi="Arial" w:cs="Arial"/>
          <w:sz w:val="22"/>
          <w:szCs w:val="22"/>
        </w:rPr>
        <w:tab/>
        <w:t xml:space="preserve">each other person having rights or obligations in relation to the making of  Material Changes under the Station Access Conditions (the </w:t>
      </w:r>
      <w:r w:rsidRPr="002F7360">
        <w:rPr>
          <w:rFonts w:ascii="Arial" w:hAnsi="Arial" w:cs="Arial"/>
          <w:b/>
          <w:sz w:val="22"/>
          <w:szCs w:val="22"/>
        </w:rPr>
        <w:t>“Conditions”</w:t>
      </w:r>
      <w:r w:rsidRPr="002F7360">
        <w:rPr>
          <w:rFonts w:ascii="Arial" w:hAnsi="Arial" w:cs="Arial"/>
          <w:sz w:val="22"/>
          <w:szCs w:val="22"/>
        </w:rPr>
        <w:t xml:space="preserve">) relating to </w:t>
      </w:r>
      <w:r w:rsidRPr="002F7360">
        <w:rPr>
          <w:rStyle w:val="CharacterBold"/>
          <w:rFonts w:ascii="Arial" w:hAnsi="Arial" w:cs="Arial"/>
          <w:sz w:val="22"/>
          <w:szCs w:val="22"/>
        </w:rPr>
        <w:t xml:space="preserve">[insert details of Station] </w:t>
      </w:r>
      <w:r w:rsidRPr="002F7360">
        <w:rPr>
          <w:rFonts w:ascii="Arial" w:hAnsi="Arial" w:cs="Arial"/>
          <w:sz w:val="22"/>
          <w:szCs w:val="22"/>
        </w:rPr>
        <w:t xml:space="preserve">(the </w:t>
      </w:r>
      <w:r w:rsidRPr="002F7360">
        <w:rPr>
          <w:rStyle w:val="CharacterBold"/>
          <w:rFonts w:ascii="Arial" w:hAnsi="Arial" w:cs="Arial"/>
          <w:sz w:val="22"/>
          <w:szCs w:val="22"/>
        </w:rPr>
        <w:t>“Material Change Consultees”</w:t>
      </w:r>
      <w:r w:rsidRPr="002F7360">
        <w:rPr>
          <w:rFonts w:ascii="Arial" w:hAnsi="Arial" w:cs="Arial"/>
          <w:sz w:val="22"/>
          <w:szCs w:val="22"/>
        </w:rPr>
        <w:t>).</w:t>
      </w:r>
    </w:p>
    <w:p w14:paraId="14880C84" w14:textId="77777777" w:rsidR="00D42CED" w:rsidRPr="002F7360" w:rsidRDefault="00D42CED" w:rsidP="00D42CED">
      <w:pPr>
        <w:spacing w:after="240" w:line="360" w:lineRule="auto"/>
        <w:outlineLvl w:val="0"/>
        <w:rPr>
          <w:rFonts w:ascii="Arial" w:hAnsi="Arial" w:cs="Arial"/>
          <w:b/>
          <w:sz w:val="22"/>
          <w:szCs w:val="22"/>
        </w:rPr>
      </w:pPr>
      <w:bookmarkStart w:id="778" w:name="_Toc355276238"/>
      <w:bookmarkStart w:id="779" w:name="_Toc355277727"/>
      <w:bookmarkStart w:id="780" w:name="_Toc355277805"/>
      <w:bookmarkStart w:id="781" w:name="_Toc355278033"/>
      <w:bookmarkStart w:id="782" w:name="_Toc355707155"/>
      <w:r w:rsidRPr="002F7360">
        <w:rPr>
          <w:rFonts w:ascii="Arial" w:hAnsi="Arial" w:cs="Arial"/>
          <w:b/>
          <w:sz w:val="22"/>
          <w:szCs w:val="22"/>
        </w:rPr>
        <w:t>WHEREAS:</w:t>
      </w:r>
      <w:bookmarkEnd w:id="778"/>
      <w:bookmarkEnd w:id="779"/>
      <w:bookmarkEnd w:id="780"/>
      <w:bookmarkEnd w:id="781"/>
      <w:bookmarkEnd w:id="782"/>
    </w:p>
    <w:p w14:paraId="4254E691" w14:textId="77777777" w:rsidR="00D42CED" w:rsidRPr="002F7360" w:rsidRDefault="00D42CED" w:rsidP="00D42CED">
      <w:pPr>
        <w:tabs>
          <w:tab w:val="left" w:pos="567"/>
        </w:tabs>
        <w:spacing w:after="240" w:line="360" w:lineRule="auto"/>
        <w:ind w:left="567" w:hanging="567"/>
        <w:outlineLvl w:val="0"/>
        <w:rPr>
          <w:rFonts w:ascii="Arial" w:hAnsi="Arial" w:cs="Arial"/>
          <w:sz w:val="22"/>
          <w:szCs w:val="22"/>
        </w:rPr>
      </w:pPr>
      <w:bookmarkStart w:id="783" w:name="_Toc355276239"/>
      <w:bookmarkStart w:id="784" w:name="_Toc355277728"/>
      <w:bookmarkStart w:id="785" w:name="_Toc355277806"/>
      <w:bookmarkStart w:id="786" w:name="_Toc355278034"/>
      <w:bookmarkStart w:id="787" w:name="_Toc355707156"/>
      <w:r w:rsidRPr="002F7360">
        <w:rPr>
          <w:rFonts w:ascii="Arial" w:hAnsi="Arial" w:cs="Arial"/>
          <w:sz w:val="22"/>
          <w:szCs w:val="22"/>
        </w:rPr>
        <w:t>(A)</w:t>
      </w:r>
      <w:r w:rsidRPr="002F7360">
        <w:rPr>
          <w:rFonts w:ascii="Arial" w:hAnsi="Arial" w:cs="Arial"/>
          <w:sz w:val="22"/>
          <w:szCs w:val="22"/>
        </w:rPr>
        <w:tab/>
        <w:t xml:space="preserve">The Station Investor has made a Material Change Proposal in respect of the Station dated _____________, to which this Deed is attached (the </w:t>
      </w:r>
      <w:r w:rsidRPr="002F7360">
        <w:rPr>
          <w:rStyle w:val="CharacterBold"/>
          <w:rFonts w:ascii="Arial" w:hAnsi="Arial" w:cs="Arial"/>
          <w:sz w:val="22"/>
          <w:szCs w:val="22"/>
        </w:rPr>
        <w:t>“Specified Proposal”</w:t>
      </w:r>
      <w:r w:rsidRPr="002F7360">
        <w:rPr>
          <w:rFonts w:ascii="Arial" w:hAnsi="Arial" w:cs="Arial"/>
          <w:sz w:val="22"/>
          <w:szCs w:val="22"/>
        </w:rPr>
        <w:t>);</w:t>
      </w:r>
      <w:bookmarkEnd w:id="783"/>
      <w:bookmarkEnd w:id="784"/>
      <w:bookmarkEnd w:id="785"/>
      <w:bookmarkEnd w:id="786"/>
      <w:bookmarkEnd w:id="787"/>
    </w:p>
    <w:p w14:paraId="4E1E0E82" w14:textId="77777777" w:rsidR="00D42CED" w:rsidRPr="002F7360" w:rsidRDefault="00D42CED" w:rsidP="00D42CED">
      <w:pPr>
        <w:tabs>
          <w:tab w:val="left" w:pos="567"/>
        </w:tabs>
        <w:spacing w:after="240" w:line="360" w:lineRule="auto"/>
        <w:ind w:left="567" w:hanging="567"/>
        <w:outlineLvl w:val="0"/>
        <w:rPr>
          <w:rFonts w:ascii="Arial" w:hAnsi="Arial" w:cs="Arial"/>
          <w:sz w:val="22"/>
          <w:szCs w:val="22"/>
        </w:rPr>
      </w:pPr>
      <w:bookmarkStart w:id="788" w:name="_Toc355276240"/>
      <w:bookmarkStart w:id="789" w:name="_Toc355277729"/>
      <w:bookmarkStart w:id="790" w:name="_Toc355277807"/>
      <w:bookmarkStart w:id="791" w:name="_Toc355278035"/>
      <w:bookmarkStart w:id="792" w:name="_Toc355707157"/>
      <w:r w:rsidRPr="002F7360">
        <w:rPr>
          <w:rFonts w:ascii="Arial" w:hAnsi="Arial" w:cs="Arial"/>
          <w:sz w:val="22"/>
          <w:szCs w:val="22"/>
        </w:rPr>
        <w:t>(B)</w:t>
      </w:r>
      <w:r w:rsidRPr="002F7360">
        <w:rPr>
          <w:rFonts w:ascii="Arial" w:hAnsi="Arial" w:cs="Arial"/>
          <w:sz w:val="22"/>
          <w:szCs w:val="22"/>
        </w:rPr>
        <w:tab/>
        <w:t>The Material Change Consultees wish the Station Investor to be bound by the provisions of Part C of the Conditions in respect of the Specified Proposal.</w:t>
      </w:r>
      <w:bookmarkEnd w:id="788"/>
      <w:bookmarkEnd w:id="789"/>
      <w:bookmarkEnd w:id="790"/>
      <w:bookmarkEnd w:id="791"/>
      <w:bookmarkEnd w:id="792"/>
    </w:p>
    <w:p w14:paraId="721F7627" w14:textId="77777777" w:rsidR="00D42CED" w:rsidRPr="002F7360" w:rsidRDefault="00D42CED" w:rsidP="00D42CED">
      <w:pPr>
        <w:spacing w:after="240" w:line="360" w:lineRule="auto"/>
        <w:ind w:left="567" w:hanging="567"/>
        <w:outlineLvl w:val="0"/>
        <w:rPr>
          <w:rFonts w:ascii="Arial" w:hAnsi="Arial" w:cs="Arial"/>
          <w:b/>
          <w:sz w:val="22"/>
          <w:szCs w:val="22"/>
        </w:rPr>
      </w:pPr>
      <w:bookmarkStart w:id="793" w:name="_Toc355276241"/>
      <w:bookmarkStart w:id="794" w:name="_Toc355277730"/>
      <w:bookmarkStart w:id="795" w:name="_Toc355277808"/>
      <w:bookmarkStart w:id="796" w:name="_Toc355278036"/>
      <w:bookmarkStart w:id="797" w:name="_Toc355707158"/>
      <w:r w:rsidRPr="002F7360">
        <w:rPr>
          <w:rFonts w:ascii="Arial" w:hAnsi="Arial" w:cs="Arial"/>
          <w:b/>
          <w:sz w:val="22"/>
          <w:szCs w:val="22"/>
        </w:rPr>
        <w:t>NOW THIS DEED WITNESSES:</w:t>
      </w:r>
      <w:bookmarkEnd w:id="793"/>
      <w:bookmarkEnd w:id="794"/>
      <w:bookmarkEnd w:id="795"/>
      <w:bookmarkEnd w:id="796"/>
      <w:bookmarkEnd w:id="797"/>
    </w:p>
    <w:p w14:paraId="3C04A9B5" w14:textId="77777777" w:rsidR="00D42CED" w:rsidRPr="002F7360" w:rsidRDefault="00D42CED" w:rsidP="00D42CED">
      <w:pPr>
        <w:pStyle w:val="Heading1"/>
        <w:numPr>
          <w:ilvl w:val="0"/>
          <w:numId w:val="5"/>
        </w:numPr>
        <w:rPr>
          <w:rFonts w:ascii="Arial" w:hAnsi="Arial" w:cs="Arial"/>
          <w:sz w:val="22"/>
          <w:szCs w:val="22"/>
        </w:rPr>
      </w:pPr>
      <w:bookmarkStart w:id="798" w:name="_Toc54718366"/>
      <w:bookmarkStart w:id="799" w:name="_Toc61252106"/>
      <w:bookmarkStart w:id="800" w:name="_Toc86227331"/>
      <w:bookmarkStart w:id="801" w:name="_Toc86233094"/>
      <w:bookmarkStart w:id="802" w:name="_Toc136237233"/>
      <w:bookmarkStart w:id="803" w:name="_Toc355276242"/>
      <w:bookmarkStart w:id="804" w:name="_Toc355277731"/>
      <w:bookmarkStart w:id="805" w:name="_Toc355277809"/>
      <w:bookmarkStart w:id="806" w:name="_Toc355278037"/>
      <w:bookmarkStart w:id="807" w:name="_Toc355707159"/>
      <w:r w:rsidRPr="002F7360">
        <w:rPr>
          <w:rFonts w:ascii="Arial" w:hAnsi="Arial" w:cs="Arial"/>
          <w:sz w:val="22"/>
          <w:szCs w:val="22"/>
        </w:rPr>
        <w:t>DEFINITIONS</w:t>
      </w:r>
      <w:bookmarkEnd w:id="798"/>
      <w:bookmarkEnd w:id="799"/>
      <w:bookmarkEnd w:id="800"/>
      <w:bookmarkEnd w:id="801"/>
      <w:bookmarkEnd w:id="802"/>
      <w:bookmarkEnd w:id="803"/>
      <w:bookmarkEnd w:id="804"/>
      <w:bookmarkEnd w:id="805"/>
      <w:bookmarkEnd w:id="806"/>
      <w:bookmarkEnd w:id="807"/>
      <w:r w:rsidRPr="002F7360">
        <w:rPr>
          <w:rFonts w:ascii="Arial" w:hAnsi="Arial" w:cs="Arial"/>
          <w:sz w:val="22"/>
          <w:szCs w:val="22"/>
        </w:rPr>
        <w:t xml:space="preserve"> </w:t>
      </w:r>
    </w:p>
    <w:p w14:paraId="19EF6231" w14:textId="77777777" w:rsidR="00D42CED" w:rsidRPr="002F7360" w:rsidRDefault="00D42CED" w:rsidP="00D42CED">
      <w:pPr>
        <w:pStyle w:val="Body1"/>
        <w:rPr>
          <w:rFonts w:ascii="Arial" w:hAnsi="Arial" w:cs="Arial"/>
          <w:sz w:val="22"/>
          <w:szCs w:val="22"/>
        </w:rPr>
      </w:pPr>
      <w:r w:rsidRPr="002F7360">
        <w:rPr>
          <w:rFonts w:ascii="Arial" w:hAnsi="Arial" w:cs="Arial"/>
          <w:sz w:val="22"/>
          <w:szCs w:val="22"/>
        </w:rPr>
        <w:t>Unless the context requires otherwise, words and phrases defined in Part A of the Conditions shall have the same meanings in this Deed.</w:t>
      </w:r>
    </w:p>
    <w:p w14:paraId="0F96B8B0" w14:textId="77777777" w:rsidR="00D42CED" w:rsidRPr="002F7360" w:rsidRDefault="00D42CED" w:rsidP="00D42CED">
      <w:pPr>
        <w:pStyle w:val="Heading1"/>
        <w:rPr>
          <w:rFonts w:ascii="Arial" w:hAnsi="Arial" w:cs="Arial"/>
          <w:sz w:val="22"/>
          <w:szCs w:val="22"/>
        </w:rPr>
      </w:pPr>
      <w:bookmarkStart w:id="808" w:name="_Toc54718367"/>
      <w:bookmarkStart w:id="809" w:name="_Toc61252107"/>
      <w:bookmarkStart w:id="810" w:name="_Toc86227332"/>
      <w:bookmarkStart w:id="811" w:name="_Toc86233095"/>
      <w:bookmarkStart w:id="812" w:name="_Toc136237234"/>
      <w:bookmarkStart w:id="813" w:name="_Toc355276243"/>
      <w:bookmarkStart w:id="814" w:name="_Toc355277732"/>
      <w:bookmarkStart w:id="815" w:name="_Toc355277810"/>
      <w:bookmarkStart w:id="816" w:name="_Toc355278038"/>
      <w:bookmarkStart w:id="817" w:name="_Toc355707160"/>
      <w:r w:rsidRPr="002F7360">
        <w:rPr>
          <w:rFonts w:ascii="Arial" w:hAnsi="Arial" w:cs="Arial"/>
          <w:sz w:val="22"/>
          <w:szCs w:val="22"/>
        </w:rPr>
        <w:t>PARTICIPATION</w:t>
      </w:r>
      <w:bookmarkEnd w:id="808"/>
      <w:bookmarkEnd w:id="809"/>
      <w:bookmarkEnd w:id="810"/>
      <w:bookmarkEnd w:id="811"/>
      <w:bookmarkEnd w:id="812"/>
      <w:bookmarkEnd w:id="813"/>
      <w:bookmarkEnd w:id="814"/>
      <w:bookmarkEnd w:id="815"/>
      <w:bookmarkEnd w:id="816"/>
      <w:bookmarkEnd w:id="817"/>
    </w:p>
    <w:p w14:paraId="2437E4F9" w14:textId="77777777" w:rsidR="00D42CED" w:rsidRPr="002F7360" w:rsidRDefault="00D42CED" w:rsidP="00D42CED">
      <w:pPr>
        <w:pStyle w:val="Body1"/>
        <w:rPr>
          <w:rFonts w:ascii="Arial" w:hAnsi="Arial" w:cs="Arial"/>
          <w:sz w:val="22"/>
          <w:szCs w:val="22"/>
        </w:rPr>
      </w:pPr>
      <w:r w:rsidRPr="002F7360">
        <w:rPr>
          <w:rFonts w:ascii="Arial" w:hAnsi="Arial" w:cs="Arial"/>
          <w:sz w:val="22"/>
          <w:szCs w:val="22"/>
        </w:rPr>
        <w:t>In all matters relating to or arising from the Specified Proposal, the Station Investor shall comply with, and be liable under, the provisions of Part C of the Conditions as if it was a  Relevant Operator as set out  in Part A of the Conditions.</w:t>
      </w:r>
    </w:p>
    <w:p w14:paraId="0F57DE4E" w14:textId="77777777" w:rsidR="00D42CED" w:rsidRPr="002F7360" w:rsidRDefault="00D42CED" w:rsidP="00D42CED">
      <w:pPr>
        <w:pStyle w:val="Heading1"/>
        <w:rPr>
          <w:rFonts w:ascii="Arial" w:hAnsi="Arial" w:cs="Arial"/>
          <w:sz w:val="22"/>
          <w:szCs w:val="22"/>
        </w:rPr>
      </w:pPr>
      <w:bookmarkStart w:id="818" w:name="_Toc54718368"/>
      <w:bookmarkStart w:id="819" w:name="_Toc61252108"/>
      <w:bookmarkStart w:id="820" w:name="_Toc86227333"/>
      <w:bookmarkStart w:id="821" w:name="_Toc86233096"/>
      <w:bookmarkStart w:id="822" w:name="_Toc136237235"/>
      <w:bookmarkStart w:id="823" w:name="_Toc355276244"/>
      <w:bookmarkStart w:id="824" w:name="_Toc355277733"/>
      <w:bookmarkStart w:id="825" w:name="_Toc355277811"/>
      <w:bookmarkStart w:id="826" w:name="_Toc355278039"/>
      <w:bookmarkStart w:id="827" w:name="_Toc355707161"/>
      <w:r w:rsidRPr="002F7360">
        <w:rPr>
          <w:rFonts w:ascii="Arial" w:hAnsi="Arial" w:cs="Arial"/>
          <w:sz w:val="22"/>
          <w:szCs w:val="22"/>
        </w:rPr>
        <w:t>LIMITATION</w:t>
      </w:r>
      <w:bookmarkEnd w:id="818"/>
      <w:bookmarkEnd w:id="819"/>
      <w:bookmarkEnd w:id="820"/>
      <w:bookmarkEnd w:id="821"/>
      <w:bookmarkEnd w:id="822"/>
      <w:bookmarkEnd w:id="823"/>
      <w:bookmarkEnd w:id="824"/>
      <w:bookmarkEnd w:id="825"/>
      <w:bookmarkEnd w:id="826"/>
      <w:bookmarkEnd w:id="827"/>
    </w:p>
    <w:p w14:paraId="38F81281" w14:textId="77777777" w:rsidR="00D42CED" w:rsidRPr="002F7360" w:rsidRDefault="00D42CED" w:rsidP="00D42CED">
      <w:pPr>
        <w:pStyle w:val="Body1"/>
        <w:rPr>
          <w:rFonts w:ascii="Arial" w:hAnsi="Arial" w:cs="Arial"/>
          <w:sz w:val="22"/>
          <w:szCs w:val="22"/>
        </w:rPr>
      </w:pPr>
      <w:r w:rsidRPr="002F7360">
        <w:rPr>
          <w:rFonts w:ascii="Arial" w:hAnsi="Arial" w:cs="Arial"/>
          <w:sz w:val="22"/>
          <w:szCs w:val="22"/>
        </w:rPr>
        <w:t>The Station Investor shall not acquire under this Deed:</w:t>
      </w:r>
    </w:p>
    <w:p w14:paraId="1FEAB33C" w14:textId="77777777" w:rsidR="00D42CED" w:rsidRPr="002F7360" w:rsidRDefault="00D42CED" w:rsidP="00D42CED">
      <w:pPr>
        <w:pStyle w:val="Heading4"/>
        <w:rPr>
          <w:rFonts w:ascii="Arial" w:hAnsi="Arial" w:cs="Arial"/>
          <w:sz w:val="22"/>
          <w:szCs w:val="22"/>
        </w:rPr>
      </w:pPr>
      <w:r w:rsidRPr="002F7360">
        <w:rPr>
          <w:rFonts w:ascii="Arial" w:hAnsi="Arial" w:cs="Arial"/>
          <w:sz w:val="22"/>
          <w:szCs w:val="22"/>
        </w:rPr>
        <w:t xml:space="preserve">any liability in connection with any other Material Change Proposal; or </w:t>
      </w:r>
    </w:p>
    <w:p w14:paraId="09EACC82" w14:textId="77777777" w:rsidR="00D42CED" w:rsidRPr="002F7360" w:rsidRDefault="00D42CED" w:rsidP="00D42CED">
      <w:pPr>
        <w:pStyle w:val="Heading4"/>
        <w:rPr>
          <w:rFonts w:ascii="Arial" w:hAnsi="Arial" w:cs="Arial"/>
          <w:sz w:val="22"/>
          <w:szCs w:val="22"/>
        </w:rPr>
      </w:pPr>
      <w:r w:rsidRPr="002F7360">
        <w:rPr>
          <w:rFonts w:ascii="Arial" w:hAnsi="Arial" w:cs="Arial"/>
          <w:sz w:val="22"/>
          <w:szCs w:val="22"/>
        </w:rPr>
        <w:t>except as provided in Clause 4.2, any other liability to any Material Change Consultee in connection with the Specified Proposal.</w:t>
      </w:r>
    </w:p>
    <w:p w14:paraId="0FB44430" w14:textId="77777777" w:rsidR="00D42CED" w:rsidRPr="002F7360" w:rsidRDefault="00D42CED" w:rsidP="00D42CED">
      <w:pPr>
        <w:pStyle w:val="Heading1"/>
        <w:keepLines/>
        <w:rPr>
          <w:rFonts w:ascii="Arial" w:hAnsi="Arial" w:cs="Arial"/>
          <w:sz w:val="22"/>
          <w:szCs w:val="22"/>
        </w:rPr>
      </w:pPr>
      <w:bookmarkStart w:id="828" w:name="_Toc54718370"/>
      <w:bookmarkStart w:id="829" w:name="_Toc61252110"/>
      <w:bookmarkStart w:id="830" w:name="_Toc86227334"/>
      <w:bookmarkStart w:id="831" w:name="_Toc86233097"/>
      <w:bookmarkStart w:id="832" w:name="_Toc136237236"/>
      <w:bookmarkStart w:id="833" w:name="_Toc355276245"/>
      <w:bookmarkStart w:id="834" w:name="_Toc355277734"/>
      <w:bookmarkStart w:id="835" w:name="_Toc355277812"/>
      <w:bookmarkStart w:id="836" w:name="_Toc355278040"/>
      <w:bookmarkStart w:id="837" w:name="_Toc355707162"/>
      <w:r w:rsidRPr="002F7360">
        <w:rPr>
          <w:rFonts w:ascii="Arial" w:hAnsi="Arial" w:cs="Arial"/>
          <w:sz w:val="22"/>
          <w:szCs w:val="22"/>
        </w:rPr>
        <w:lastRenderedPageBreak/>
        <w:t xml:space="preserve">GOVERNING LAW AND </w:t>
      </w:r>
      <w:bookmarkEnd w:id="828"/>
      <w:r w:rsidRPr="002F7360">
        <w:rPr>
          <w:rFonts w:ascii="Arial" w:hAnsi="Arial" w:cs="Arial"/>
          <w:sz w:val="22"/>
          <w:szCs w:val="22"/>
        </w:rPr>
        <w:t>DISPUTE RESOLUTION</w:t>
      </w:r>
      <w:bookmarkEnd w:id="829"/>
      <w:bookmarkEnd w:id="830"/>
      <w:bookmarkEnd w:id="831"/>
      <w:bookmarkEnd w:id="832"/>
      <w:bookmarkEnd w:id="833"/>
      <w:bookmarkEnd w:id="834"/>
      <w:bookmarkEnd w:id="835"/>
      <w:bookmarkEnd w:id="836"/>
      <w:bookmarkEnd w:id="837"/>
    </w:p>
    <w:p w14:paraId="11A89851" w14:textId="77777777" w:rsidR="00D42CED" w:rsidRPr="002F7360" w:rsidRDefault="00D42CED" w:rsidP="00D42CED">
      <w:pPr>
        <w:pStyle w:val="Heading2"/>
        <w:rPr>
          <w:rFonts w:ascii="Arial" w:hAnsi="Arial" w:cs="Arial"/>
          <w:sz w:val="22"/>
          <w:szCs w:val="22"/>
        </w:rPr>
      </w:pPr>
      <w:bookmarkStart w:id="838" w:name="_Toc54718371"/>
      <w:bookmarkStart w:id="839" w:name="_Toc61252111"/>
      <w:bookmarkStart w:id="840" w:name="_Toc86227335"/>
      <w:bookmarkStart w:id="841" w:name="_Toc86233098"/>
      <w:bookmarkStart w:id="842" w:name="_Toc136237237"/>
      <w:r w:rsidRPr="002F7360">
        <w:rPr>
          <w:rFonts w:ascii="Arial" w:hAnsi="Arial" w:cs="Arial"/>
          <w:sz w:val="22"/>
          <w:szCs w:val="22"/>
        </w:rPr>
        <w:t>Governing law</w:t>
      </w:r>
      <w:bookmarkEnd w:id="838"/>
      <w:bookmarkEnd w:id="839"/>
      <w:bookmarkEnd w:id="840"/>
      <w:bookmarkEnd w:id="841"/>
      <w:bookmarkEnd w:id="842"/>
    </w:p>
    <w:p w14:paraId="0BE81BB8" w14:textId="77777777" w:rsidR="00D42CED" w:rsidRPr="002F7360" w:rsidRDefault="00D42CED" w:rsidP="00D42CED">
      <w:pPr>
        <w:pStyle w:val="Body2CharChar"/>
        <w:keepNext/>
        <w:keepLines/>
        <w:rPr>
          <w:rFonts w:ascii="Arial" w:hAnsi="Arial" w:cs="Arial"/>
          <w:sz w:val="22"/>
          <w:szCs w:val="22"/>
        </w:rPr>
      </w:pPr>
      <w:r w:rsidRPr="002F7360">
        <w:rPr>
          <w:rFonts w:ascii="Arial" w:hAnsi="Arial" w:cs="Arial"/>
          <w:sz w:val="22"/>
          <w:szCs w:val="22"/>
        </w:rPr>
        <w:t>This Deed shall be governed by and construed in accordance with the laws of England and Wales.</w:t>
      </w:r>
    </w:p>
    <w:p w14:paraId="627C0F79" w14:textId="77777777" w:rsidR="00D42CED" w:rsidRPr="002F7360" w:rsidRDefault="00D42CED" w:rsidP="00D42CED">
      <w:pPr>
        <w:pStyle w:val="Heading2"/>
        <w:rPr>
          <w:rFonts w:ascii="Arial" w:hAnsi="Arial" w:cs="Arial"/>
          <w:sz w:val="22"/>
          <w:szCs w:val="22"/>
        </w:rPr>
      </w:pPr>
      <w:bookmarkStart w:id="843" w:name="_Toc61252112"/>
      <w:bookmarkStart w:id="844" w:name="_Toc86227336"/>
      <w:bookmarkStart w:id="845" w:name="_Toc86233099"/>
      <w:bookmarkStart w:id="846" w:name="_Toc136237238"/>
      <w:r w:rsidRPr="002F7360">
        <w:rPr>
          <w:rFonts w:ascii="Arial" w:hAnsi="Arial" w:cs="Arial"/>
          <w:sz w:val="22"/>
          <w:szCs w:val="22"/>
        </w:rPr>
        <w:t>Dispute resolution</w:t>
      </w:r>
      <w:bookmarkEnd w:id="843"/>
      <w:bookmarkEnd w:id="844"/>
      <w:bookmarkEnd w:id="845"/>
      <w:bookmarkEnd w:id="846"/>
    </w:p>
    <w:p w14:paraId="4C6A868C" w14:textId="77777777" w:rsidR="00D42CED" w:rsidRPr="002F7360" w:rsidRDefault="00D42CED" w:rsidP="00D42CED">
      <w:pPr>
        <w:pStyle w:val="Body2CharChar"/>
        <w:rPr>
          <w:rFonts w:ascii="Arial" w:hAnsi="Arial" w:cs="Arial"/>
          <w:sz w:val="22"/>
          <w:szCs w:val="22"/>
        </w:rPr>
      </w:pPr>
      <w:r w:rsidRPr="002F7360">
        <w:rPr>
          <w:rFonts w:ascii="Arial" w:hAnsi="Arial" w:cs="Arial"/>
          <w:sz w:val="22"/>
          <w:szCs w:val="22"/>
        </w:rPr>
        <w:t>Any dispute which may arise out of, or in connection with, this Deed shall be referred for resolution under the Dispute Resolution Procedure, and for these purposes, the Station Investor shall have the same rights and obligations as any other relevant party under the Dispute Resolution Procedure.</w:t>
      </w:r>
    </w:p>
    <w:p w14:paraId="2DB890C9" w14:textId="77777777" w:rsidR="00D42CED" w:rsidRPr="002F7360" w:rsidRDefault="00D42CED" w:rsidP="00D42CED">
      <w:pPr>
        <w:pStyle w:val="Heading1"/>
        <w:rPr>
          <w:rFonts w:ascii="Arial" w:hAnsi="Arial" w:cs="Arial"/>
          <w:sz w:val="22"/>
          <w:szCs w:val="22"/>
        </w:rPr>
      </w:pPr>
      <w:bookmarkStart w:id="847" w:name="_Toc54718374"/>
      <w:bookmarkStart w:id="848" w:name="_Toc61252113"/>
      <w:bookmarkStart w:id="849" w:name="_Toc86227337"/>
      <w:bookmarkStart w:id="850" w:name="_Toc86233100"/>
      <w:bookmarkStart w:id="851" w:name="_Toc136237239"/>
      <w:bookmarkStart w:id="852" w:name="_Toc355276246"/>
      <w:bookmarkStart w:id="853" w:name="_Toc355277735"/>
      <w:bookmarkStart w:id="854" w:name="_Toc355277813"/>
      <w:bookmarkStart w:id="855" w:name="_Toc355278041"/>
      <w:bookmarkStart w:id="856" w:name="_Toc355707163"/>
      <w:r w:rsidRPr="002F7360">
        <w:rPr>
          <w:rFonts w:ascii="Arial" w:hAnsi="Arial" w:cs="Arial"/>
          <w:sz w:val="22"/>
          <w:szCs w:val="22"/>
        </w:rPr>
        <w:t>CONTRACTS (RIGHts of third parties) Act 1999</w:t>
      </w:r>
      <w:bookmarkEnd w:id="847"/>
      <w:bookmarkEnd w:id="848"/>
      <w:bookmarkEnd w:id="849"/>
      <w:bookmarkEnd w:id="850"/>
      <w:bookmarkEnd w:id="851"/>
      <w:bookmarkEnd w:id="852"/>
      <w:bookmarkEnd w:id="853"/>
      <w:bookmarkEnd w:id="854"/>
      <w:bookmarkEnd w:id="855"/>
      <w:bookmarkEnd w:id="856"/>
    </w:p>
    <w:p w14:paraId="1C974663" w14:textId="77777777" w:rsidR="00D42CED" w:rsidRPr="002F7360" w:rsidRDefault="00D42CED" w:rsidP="00D42CED">
      <w:pPr>
        <w:pStyle w:val="Heading2"/>
        <w:rPr>
          <w:rFonts w:ascii="Arial" w:hAnsi="Arial" w:cs="Arial"/>
          <w:b w:val="0"/>
          <w:sz w:val="22"/>
          <w:szCs w:val="22"/>
        </w:rPr>
      </w:pPr>
      <w:r w:rsidRPr="002F7360">
        <w:rPr>
          <w:rFonts w:ascii="Arial" w:hAnsi="Arial" w:cs="Arial"/>
          <w:b w:val="0"/>
          <w:sz w:val="22"/>
          <w:szCs w:val="22"/>
        </w:rPr>
        <w:t>Subject to Clause 5.2, no term of this Deed is enforceable under the Contracts (Rights of Third Parties) Act 1999 by a person who is not a party to this Deed.</w:t>
      </w:r>
    </w:p>
    <w:p w14:paraId="727415DC" w14:textId="77777777" w:rsidR="00D42CED" w:rsidRPr="002F7360" w:rsidRDefault="00D42CED" w:rsidP="00D42CED">
      <w:pPr>
        <w:pStyle w:val="Heading2"/>
        <w:rPr>
          <w:rFonts w:ascii="Arial" w:hAnsi="Arial" w:cs="Arial"/>
          <w:b w:val="0"/>
          <w:sz w:val="22"/>
          <w:szCs w:val="22"/>
        </w:rPr>
      </w:pPr>
      <w:r w:rsidRPr="002F7360">
        <w:rPr>
          <w:rFonts w:ascii="Arial" w:hAnsi="Arial" w:cs="Arial"/>
          <w:b w:val="0"/>
          <w:sz w:val="22"/>
          <w:szCs w:val="22"/>
        </w:rPr>
        <w:t>ORR shall have the right under the Contracts (Rights of Third Parties) Act 1999 to enforce directly such rights as have been granted to it under Part C of the Conditions.</w:t>
      </w:r>
    </w:p>
    <w:p w14:paraId="6A778737" w14:textId="77777777" w:rsidR="00D42CED" w:rsidRPr="002F7360" w:rsidRDefault="00D42CED" w:rsidP="00D42CED">
      <w:pPr>
        <w:pStyle w:val="Body2CharChar"/>
        <w:rPr>
          <w:rFonts w:ascii="Arial" w:hAnsi="Arial" w:cs="Arial"/>
          <w:sz w:val="22"/>
          <w:szCs w:val="22"/>
        </w:rPr>
      </w:pPr>
    </w:p>
    <w:p w14:paraId="068B3136" w14:textId="77777777" w:rsidR="00D42CED" w:rsidRPr="002F7360" w:rsidRDefault="00D42CED" w:rsidP="00D42CED">
      <w:pPr>
        <w:pStyle w:val="BodyText"/>
        <w:ind w:left="3402" w:hanging="3402"/>
        <w:rPr>
          <w:rFonts w:ascii="Arial" w:hAnsi="Arial" w:cs="Arial"/>
          <w:sz w:val="22"/>
          <w:szCs w:val="22"/>
        </w:rPr>
      </w:pPr>
      <w:r w:rsidRPr="002F7360">
        <w:rPr>
          <w:rStyle w:val="CharacterBold"/>
          <w:rFonts w:ascii="Arial" w:hAnsi="Arial" w:cs="Arial"/>
          <w:sz w:val="22"/>
          <w:szCs w:val="22"/>
        </w:rPr>
        <w:t xml:space="preserve">EXECUTED as a DEED </w:t>
      </w:r>
      <w:r w:rsidRPr="002F7360">
        <w:rPr>
          <w:rFonts w:ascii="Arial" w:hAnsi="Arial" w:cs="Arial"/>
          <w:sz w:val="22"/>
          <w:szCs w:val="22"/>
        </w:rPr>
        <w:t>by</w:t>
      </w:r>
      <w:r w:rsidRPr="002F7360">
        <w:rPr>
          <w:rFonts w:ascii="Arial" w:hAnsi="Arial" w:cs="Arial"/>
          <w:sz w:val="22"/>
          <w:szCs w:val="22"/>
        </w:rPr>
        <w:tab/>
      </w:r>
      <w:r w:rsidRPr="002F7360">
        <w:rPr>
          <w:rFonts w:ascii="Arial" w:hAnsi="Arial" w:cs="Arial"/>
          <w:sz w:val="22"/>
          <w:szCs w:val="22"/>
        </w:rPr>
        <w:tab/>
      </w:r>
      <w:r w:rsidRPr="002F7360">
        <w:rPr>
          <w:rFonts w:ascii="Arial" w:hAnsi="Arial" w:cs="Arial"/>
          <w:sz w:val="22"/>
          <w:szCs w:val="22"/>
        </w:rPr>
        <w:tab/>
      </w:r>
      <w:r w:rsidRPr="002F7360">
        <w:rPr>
          <w:rFonts w:ascii="Arial" w:hAnsi="Arial" w:cs="Arial"/>
          <w:sz w:val="22"/>
          <w:szCs w:val="22"/>
        </w:rPr>
        <w:tab/>
      </w:r>
      <w:r w:rsidRPr="002F7360">
        <w:rPr>
          <w:rStyle w:val="CharacterBold"/>
          <w:rFonts w:ascii="Arial" w:hAnsi="Arial" w:cs="Arial"/>
          <w:sz w:val="22"/>
          <w:szCs w:val="22"/>
        </w:rPr>
        <w:t>)</w:t>
      </w:r>
    </w:p>
    <w:p w14:paraId="24EB8B22" w14:textId="77777777" w:rsidR="00D42CED" w:rsidRPr="002F7360" w:rsidRDefault="00D42CED" w:rsidP="00D42CED">
      <w:pPr>
        <w:pStyle w:val="BodyText"/>
        <w:ind w:left="3402" w:hanging="3402"/>
        <w:rPr>
          <w:rStyle w:val="CharacterBold"/>
          <w:rFonts w:ascii="Arial" w:hAnsi="Arial" w:cs="Arial"/>
          <w:sz w:val="22"/>
          <w:szCs w:val="22"/>
        </w:rPr>
      </w:pPr>
      <w:r w:rsidRPr="002F7360">
        <w:rPr>
          <w:rStyle w:val="CharacterBold"/>
          <w:rFonts w:ascii="Arial" w:hAnsi="Arial" w:cs="Arial"/>
          <w:sz w:val="22"/>
          <w:szCs w:val="22"/>
        </w:rPr>
        <w:t>[STATION INVESTOR]</w:t>
      </w:r>
      <w:r w:rsidRPr="002F7360">
        <w:rPr>
          <w:rStyle w:val="CharacterBold"/>
          <w:rFonts w:ascii="Arial" w:hAnsi="Arial" w:cs="Arial"/>
          <w:sz w:val="22"/>
          <w:szCs w:val="22"/>
        </w:rPr>
        <w:tab/>
      </w:r>
      <w:r w:rsidRPr="002F7360">
        <w:rPr>
          <w:rStyle w:val="CharacterBold"/>
          <w:rFonts w:ascii="Arial" w:hAnsi="Arial" w:cs="Arial"/>
          <w:sz w:val="22"/>
          <w:szCs w:val="22"/>
        </w:rPr>
        <w:tab/>
      </w:r>
      <w:r w:rsidRPr="002F7360">
        <w:rPr>
          <w:rStyle w:val="CharacterBold"/>
          <w:rFonts w:ascii="Arial" w:hAnsi="Arial" w:cs="Arial"/>
          <w:sz w:val="22"/>
          <w:szCs w:val="22"/>
        </w:rPr>
        <w:tab/>
      </w:r>
      <w:r w:rsidRPr="002F7360">
        <w:rPr>
          <w:rStyle w:val="CharacterBold"/>
          <w:rFonts w:ascii="Arial" w:hAnsi="Arial" w:cs="Arial"/>
          <w:sz w:val="22"/>
          <w:szCs w:val="22"/>
        </w:rPr>
        <w:tab/>
        <w:t>)</w:t>
      </w:r>
    </w:p>
    <w:p w14:paraId="7B4558C3" w14:textId="77777777" w:rsidR="00D42CED" w:rsidRPr="002F7360" w:rsidRDefault="00D42CED" w:rsidP="00D42CED">
      <w:pPr>
        <w:pStyle w:val="BodyText"/>
        <w:ind w:left="3402" w:hanging="3402"/>
        <w:rPr>
          <w:rStyle w:val="CharacterBold"/>
          <w:rFonts w:ascii="Arial" w:hAnsi="Arial" w:cs="Arial"/>
          <w:sz w:val="22"/>
          <w:szCs w:val="22"/>
        </w:rPr>
      </w:pPr>
      <w:r w:rsidRPr="002F7360">
        <w:rPr>
          <w:rFonts w:ascii="Arial" w:hAnsi="Arial" w:cs="Arial"/>
          <w:sz w:val="22"/>
          <w:szCs w:val="22"/>
        </w:rPr>
        <w:t>in the presence of:</w:t>
      </w:r>
      <w:r w:rsidRPr="002F7360">
        <w:rPr>
          <w:rFonts w:ascii="Arial" w:hAnsi="Arial" w:cs="Arial"/>
          <w:sz w:val="22"/>
          <w:szCs w:val="22"/>
        </w:rPr>
        <w:tab/>
      </w:r>
      <w:r w:rsidRPr="002F7360">
        <w:rPr>
          <w:rFonts w:ascii="Arial" w:hAnsi="Arial" w:cs="Arial"/>
          <w:sz w:val="22"/>
          <w:szCs w:val="22"/>
        </w:rPr>
        <w:tab/>
      </w:r>
      <w:r w:rsidRPr="002F7360">
        <w:rPr>
          <w:rFonts w:ascii="Arial" w:hAnsi="Arial" w:cs="Arial"/>
          <w:sz w:val="22"/>
          <w:szCs w:val="22"/>
        </w:rPr>
        <w:tab/>
      </w:r>
      <w:r w:rsidRPr="002F7360">
        <w:rPr>
          <w:rFonts w:ascii="Arial" w:hAnsi="Arial" w:cs="Arial"/>
          <w:sz w:val="22"/>
          <w:szCs w:val="22"/>
        </w:rPr>
        <w:tab/>
      </w:r>
      <w:r w:rsidRPr="002F7360">
        <w:rPr>
          <w:rFonts w:ascii="Arial" w:hAnsi="Arial" w:cs="Arial"/>
          <w:sz w:val="22"/>
          <w:szCs w:val="22"/>
        </w:rPr>
        <w:tab/>
      </w:r>
      <w:r w:rsidRPr="002F7360">
        <w:rPr>
          <w:rStyle w:val="CharacterBold"/>
          <w:rFonts w:ascii="Arial" w:hAnsi="Arial" w:cs="Arial"/>
          <w:sz w:val="22"/>
          <w:szCs w:val="22"/>
        </w:rPr>
        <w:t>)</w:t>
      </w:r>
    </w:p>
    <w:p w14:paraId="2E6B20A2" w14:textId="77777777" w:rsidR="00DC6029" w:rsidRPr="002F7360" w:rsidRDefault="00DC6029" w:rsidP="00D42CED">
      <w:pPr>
        <w:widowControl/>
        <w:tabs>
          <w:tab w:val="left" w:pos="562"/>
          <w:tab w:val="left" w:pos="1080"/>
          <w:tab w:val="left" w:pos="2170"/>
          <w:tab w:val="left" w:pos="3384"/>
          <w:tab w:val="left" w:pos="6696"/>
        </w:tabs>
        <w:jc w:val="center"/>
        <w:rPr>
          <w:rFonts w:ascii="Arial" w:hAnsi="Arial" w:cs="Arial"/>
          <w:kern w:val="2"/>
          <w:sz w:val="22"/>
          <w:szCs w:val="22"/>
          <w:u w:val="single"/>
          <w:lang w:val="en-GB"/>
        </w:rPr>
      </w:pPr>
    </w:p>
    <w:sectPr w:rsidR="00DC6029" w:rsidRPr="002F7360" w:rsidSect="00397F41">
      <w:endnotePr>
        <w:numFmt w:val="decimal"/>
      </w:endnotePr>
      <w:pgSz w:w="11906" w:h="16838" w:code="9"/>
      <w:pgMar w:top="1440" w:right="1440" w:bottom="510" w:left="1440" w:header="737" w:footer="73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4821C" w14:textId="77777777" w:rsidR="00374BAA" w:rsidRDefault="00374BAA">
      <w:r>
        <w:separator/>
      </w:r>
    </w:p>
  </w:endnote>
  <w:endnote w:type="continuationSeparator" w:id="0">
    <w:p w14:paraId="76999ACB" w14:textId="77777777" w:rsidR="00374BAA" w:rsidRDefault="0037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illSans">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0688B" w14:textId="77777777" w:rsidR="00DD2083" w:rsidRDefault="00DD208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A07AE" w14:textId="77777777" w:rsidR="0052326D" w:rsidRPr="00480AD3" w:rsidRDefault="0052326D">
    <w:pPr>
      <w:pStyle w:val="Footer"/>
      <w:rPr>
        <w:color w:val="FFFFFF"/>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3B58A" w14:textId="77777777" w:rsidR="0052326D" w:rsidRPr="00480AD3" w:rsidRDefault="0052326D">
    <w:pPr>
      <w:pStyle w:val="Footer"/>
      <w:jc w:val="center"/>
    </w:pPr>
    <w:r w:rsidRPr="00480AD3">
      <w:fldChar w:fldCharType="begin"/>
    </w:r>
    <w:r w:rsidRPr="00480AD3">
      <w:instrText xml:space="preserve"> PAGE   \* MERGEFORMAT </w:instrText>
    </w:r>
    <w:r w:rsidRPr="00480AD3">
      <w:fldChar w:fldCharType="separate"/>
    </w:r>
    <w:r w:rsidR="00277C9F">
      <w:rPr>
        <w:noProof/>
      </w:rPr>
      <w:t>i</w:t>
    </w:r>
    <w:r w:rsidRPr="00480AD3">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77F16" w14:textId="77777777" w:rsidR="0052326D" w:rsidRPr="00480AD3" w:rsidRDefault="0052326D">
    <w:pPr>
      <w:pStyle w:val="Footer"/>
      <w:jc w:val="center"/>
    </w:pPr>
    <w:r w:rsidRPr="00480AD3">
      <w:fldChar w:fldCharType="begin"/>
    </w:r>
    <w:r w:rsidRPr="00480AD3">
      <w:instrText xml:space="preserve"> PAGE   \* MERGEFORMAT </w:instrText>
    </w:r>
    <w:r w:rsidRPr="00480AD3">
      <w:fldChar w:fldCharType="separate"/>
    </w:r>
    <w:r w:rsidR="00277C9F">
      <w:rPr>
        <w:noProof/>
      </w:rPr>
      <w:t>50</w:t>
    </w:r>
    <w:r w:rsidRPr="00480AD3">
      <w:rPr>
        <w:noProof/>
      </w:rPr>
      <w:fldChar w:fldCharType="end"/>
    </w:r>
  </w:p>
  <w:p w14:paraId="048319B5" w14:textId="77777777" w:rsidR="0052326D" w:rsidRPr="008A4879" w:rsidRDefault="0052326D">
    <w:pPr>
      <w:pStyle w:val="ssContactDetail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F13E4" w14:textId="77777777" w:rsidR="0052326D" w:rsidRDefault="0052326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BAB9F" w14:textId="77777777" w:rsidR="004352DE" w:rsidRDefault="004352DE">
    <w:pPr>
      <w:pStyle w:val="Footer"/>
      <w:jc w:val="center"/>
    </w:pPr>
    <w:r>
      <w:fldChar w:fldCharType="begin"/>
    </w:r>
    <w:r>
      <w:instrText xml:space="preserve"> PAGE   \* MERGEFORMAT </w:instrText>
    </w:r>
    <w:r>
      <w:fldChar w:fldCharType="separate"/>
    </w:r>
    <w:r w:rsidR="00277C9F">
      <w:rPr>
        <w:noProof/>
      </w:rPr>
      <w:t>2</w:t>
    </w:r>
    <w:r>
      <w:rPr>
        <w:noProof/>
      </w:rPr>
      <w:fldChar w:fldCharType="end"/>
    </w:r>
  </w:p>
  <w:p w14:paraId="6853D584" w14:textId="77777777" w:rsidR="0052326D" w:rsidRPr="00D50607" w:rsidRDefault="0052326D" w:rsidP="0052326D">
    <w:pPr>
      <w:pStyle w:val="Footer"/>
      <w:tabs>
        <w:tab w:val="right" w:pos="9543"/>
      </w:tabs>
      <w:jc w:val="right"/>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46B55" w14:textId="77777777" w:rsidR="0052326D" w:rsidRPr="00735C14" w:rsidRDefault="0052326D" w:rsidP="00523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17B0E" w14:textId="77777777" w:rsidR="002F7360" w:rsidRDefault="002F73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A0EC7" w14:textId="77777777" w:rsidR="00DD2083" w:rsidRDefault="00DD20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B6A3C" w14:textId="2E0B5238" w:rsidR="00D042AD" w:rsidRPr="00397F41" w:rsidRDefault="00D042AD">
    <w:pPr>
      <w:pStyle w:val="Footer"/>
      <w:jc w:val="center"/>
      <w:rPr>
        <w:rFonts w:ascii="Arial" w:hAnsi="Arial" w:cs="Arial"/>
        <w:sz w:val="22"/>
        <w:szCs w:val="22"/>
      </w:rPr>
    </w:pPr>
    <w:r w:rsidRPr="00397F41">
      <w:rPr>
        <w:rFonts w:ascii="Arial" w:hAnsi="Arial" w:cs="Arial"/>
        <w:sz w:val="22"/>
        <w:szCs w:val="22"/>
      </w:rPr>
      <w:fldChar w:fldCharType="begin"/>
    </w:r>
    <w:r w:rsidRPr="00397F41">
      <w:rPr>
        <w:rFonts w:ascii="Arial" w:hAnsi="Arial" w:cs="Arial"/>
        <w:sz w:val="22"/>
        <w:szCs w:val="22"/>
      </w:rPr>
      <w:instrText xml:space="preserve"> PAGE   \* MERGEFORMAT </w:instrText>
    </w:r>
    <w:r w:rsidRPr="00397F41">
      <w:rPr>
        <w:rFonts w:ascii="Arial" w:hAnsi="Arial" w:cs="Arial"/>
        <w:sz w:val="22"/>
        <w:szCs w:val="22"/>
      </w:rPr>
      <w:fldChar w:fldCharType="separate"/>
    </w:r>
    <w:r w:rsidR="00ED7783">
      <w:rPr>
        <w:rFonts w:ascii="Arial" w:hAnsi="Arial" w:cs="Arial"/>
        <w:b/>
        <w:bCs/>
        <w:noProof/>
        <w:sz w:val="22"/>
        <w:szCs w:val="22"/>
      </w:rPr>
      <w:t>Error! Main Document Only.</w:t>
    </w:r>
    <w:r w:rsidRPr="00397F41">
      <w:rPr>
        <w:rFonts w:ascii="Arial" w:hAnsi="Arial" w:cs="Arial"/>
        <w:noProof/>
        <w:sz w:val="22"/>
        <w:szCs w:val="22"/>
      </w:rPr>
      <w:fldChar w:fldCharType="end"/>
    </w:r>
  </w:p>
  <w:p w14:paraId="2A4738D2" w14:textId="77777777" w:rsidR="0052326D" w:rsidRPr="00480AD3" w:rsidRDefault="0052326D" w:rsidP="00D6102B">
    <w:pPr>
      <w:tabs>
        <w:tab w:val="left" w:pos="-1440"/>
        <w:tab w:val="left" w:pos="-720"/>
        <w:tab w:val="left" w:pos="0"/>
        <w:tab w:val="left" w:pos="720"/>
        <w:tab w:val="left" w:pos="1440"/>
        <w:tab w:val="center" w:pos="4513"/>
        <w:tab w:val="right" w:pos="9026"/>
      </w:tabs>
      <w:spacing w:line="364" w:lineRule="exact"/>
      <w:rPr>
        <w:rFonts w:ascii="GillSans" w:hAnsi="GillSans"/>
        <w:color w:val="FFFFFF"/>
        <w:kern w:val="2"/>
        <w:sz w:val="16"/>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B18BF" w14:textId="77777777" w:rsidR="0052326D" w:rsidRPr="00480AD3" w:rsidRDefault="0052326D">
    <w:pPr>
      <w:spacing w:line="240" w:lineRule="exact"/>
      <w:rPr>
        <w:color w:val="FFFFFF"/>
      </w:rPr>
    </w:pPr>
  </w:p>
  <w:p w14:paraId="48611AF9" w14:textId="77777777" w:rsidR="0052326D" w:rsidRPr="00480AD3" w:rsidRDefault="0052326D">
    <w:pPr>
      <w:framePr w:w="13958" w:wrap="notBeside" w:vAnchor="text" w:hAnchor="text" w:x="1" w:y="1"/>
      <w:tabs>
        <w:tab w:val="right" w:pos="13958"/>
      </w:tabs>
      <w:rPr>
        <w:color w:val="FFFFFF"/>
        <w:sz w:val="22"/>
      </w:rPr>
    </w:pPr>
    <w:r w:rsidRPr="00480AD3">
      <w:rPr>
        <w:color w:val="FFFFFF"/>
        <w:sz w:val="22"/>
      </w:rPr>
      <w:fldChar w:fldCharType="begin"/>
    </w:r>
    <w:r w:rsidRPr="00480AD3">
      <w:rPr>
        <w:color w:val="FFFFFF"/>
        <w:sz w:val="22"/>
      </w:rPr>
      <w:instrText>ADVANCE \d8</w:instrText>
    </w:r>
    <w:r w:rsidRPr="00480AD3">
      <w:rPr>
        <w:color w:val="FFFFFF"/>
        <w:sz w:val="22"/>
      </w:rPr>
      <w:fldChar w:fldCharType="end"/>
    </w:r>
    <w:r w:rsidRPr="00480AD3">
      <w:rPr>
        <w:color w:val="FFFFFF"/>
        <w:sz w:val="17"/>
      </w:rPr>
      <w:tab/>
    </w:r>
  </w:p>
  <w:p w14:paraId="50549627" w14:textId="77777777" w:rsidR="0052326D" w:rsidRPr="00480AD3" w:rsidRDefault="0052326D">
    <w:pPr>
      <w:framePr w:w="13958" w:wrap="notBeside" w:vAnchor="text" w:hAnchor="text" w:x="1" w:y="1"/>
      <w:rPr>
        <w:color w:val="FFFFFF"/>
        <w:sz w:val="22"/>
      </w:rPr>
    </w:pPr>
  </w:p>
  <w:p w14:paraId="58112BE3" w14:textId="77777777" w:rsidR="0052326D" w:rsidRPr="00397F41" w:rsidRDefault="0052326D">
    <w:pPr>
      <w:framePr w:w="13959" w:wrap="notBeside" w:vAnchor="text" w:hAnchor="text" w:x="1" w:y="1"/>
      <w:jc w:val="center"/>
      <w:rPr>
        <w:sz w:val="22"/>
      </w:rPr>
    </w:pPr>
    <w:r w:rsidRPr="00397F41">
      <w:rPr>
        <w:sz w:val="22"/>
      </w:rPr>
      <w:fldChar w:fldCharType="begin"/>
    </w:r>
    <w:r w:rsidRPr="00397F41">
      <w:rPr>
        <w:sz w:val="22"/>
      </w:rPr>
      <w:instrText xml:space="preserve">PAGE </w:instrText>
    </w:r>
    <w:r w:rsidRPr="00397F41">
      <w:rPr>
        <w:sz w:val="22"/>
      </w:rPr>
      <w:fldChar w:fldCharType="separate"/>
    </w:r>
    <w:r w:rsidR="00277C9F">
      <w:rPr>
        <w:noProof/>
        <w:sz w:val="22"/>
      </w:rPr>
      <w:t>10</w:t>
    </w:r>
    <w:r w:rsidRPr="00397F41">
      <w:rPr>
        <w:sz w:val="22"/>
      </w:rPr>
      <w:fldChar w:fldCharType="end"/>
    </w:r>
  </w:p>
  <w:p w14:paraId="25CD7583" w14:textId="77777777" w:rsidR="0052326D" w:rsidRPr="00480AD3" w:rsidRDefault="0052326D">
    <w:pPr>
      <w:tabs>
        <w:tab w:val="center" w:pos="4513"/>
      </w:tabs>
      <w:jc w:val="right"/>
      <w:rPr>
        <w:rFonts w:ascii="GillSans" w:hAnsi="GillSans"/>
        <w:color w:val="FFFFFF"/>
        <w:sz w:val="16"/>
      </w:rPr>
    </w:pPr>
    <w:r w:rsidRPr="00480AD3">
      <w:rPr>
        <w:color w:val="FFFFFF"/>
        <w:sz w:val="22"/>
      </w:rPr>
      <w:fldChar w:fldCharType="begin"/>
    </w:r>
    <w:r w:rsidRPr="00480AD3">
      <w:rPr>
        <w:color w:val="FFFFFF"/>
        <w:sz w:val="22"/>
      </w:rPr>
      <w:instrText>ADVANCE \d8</w:instrText>
    </w:r>
    <w:r w:rsidRPr="00480AD3">
      <w:rPr>
        <w:color w:val="FFFFFF"/>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5807C" w14:textId="77777777" w:rsidR="0052326D" w:rsidRPr="00480AD3" w:rsidRDefault="0052326D">
    <w:pPr>
      <w:spacing w:line="240" w:lineRule="exact"/>
      <w:rPr>
        <w:color w:val="FFFFFF"/>
      </w:rPr>
    </w:pPr>
  </w:p>
  <w:p w14:paraId="355F0909" w14:textId="77777777" w:rsidR="0052326D" w:rsidRPr="00480AD3" w:rsidRDefault="0052326D">
    <w:pPr>
      <w:framePr w:w="13958" w:wrap="notBeside" w:vAnchor="text" w:hAnchor="text" w:x="1" w:y="1"/>
      <w:tabs>
        <w:tab w:val="right" w:pos="13958"/>
      </w:tabs>
      <w:rPr>
        <w:color w:val="FFFFFF"/>
        <w:sz w:val="22"/>
      </w:rPr>
    </w:pPr>
    <w:r w:rsidRPr="00480AD3">
      <w:rPr>
        <w:color w:val="FFFFFF"/>
        <w:sz w:val="22"/>
      </w:rPr>
      <w:fldChar w:fldCharType="begin"/>
    </w:r>
    <w:r w:rsidRPr="00480AD3">
      <w:rPr>
        <w:color w:val="FFFFFF"/>
        <w:sz w:val="22"/>
      </w:rPr>
      <w:instrText>ADVANCE \d8</w:instrText>
    </w:r>
    <w:r w:rsidRPr="00480AD3">
      <w:rPr>
        <w:color w:val="FFFFFF"/>
        <w:sz w:val="22"/>
      </w:rPr>
      <w:fldChar w:fldCharType="end"/>
    </w:r>
    <w:r w:rsidRPr="00480AD3">
      <w:rPr>
        <w:color w:val="FFFFFF"/>
        <w:sz w:val="17"/>
      </w:rPr>
      <w:tab/>
    </w:r>
  </w:p>
  <w:p w14:paraId="19EA7F01" w14:textId="77777777" w:rsidR="0052326D" w:rsidRPr="00480AD3" w:rsidRDefault="0052326D">
    <w:pPr>
      <w:framePr w:w="13958" w:wrap="notBeside" w:vAnchor="text" w:hAnchor="text" w:x="1" w:y="1"/>
      <w:rPr>
        <w:color w:val="FFFFFF"/>
        <w:sz w:val="22"/>
      </w:rPr>
    </w:pPr>
  </w:p>
  <w:p w14:paraId="54170FF2" w14:textId="77777777" w:rsidR="0052326D" w:rsidRPr="00397F41" w:rsidRDefault="0052326D" w:rsidP="00397F41">
    <w:pPr>
      <w:framePr w:w="13959" w:wrap="notBeside" w:vAnchor="text" w:hAnchor="page" w:x="1576" w:y="36"/>
      <w:jc w:val="center"/>
      <w:rPr>
        <w:sz w:val="22"/>
      </w:rPr>
    </w:pPr>
    <w:r w:rsidRPr="00397F41">
      <w:rPr>
        <w:sz w:val="22"/>
      </w:rPr>
      <w:fldChar w:fldCharType="begin"/>
    </w:r>
    <w:r w:rsidRPr="00397F41">
      <w:rPr>
        <w:sz w:val="22"/>
      </w:rPr>
      <w:instrText xml:space="preserve">PAGE </w:instrText>
    </w:r>
    <w:r w:rsidRPr="00397F41">
      <w:rPr>
        <w:sz w:val="22"/>
      </w:rPr>
      <w:fldChar w:fldCharType="separate"/>
    </w:r>
    <w:r w:rsidR="00277C9F">
      <w:rPr>
        <w:noProof/>
        <w:sz w:val="22"/>
      </w:rPr>
      <w:t>20</w:t>
    </w:r>
    <w:r w:rsidRPr="00397F41">
      <w:rPr>
        <w:sz w:val="22"/>
      </w:rPr>
      <w:fldChar w:fldCharType="end"/>
    </w:r>
  </w:p>
  <w:p w14:paraId="13CB94CD" w14:textId="77777777" w:rsidR="0052326D" w:rsidRPr="00480AD3" w:rsidRDefault="0052326D">
    <w:pPr>
      <w:tabs>
        <w:tab w:val="center" w:pos="6979"/>
      </w:tabs>
      <w:jc w:val="right"/>
      <w:rPr>
        <w:rFonts w:ascii="GillSans" w:hAnsi="GillSans"/>
        <w:color w:val="FFFFFF"/>
        <w:sz w:val="16"/>
      </w:rPr>
    </w:pPr>
    <w:r w:rsidRPr="00480AD3">
      <w:rPr>
        <w:color w:val="FFFFFF"/>
        <w:sz w:val="22"/>
      </w:rPr>
      <w:fldChar w:fldCharType="begin"/>
    </w:r>
    <w:r w:rsidRPr="00480AD3">
      <w:rPr>
        <w:color w:val="FFFFFF"/>
        <w:sz w:val="22"/>
      </w:rPr>
      <w:instrText>ADVANCE \d8</w:instrText>
    </w:r>
    <w:r w:rsidRPr="00480AD3">
      <w:rPr>
        <w:color w:val="FFFFFF"/>
        <w:sz w:val="22"/>
      </w:rPr>
      <w:fldChar w:fldCharType="end"/>
    </w:r>
    <w:r w:rsidRPr="00480AD3">
      <w:rPr>
        <w:color w:val="FFFFFF"/>
        <w:sz w:val="22"/>
      </w:rPr>
      <w:tab/>
      <w:t xml:space="preserve">- </w:t>
    </w:r>
    <w:r w:rsidRPr="00480AD3">
      <w:rPr>
        <w:color w:val="FFFFFF"/>
        <w:sz w:val="22"/>
      </w:rPr>
      <w:fldChar w:fldCharType="begin"/>
    </w:r>
    <w:r w:rsidRPr="00480AD3">
      <w:rPr>
        <w:color w:val="FFFFFF"/>
        <w:sz w:val="22"/>
      </w:rPr>
      <w:instrText xml:space="preserve">PAGE </w:instrText>
    </w:r>
    <w:r w:rsidRPr="00480AD3">
      <w:rPr>
        <w:color w:val="FFFFFF"/>
        <w:sz w:val="22"/>
      </w:rPr>
      <w:fldChar w:fldCharType="separate"/>
    </w:r>
    <w:r w:rsidR="00277C9F">
      <w:rPr>
        <w:noProof/>
        <w:color w:val="FFFFFF"/>
        <w:sz w:val="22"/>
      </w:rPr>
      <w:t>20</w:t>
    </w:r>
    <w:r w:rsidRPr="00480AD3">
      <w:rPr>
        <w:color w:val="FFFFFF"/>
        <w:sz w:val="22"/>
      </w:rPr>
      <w:fldChar w:fldCharType="end"/>
    </w:r>
    <w:r w:rsidRPr="00480AD3">
      <w:rPr>
        <w:color w:val="FFFFFF"/>
        <w:sz w:val="22"/>
      </w:rPr>
      <w:t xml:space="preserve"> - </w:t>
    </w:r>
    <w:r w:rsidRPr="00480AD3">
      <w:rPr>
        <w:rFonts w:ascii="GillSans" w:hAnsi="GillSans"/>
        <w:color w:val="FFFFFF"/>
        <w:sz w:val="16"/>
      </w:rPr>
      <w:fldChar w:fldCharType="begin"/>
    </w:r>
    <w:r w:rsidRPr="00480AD3">
      <w:rPr>
        <w:rFonts w:ascii="GillSans" w:hAnsi="GillSans"/>
        <w:color w:val="FFFFFF"/>
        <w:sz w:val="16"/>
      </w:rPr>
      <w:instrText xml:space="preserve"> DOCVARIABLE dvDocNumber \* MERGEFORMAT </w:instrText>
    </w:r>
    <w:r w:rsidRPr="00480AD3">
      <w:rPr>
        <w:rFonts w:ascii="GillSans" w:hAnsi="GillSans"/>
        <w:color w:val="FFFFFF"/>
        <w:sz w:val="16"/>
      </w:rPr>
      <w:fldChar w:fldCharType="separate"/>
    </w:r>
    <w:r w:rsidR="00277C9F">
      <w:rPr>
        <w:rFonts w:ascii="GillSans" w:hAnsi="GillSans"/>
        <w:color w:val="FFFFFF"/>
        <w:sz w:val="16"/>
      </w:rPr>
      <w:t>63325</w:t>
    </w:r>
    <w:r w:rsidRPr="00480AD3">
      <w:rPr>
        <w:rFonts w:ascii="GillSans" w:hAnsi="GillSans"/>
        <w:color w:val="FFFFFF"/>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10782" w14:textId="77777777" w:rsidR="004352DE" w:rsidRDefault="004352DE">
    <w:pPr>
      <w:pStyle w:val="Footer"/>
      <w:jc w:val="center"/>
    </w:pPr>
    <w:r>
      <w:fldChar w:fldCharType="begin"/>
    </w:r>
    <w:r>
      <w:instrText xml:space="preserve"> PAGE   \* MERGEFORMAT </w:instrText>
    </w:r>
    <w:r>
      <w:fldChar w:fldCharType="separate"/>
    </w:r>
    <w:r w:rsidR="00277C9F">
      <w:rPr>
        <w:noProof/>
      </w:rPr>
      <w:t>27</w:t>
    </w:r>
    <w:r>
      <w:rPr>
        <w:noProof/>
      </w:rPr>
      <w:fldChar w:fldCharType="end"/>
    </w:r>
  </w:p>
  <w:p w14:paraId="4F69C252" w14:textId="77777777" w:rsidR="0052326D" w:rsidRPr="00480AD3" w:rsidRDefault="0052326D">
    <w:pPr>
      <w:tabs>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rPr>
        <w:rFonts w:ascii="GillSans" w:hAnsi="GillSans"/>
        <w:color w:val="FFFFFF"/>
        <w:sz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ED0A1" w14:textId="77777777" w:rsidR="0052326D" w:rsidRPr="00480AD3" w:rsidRDefault="0052326D">
    <w:pPr>
      <w:spacing w:line="240" w:lineRule="exact"/>
      <w:rPr>
        <w:color w:val="FFFFFF"/>
      </w:rPr>
    </w:pPr>
  </w:p>
  <w:p w14:paraId="76F6836E" w14:textId="77777777" w:rsidR="0052326D" w:rsidRPr="00480AD3" w:rsidRDefault="0052326D">
    <w:pPr>
      <w:framePr w:w="9026" w:wrap="notBeside" w:vAnchor="text" w:hAnchor="text" w:x="1" w:y="1"/>
      <w:tabs>
        <w:tab w:val="right" w:pos="9026"/>
        <w:tab w:val="left" w:pos="9360"/>
        <w:tab w:val="left" w:pos="10080"/>
        <w:tab w:val="left" w:pos="10800"/>
        <w:tab w:val="left" w:pos="11520"/>
      </w:tabs>
      <w:rPr>
        <w:color w:val="FFFFFF"/>
        <w:sz w:val="22"/>
      </w:rPr>
    </w:pPr>
    <w:r w:rsidRPr="00480AD3">
      <w:rPr>
        <w:color w:val="FFFFFF"/>
        <w:sz w:val="22"/>
      </w:rPr>
      <w:fldChar w:fldCharType="begin"/>
    </w:r>
    <w:r w:rsidRPr="00480AD3">
      <w:rPr>
        <w:color w:val="FFFFFF"/>
        <w:sz w:val="22"/>
      </w:rPr>
      <w:instrText>ADVANCE \d8</w:instrText>
    </w:r>
    <w:r w:rsidRPr="00480AD3">
      <w:rPr>
        <w:color w:val="FFFFFF"/>
        <w:sz w:val="22"/>
      </w:rPr>
      <w:fldChar w:fldCharType="end"/>
    </w:r>
  </w:p>
  <w:p w14:paraId="6A1D1615" w14:textId="77777777" w:rsidR="0052326D" w:rsidRPr="00397F41" w:rsidRDefault="0052326D" w:rsidP="00CF67AF">
    <w:pPr>
      <w:framePr w:w="9027" w:wrap="notBeside" w:vAnchor="text" w:hAnchor="text" w:x="1" w:y="11"/>
      <w:jc w:val="center"/>
      <w:rPr>
        <w:rFonts w:ascii="GillSans" w:hAnsi="GillSans"/>
        <w:sz w:val="16"/>
      </w:rPr>
    </w:pPr>
    <w:r w:rsidRPr="00397F41">
      <w:rPr>
        <w:sz w:val="22"/>
      </w:rPr>
      <w:fldChar w:fldCharType="begin"/>
    </w:r>
    <w:r w:rsidRPr="00397F41">
      <w:rPr>
        <w:sz w:val="22"/>
      </w:rPr>
      <w:instrText xml:space="preserve">PAGE </w:instrText>
    </w:r>
    <w:r w:rsidRPr="00397F41">
      <w:rPr>
        <w:sz w:val="22"/>
      </w:rPr>
      <w:fldChar w:fldCharType="separate"/>
    </w:r>
    <w:r w:rsidR="00277C9F">
      <w:rPr>
        <w:noProof/>
        <w:sz w:val="22"/>
      </w:rPr>
      <w:t>34</w:t>
    </w:r>
    <w:r w:rsidRPr="00397F41">
      <w:rPr>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47C55" w14:textId="77777777" w:rsidR="0052326D" w:rsidRPr="00480AD3" w:rsidRDefault="0052326D">
    <w:pPr>
      <w:spacing w:line="240" w:lineRule="exact"/>
      <w:rPr>
        <w:color w:val="FFFFFF"/>
      </w:rPr>
    </w:pPr>
  </w:p>
  <w:p w14:paraId="40827743" w14:textId="77777777" w:rsidR="0052326D" w:rsidRPr="00480AD3" w:rsidRDefault="0052326D">
    <w:pPr>
      <w:framePr w:w="9026" w:wrap="notBeside" w:vAnchor="text" w:hAnchor="text" w:x="1" w:y="1"/>
      <w:tabs>
        <w:tab w:val="right" w:pos="9026"/>
        <w:tab w:val="left" w:pos="9360"/>
        <w:tab w:val="left" w:pos="10080"/>
        <w:tab w:val="left" w:pos="10800"/>
        <w:tab w:val="left" w:pos="11520"/>
      </w:tabs>
      <w:rPr>
        <w:color w:val="FFFFFF"/>
        <w:sz w:val="22"/>
      </w:rPr>
    </w:pPr>
  </w:p>
  <w:p w14:paraId="68260986" w14:textId="77777777" w:rsidR="0052326D" w:rsidRPr="00480AD3" w:rsidRDefault="0052326D" w:rsidP="00DC6029">
    <w:pPr>
      <w:framePr w:w="6106" w:wrap="notBeside" w:vAnchor="text" w:hAnchor="page" w:x="2926" w:y="-6"/>
      <w:jc w:val="center"/>
      <w:rPr>
        <w:sz w:val="22"/>
      </w:rPr>
    </w:pPr>
    <w:r w:rsidRPr="00480AD3">
      <w:rPr>
        <w:sz w:val="22"/>
      </w:rPr>
      <w:fldChar w:fldCharType="begin"/>
    </w:r>
    <w:r w:rsidRPr="00480AD3">
      <w:rPr>
        <w:sz w:val="22"/>
      </w:rPr>
      <w:instrText xml:space="preserve">PAGE </w:instrText>
    </w:r>
    <w:r w:rsidRPr="00480AD3">
      <w:rPr>
        <w:sz w:val="22"/>
      </w:rPr>
      <w:fldChar w:fldCharType="separate"/>
    </w:r>
    <w:r w:rsidR="00277C9F">
      <w:rPr>
        <w:noProof/>
        <w:sz w:val="22"/>
      </w:rPr>
      <w:t>49</w:t>
    </w:r>
    <w:r w:rsidRPr="00480AD3">
      <w:rPr>
        <w:sz w:val="22"/>
      </w:rPr>
      <w:fldChar w:fldCharType="end"/>
    </w:r>
  </w:p>
  <w:p w14:paraId="16483EC3" w14:textId="77777777" w:rsidR="0052326D" w:rsidRPr="00480AD3" w:rsidRDefault="0052326D" w:rsidP="00DC6029">
    <w:pPr>
      <w:tabs>
        <w:tab w:val="center" w:pos="4513"/>
        <w:tab w:val="left" w:pos="5104"/>
        <w:tab w:val="left" w:pos="5955"/>
        <w:tab w:val="left" w:pos="6806"/>
        <w:tab w:val="left" w:pos="7657"/>
        <w:tab w:val="left" w:pos="8508"/>
      </w:tabs>
      <w:rPr>
        <w:rFonts w:ascii="GillSans" w:hAnsi="GillSans"/>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C8378" w14:textId="77777777" w:rsidR="00374BAA" w:rsidRDefault="00374BAA">
      <w:r>
        <w:separator/>
      </w:r>
    </w:p>
  </w:footnote>
  <w:footnote w:type="continuationSeparator" w:id="0">
    <w:p w14:paraId="7E7E33D2" w14:textId="77777777" w:rsidR="00374BAA" w:rsidRDefault="00374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4E2EF" w14:textId="2F7BA9E7" w:rsidR="00DD2083" w:rsidRDefault="00993878">
    <w:pPr>
      <w:pStyle w:val="Header"/>
    </w:pPr>
    <w:r>
      <w:rPr>
        <w:noProof/>
        <w:snapToGrid/>
      </w:rPr>
      <mc:AlternateContent>
        <mc:Choice Requires="wps">
          <w:drawing>
            <wp:anchor distT="0" distB="0" distL="0" distR="0" simplePos="0" relativeHeight="251659264" behindDoc="0" locked="0" layoutInCell="1" allowOverlap="1" wp14:anchorId="3631CA40" wp14:editId="5DBA942F">
              <wp:simplePos x="635" y="635"/>
              <wp:positionH relativeFrom="page">
                <wp:align>center</wp:align>
              </wp:positionH>
              <wp:positionV relativeFrom="page">
                <wp:align>top</wp:align>
              </wp:positionV>
              <wp:extent cx="443865" cy="443865"/>
              <wp:effectExtent l="0" t="0" r="16510" b="1651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E2B94F" w14:textId="32EBCAF1"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31CA40"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6E2B94F" w14:textId="32EBCAF1"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BFFE3" w14:textId="5A25A7DD" w:rsidR="00993878" w:rsidRDefault="00993878">
    <w:pPr>
      <w:pStyle w:val="Header"/>
    </w:pPr>
    <w:r>
      <w:rPr>
        <w:noProof/>
        <w:snapToGrid/>
      </w:rPr>
      <mc:AlternateContent>
        <mc:Choice Requires="wps">
          <w:drawing>
            <wp:anchor distT="0" distB="0" distL="0" distR="0" simplePos="0" relativeHeight="251668480" behindDoc="0" locked="0" layoutInCell="1" allowOverlap="1" wp14:anchorId="71A59D0D" wp14:editId="6A97FC2F">
              <wp:simplePos x="635" y="635"/>
              <wp:positionH relativeFrom="page">
                <wp:align>center</wp:align>
              </wp:positionH>
              <wp:positionV relativeFrom="page">
                <wp:align>top</wp:align>
              </wp:positionV>
              <wp:extent cx="443865" cy="443865"/>
              <wp:effectExtent l="0" t="0" r="16510" b="16510"/>
              <wp:wrapNone/>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17EABF" w14:textId="569580B2"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A59D0D" id="_x0000_t202" coordsize="21600,21600" o:spt="202" path="m,l,21600r21600,l21600,xe">
              <v:stroke joinstyle="miter"/>
              <v:path gradientshapeok="t" o:connecttype="rect"/>
            </v:shapetype>
            <v:shape id="Text Box 11" o:spid="_x0000_s1035"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textbox style="mso-fit-shape-to-text:t" inset="0,15pt,0,0">
                <w:txbxContent>
                  <w:p w14:paraId="5E17EABF" w14:textId="569580B2"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37AE2" w14:textId="1897E57B" w:rsidR="00993878" w:rsidRDefault="00993878">
    <w:pPr>
      <w:pStyle w:val="Header"/>
    </w:pPr>
    <w:r>
      <w:rPr>
        <w:noProof/>
        <w:snapToGrid/>
      </w:rPr>
      <mc:AlternateContent>
        <mc:Choice Requires="wps">
          <w:drawing>
            <wp:anchor distT="0" distB="0" distL="0" distR="0" simplePos="0" relativeHeight="251669504" behindDoc="0" locked="0" layoutInCell="1" allowOverlap="1" wp14:anchorId="164B6FA3" wp14:editId="296EB2E5">
              <wp:simplePos x="635" y="635"/>
              <wp:positionH relativeFrom="page">
                <wp:align>center</wp:align>
              </wp:positionH>
              <wp:positionV relativeFrom="page">
                <wp:align>top</wp:align>
              </wp:positionV>
              <wp:extent cx="443865" cy="443865"/>
              <wp:effectExtent l="0" t="0" r="16510" b="16510"/>
              <wp:wrapNone/>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AFF073" w14:textId="4AA86263"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4B6FA3" id="_x0000_t202" coordsize="21600,21600" o:spt="202" path="m,l,21600r21600,l21600,xe">
              <v:stroke joinstyle="miter"/>
              <v:path gradientshapeok="t" o:connecttype="rect"/>
            </v:shapetype>
            <v:shape id="Text Box 12" o:spid="_x0000_s1036"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7AAFF073" w14:textId="4AA86263"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180F7" w14:textId="49277192" w:rsidR="00993878" w:rsidRDefault="00993878">
    <w:pPr>
      <w:pStyle w:val="Header"/>
    </w:pPr>
    <w:r>
      <w:rPr>
        <w:noProof/>
        <w:snapToGrid/>
      </w:rPr>
      <mc:AlternateContent>
        <mc:Choice Requires="wps">
          <w:drawing>
            <wp:anchor distT="0" distB="0" distL="0" distR="0" simplePos="0" relativeHeight="251667456" behindDoc="0" locked="0" layoutInCell="1" allowOverlap="1" wp14:anchorId="093CD080" wp14:editId="78F4D4D3">
              <wp:simplePos x="635" y="635"/>
              <wp:positionH relativeFrom="page">
                <wp:align>center</wp:align>
              </wp:positionH>
              <wp:positionV relativeFrom="page">
                <wp:align>top</wp:align>
              </wp:positionV>
              <wp:extent cx="443865" cy="443865"/>
              <wp:effectExtent l="0" t="0" r="16510" b="16510"/>
              <wp:wrapNone/>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3FF250" w14:textId="1E3FC3D3"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3CD080" id="_x0000_t202" coordsize="21600,21600" o:spt="202" path="m,l,21600r21600,l21600,xe">
              <v:stroke joinstyle="miter"/>
              <v:path gradientshapeok="t" o:connecttype="rect"/>
            </v:shapetype>
            <v:shape id="Text Box 10" o:spid="_x0000_s1037"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textbox style="mso-fit-shape-to-text:t" inset="0,15pt,0,0">
                <w:txbxContent>
                  <w:p w14:paraId="463FF250" w14:textId="1E3FC3D3"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EB558" w14:textId="4D3C51B3" w:rsidR="00993878" w:rsidRDefault="00993878">
    <w:pPr>
      <w:pStyle w:val="Header"/>
    </w:pPr>
    <w:r>
      <w:rPr>
        <w:noProof/>
        <w:snapToGrid/>
      </w:rPr>
      <mc:AlternateContent>
        <mc:Choice Requires="wps">
          <w:drawing>
            <wp:anchor distT="0" distB="0" distL="0" distR="0" simplePos="0" relativeHeight="251671552" behindDoc="0" locked="0" layoutInCell="1" allowOverlap="1" wp14:anchorId="1E173165" wp14:editId="0F8579BF">
              <wp:simplePos x="635" y="635"/>
              <wp:positionH relativeFrom="page">
                <wp:align>center</wp:align>
              </wp:positionH>
              <wp:positionV relativeFrom="page">
                <wp:align>top</wp:align>
              </wp:positionV>
              <wp:extent cx="443865" cy="443865"/>
              <wp:effectExtent l="0" t="0" r="16510" b="16510"/>
              <wp:wrapNone/>
              <wp:docPr id="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6A8CAE" w14:textId="18A3C8AE"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173165" id="_x0000_t202" coordsize="21600,21600" o:spt="202" path="m,l,21600r21600,l21600,xe">
              <v:stroke joinstyle="miter"/>
              <v:path gradientshapeok="t" o:connecttype="rect"/>
            </v:shapetype>
            <v:shape id="Text Box 14" o:spid="_x0000_s1038"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3E6A8CAE" w14:textId="18A3C8AE"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3B09D" w14:textId="565F5B23" w:rsidR="00993878" w:rsidRDefault="00993878">
    <w:pPr>
      <w:pStyle w:val="Header"/>
    </w:pPr>
    <w:r>
      <w:rPr>
        <w:noProof/>
        <w:snapToGrid/>
      </w:rPr>
      <mc:AlternateContent>
        <mc:Choice Requires="wps">
          <w:drawing>
            <wp:anchor distT="0" distB="0" distL="0" distR="0" simplePos="0" relativeHeight="251672576" behindDoc="0" locked="0" layoutInCell="1" allowOverlap="1" wp14:anchorId="233832A5" wp14:editId="63739115">
              <wp:simplePos x="635" y="635"/>
              <wp:positionH relativeFrom="page">
                <wp:align>center</wp:align>
              </wp:positionH>
              <wp:positionV relativeFrom="page">
                <wp:align>top</wp:align>
              </wp:positionV>
              <wp:extent cx="443865" cy="443865"/>
              <wp:effectExtent l="0" t="0" r="16510" b="16510"/>
              <wp:wrapNone/>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554F63" w14:textId="56D33E3D"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3832A5" id="_x0000_t202" coordsize="21600,21600" o:spt="202" path="m,l,21600r21600,l21600,xe">
              <v:stroke joinstyle="miter"/>
              <v:path gradientshapeok="t" o:connecttype="rect"/>
            </v:shapetype>
            <v:shape id="Text Box 15" o:spid="_x0000_s1039" type="#_x0000_t202" alt="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textbox style="mso-fit-shape-to-text:t" inset="0,15pt,0,0">
                <w:txbxContent>
                  <w:p w14:paraId="0F554F63" w14:textId="56D33E3D"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23C16" w14:textId="6E6E2179" w:rsidR="00993878" w:rsidRDefault="00993878">
    <w:pPr>
      <w:pStyle w:val="Header"/>
    </w:pPr>
    <w:r>
      <w:rPr>
        <w:noProof/>
        <w:snapToGrid/>
      </w:rPr>
      <mc:AlternateContent>
        <mc:Choice Requires="wps">
          <w:drawing>
            <wp:anchor distT="0" distB="0" distL="0" distR="0" simplePos="0" relativeHeight="251670528" behindDoc="0" locked="0" layoutInCell="1" allowOverlap="1" wp14:anchorId="12071007" wp14:editId="08D84EA2">
              <wp:simplePos x="635" y="635"/>
              <wp:positionH relativeFrom="page">
                <wp:align>center</wp:align>
              </wp:positionH>
              <wp:positionV relativeFrom="page">
                <wp:align>top</wp:align>
              </wp:positionV>
              <wp:extent cx="443865" cy="443865"/>
              <wp:effectExtent l="0" t="0" r="16510" b="16510"/>
              <wp:wrapNone/>
              <wp:docPr id="1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830056" w14:textId="4FB09DD6"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071007" id="_x0000_t202" coordsize="21600,21600" o:spt="202" path="m,l,21600r21600,l21600,xe">
              <v:stroke joinstyle="miter"/>
              <v:path gradientshapeok="t" o:connecttype="rect"/>
            </v:shapetype>
            <v:shape id="Text Box 13" o:spid="_x0000_s1040"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PruTQsCAAAdBAAADgAA&#10;AAAAAAAAAAAAAAAuAgAAZHJzL2Uyb0RvYy54bWxQSwECLQAUAAYACAAAACEA1B4NR9gAAAADAQAA&#10;DwAAAAAAAAAAAAAAAABlBAAAZHJzL2Rvd25yZXYueG1sUEsFBgAAAAAEAAQA8wAAAGoFAAAAAA==&#10;" filled="f" stroked="f">
              <v:textbox style="mso-fit-shape-to-text:t" inset="0,15pt,0,0">
                <w:txbxContent>
                  <w:p w14:paraId="2F830056" w14:textId="4FB09DD6"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3D65B" w14:textId="23D3994E" w:rsidR="00993878" w:rsidRDefault="00993878">
    <w:pPr>
      <w:pStyle w:val="Header"/>
    </w:pPr>
    <w:r>
      <w:rPr>
        <w:noProof/>
        <w:snapToGrid/>
      </w:rPr>
      <mc:AlternateContent>
        <mc:Choice Requires="wps">
          <w:drawing>
            <wp:anchor distT="0" distB="0" distL="0" distR="0" simplePos="0" relativeHeight="251674624" behindDoc="0" locked="0" layoutInCell="1" allowOverlap="1" wp14:anchorId="07AD0DF2" wp14:editId="4CD2D3E1">
              <wp:simplePos x="635" y="635"/>
              <wp:positionH relativeFrom="page">
                <wp:align>center</wp:align>
              </wp:positionH>
              <wp:positionV relativeFrom="page">
                <wp:align>top</wp:align>
              </wp:positionV>
              <wp:extent cx="443865" cy="443865"/>
              <wp:effectExtent l="0" t="0" r="16510" b="16510"/>
              <wp:wrapNone/>
              <wp:docPr id="17"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70F0D9" w14:textId="4BD45E91"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AD0DF2" id="_x0000_t202" coordsize="21600,21600" o:spt="202" path="m,l,21600r21600,l21600,xe">
              <v:stroke joinstyle="miter"/>
              <v:path gradientshapeok="t" o:connecttype="rect"/>
            </v:shapetype>
            <v:shape id="Text Box 17" o:spid="_x0000_s1041" type="#_x0000_t202" alt="OFFICIAL" style="position:absolute;margin-left:0;margin-top:0;width:34.95pt;height:34.9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xw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mo+9nY/haqI03l4bTw4OSqodprEfBFeNowDUKqxWc6&#10;tIGu5DBYnNXgf/zNH/OJeIpy1pFiSm5J0pyZb5YWEsWVjOldPsv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UVccAsCAAAdBAAADgAA&#10;AAAAAAAAAAAAAAAuAgAAZHJzL2Uyb0RvYy54bWxQSwECLQAUAAYACAAAACEA1B4NR9gAAAADAQAA&#10;DwAAAAAAAAAAAAAAAABlBAAAZHJzL2Rvd25yZXYueG1sUEsFBgAAAAAEAAQA8wAAAGoFAAAAAA==&#10;" filled="f" stroked="f">
              <v:textbox style="mso-fit-shape-to-text:t" inset="0,15pt,0,0">
                <w:txbxContent>
                  <w:p w14:paraId="1470F0D9" w14:textId="4BD45E91"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D5464" w14:textId="1599DD72" w:rsidR="00993878" w:rsidRDefault="00993878">
    <w:pPr>
      <w:pStyle w:val="Header"/>
    </w:pPr>
    <w:r>
      <w:rPr>
        <w:noProof/>
        <w:snapToGrid/>
      </w:rPr>
      <mc:AlternateContent>
        <mc:Choice Requires="wps">
          <w:drawing>
            <wp:anchor distT="0" distB="0" distL="0" distR="0" simplePos="0" relativeHeight="251675648" behindDoc="0" locked="0" layoutInCell="1" allowOverlap="1" wp14:anchorId="4AD10899" wp14:editId="67463392">
              <wp:simplePos x="635" y="635"/>
              <wp:positionH relativeFrom="page">
                <wp:align>center</wp:align>
              </wp:positionH>
              <wp:positionV relativeFrom="page">
                <wp:align>top</wp:align>
              </wp:positionV>
              <wp:extent cx="443865" cy="443865"/>
              <wp:effectExtent l="0" t="0" r="16510" b="16510"/>
              <wp:wrapNone/>
              <wp:docPr id="18"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31DBE8" w14:textId="2BCE5416"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D10899" id="_x0000_t202" coordsize="21600,21600" o:spt="202" path="m,l,21600r21600,l21600,xe">
              <v:stroke joinstyle="miter"/>
              <v:path gradientshapeok="t" o:connecttype="rect"/>
            </v:shapetype>
            <v:shape id="Text Box 18" o:spid="_x0000_s1042" type="#_x0000_t202" alt="OFFICIAL" style="position:absolute;margin-left:0;margin-top:0;width:34.95pt;height:34.95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textbox style="mso-fit-shape-to-text:t" inset="0,15pt,0,0">
                <w:txbxContent>
                  <w:p w14:paraId="7831DBE8" w14:textId="2BCE5416"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E8FD8" w14:textId="1606740D" w:rsidR="00993878" w:rsidRDefault="00993878">
    <w:pPr>
      <w:pStyle w:val="Header"/>
    </w:pPr>
    <w:r>
      <w:rPr>
        <w:noProof/>
        <w:snapToGrid/>
      </w:rPr>
      <mc:AlternateContent>
        <mc:Choice Requires="wps">
          <w:drawing>
            <wp:anchor distT="0" distB="0" distL="0" distR="0" simplePos="0" relativeHeight="251673600" behindDoc="0" locked="0" layoutInCell="1" allowOverlap="1" wp14:anchorId="109ECC60" wp14:editId="5A328808">
              <wp:simplePos x="635" y="635"/>
              <wp:positionH relativeFrom="page">
                <wp:align>center</wp:align>
              </wp:positionH>
              <wp:positionV relativeFrom="page">
                <wp:align>top</wp:align>
              </wp:positionV>
              <wp:extent cx="443865" cy="443865"/>
              <wp:effectExtent l="0" t="0" r="16510" b="16510"/>
              <wp:wrapNone/>
              <wp:docPr id="1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ED1C7B" w14:textId="7D6A4D1B"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9ECC60" id="_x0000_t202" coordsize="21600,21600" o:spt="202" path="m,l,21600r21600,l21600,xe">
              <v:stroke joinstyle="miter"/>
              <v:path gradientshapeok="t" o:connecttype="rect"/>
            </v:shapetype>
            <v:shape id="Text Box 16" o:spid="_x0000_s1043" type="#_x0000_t202" alt="OFFICIAL" style="position:absolute;margin-left:0;margin-top:0;width:34.95pt;height:34.9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kL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mo+09T+1uojjSVh2Hhwcl1Q7UfRMBn4WnDNAipFp/o&#10;0Aa6ksNocVaD//E3f8wn4inKWUeKKbklSXNmvllaSBRXMuaf86ucbn5ybyfD7ts7IB3O6Uk4mcyY&#10;h2YytYf2lfS8ioUoJKykciXHybzDQbr0HqRarVIS6cgJfLAbJyN05CuS+dK/Cu9GxpFW9QiTnETx&#10;hvghN/4Z3GqPRH/aSuR2IHKknDSY9jq+lyjyX+8p6/yqlz8B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zs5CwsCAAAdBAAADgAA&#10;AAAAAAAAAAAAAAAuAgAAZHJzL2Uyb0RvYy54bWxQSwECLQAUAAYACAAAACEA1B4NR9gAAAADAQAA&#10;DwAAAAAAAAAAAAAAAABlBAAAZHJzL2Rvd25yZXYueG1sUEsFBgAAAAAEAAQA8wAAAGoFAAAAAA==&#10;" filled="f" stroked="f">
              <v:textbox style="mso-fit-shape-to-text:t" inset="0,15pt,0,0">
                <w:txbxContent>
                  <w:p w14:paraId="22ED1C7B" w14:textId="7D6A4D1B"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B4A92" w14:textId="16B9CA91" w:rsidR="00993878" w:rsidRDefault="00993878">
    <w:pPr>
      <w:pStyle w:val="Header"/>
    </w:pPr>
    <w:r>
      <w:rPr>
        <w:noProof/>
        <w:snapToGrid/>
      </w:rPr>
      <mc:AlternateContent>
        <mc:Choice Requires="wps">
          <w:drawing>
            <wp:anchor distT="0" distB="0" distL="0" distR="0" simplePos="0" relativeHeight="251677696" behindDoc="0" locked="0" layoutInCell="1" allowOverlap="1" wp14:anchorId="709CD58B" wp14:editId="726C3798">
              <wp:simplePos x="635" y="635"/>
              <wp:positionH relativeFrom="page">
                <wp:align>center</wp:align>
              </wp:positionH>
              <wp:positionV relativeFrom="page">
                <wp:align>top</wp:align>
              </wp:positionV>
              <wp:extent cx="443865" cy="443865"/>
              <wp:effectExtent l="0" t="0" r="16510" b="16510"/>
              <wp:wrapNone/>
              <wp:docPr id="20"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7D12B3" w14:textId="224355E4"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9CD58B" id="_x0000_t202" coordsize="21600,21600" o:spt="202" path="m,l,21600r21600,l21600,xe">
              <v:stroke joinstyle="miter"/>
              <v:path gradientshapeok="t" o:connecttype="rect"/>
            </v:shapetype>
            <v:shape id="Text Box 20" o:spid="_x0000_s1044" type="#_x0000_t202" alt="OFFICIAL" style="position:absolute;margin-left:0;margin-top:0;width:34.95pt;height:34.95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textbox style="mso-fit-shape-to-text:t" inset="0,15pt,0,0">
                <w:txbxContent>
                  <w:p w14:paraId="5D7D12B3" w14:textId="224355E4"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6BA77" w14:textId="2CBE143C" w:rsidR="00DD2083" w:rsidRDefault="00993878">
    <w:pPr>
      <w:pStyle w:val="Header"/>
    </w:pPr>
    <w:r>
      <w:rPr>
        <w:noProof/>
        <w:snapToGrid/>
      </w:rPr>
      <mc:AlternateContent>
        <mc:Choice Requires="wps">
          <w:drawing>
            <wp:anchor distT="0" distB="0" distL="0" distR="0" simplePos="0" relativeHeight="251660288" behindDoc="0" locked="0" layoutInCell="1" allowOverlap="1" wp14:anchorId="131B1293" wp14:editId="548047F3">
              <wp:simplePos x="914400" y="469900"/>
              <wp:positionH relativeFrom="page">
                <wp:align>center</wp:align>
              </wp:positionH>
              <wp:positionV relativeFrom="page">
                <wp:align>top</wp:align>
              </wp:positionV>
              <wp:extent cx="443865" cy="443865"/>
              <wp:effectExtent l="0" t="0" r="16510" b="1651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933540" w14:textId="0D6EA821"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1B1293"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F933540" w14:textId="0D6EA821"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99F54" w14:textId="03E0E4CE" w:rsidR="00993878" w:rsidRDefault="00993878">
    <w:pPr>
      <w:pStyle w:val="Header"/>
    </w:pPr>
    <w:r>
      <w:rPr>
        <w:noProof/>
        <w:snapToGrid/>
      </w:rPr>
      <mc:AlternateContent>
        <mc:Choice Requires="wps">
          <w:drawing>
            <wp:anchor distT="0" distB="0" distL="0" distR="0" simplePos="0" relativeHeight="251678720" behindDoc="0" locked="0" layoutInCell="1" allowOverlap="1" wp14:anchorId="65B65A19" wp14:editId="315F85A6">
              <wp:simplePos x="635" y="635"/>
              <wp:positionH relativeFrom="page">
                <wp:align>center</wp:align>
              </wp:positionH>
              <wp:positionV relativeFrom="page">
                <wp:align>top</wp:align>
              </wp:positionV>
              <wp:extent cx="443865" cy="443865"/>
              <wp:effectExtent l="0" t="0" r="16510" b="16510"/>
              <wp:wrapNone/>
              <wp:docPr id="21"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04AA1C" w14:textId="46FEE4DD"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B65A19" id="_x0000_t202" coordsize="21600,21600" o:spt="202" path="m,l,21600r21600,l21600,xe">
              <v:stroke joinstyle="miter"/>
              <v:path gradientshapeok="t" o:connecttype="rect"/>
            </v:shapetype>
            <v:shape id="Text Box 21" o:spid="_x0000_s1045" type="#_x0000_t202" alt="OFFICIAL" style="position:absolute;margin-left:0;margin-top:0;width:34.95pt;height:34.95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textbox style="mso-fit-shape-to-text:t" inset="0,15pt,0,0">
                <w:txbxContent>
                  <w:p w14:paraId="4D04AA1C" w14:textId="46FEE4DD"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A0A7B" w14:textId="4A85F8CB" w:rsidR="00993878" w:rsidRDefault="00993878">
    <w:pPr>
      <w:pStyle w:val="Header"/>
    </w:pPr>
    <w:r>
      <w:rPr>
        <w:noProof/>
        <w:snapToGrid/>
      </w:rPr>
      <mc:AlternateContent>
        <mc:Choice Requires="wps">
          <w:drawing>
            <wp:anchor distT="0" distB="0" distL="0" distR="0" simplePos="0" relativeHeight="251676672" behindDoc="0" locked="0" layoutInCell="1" allowOverlap="1" wp14:anchorId="10A65618" wp14:editId="16B64AE6">
              <wp:simplePos x="635" y="635"/>
              <wp:positionH relativeFrom="page">
                <wp:align>center</wp:align>
              </wp:positionH>
              <wp:positionV relativeFrom="page">
                <wp:align>top</wp:align>
              </wp:positionV>
              <wp:extent cx="443865" cy="443865"/>
              <wp:effectExtent l="0" t="0" r="16510" b="16510"/>
              <wp:wrapNone/>
              <wp:docPr id="19"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5CEB42" w14:textId="1EB9EF43"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A65618" id="_x0000_t202" coordsize="21600,21600" o:spt="202" path="m,l,21600r21600,l21600,xe">
              <v:stroke joinstyle="miter"/>
              <v:path gradientshapeok="t" o:connecttype="rect"/>
            </v:shapetype>
            <v:shape id="Text Box 19" o:spid="_x0000_s1046" type="#_x0000_t202" alt="OFFICIAL" style="position:absolute;margin-left:0;margin-top:0;width:34.95pt;height:34.95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O9mfuCgIAAB0EAAAOAAAA&#10;AAAAAAAAAAAAAC4CAABkcnMvZTJvRG9jLnhtbFBLAQItABQABgAIAAAAIQDUHg1H2AAAAAMBAAAP&#10;AAAAAAAAAAAAAAAAAGQEAABkcnMvZG93bnJldi54bWxQSwUGAAAAAAQABADzAAAAaQUAAAAA&#10;" filled="f" stroked="f">
              <v:textbox style="mso-fit-shape-to-text:t" inset="0,15pt,0,0">
                <w:txbxContent>
                  <w:p w14:paraId="035CEB42" w14:textId="1EB9EF43"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B3CE6" w14:textId="3AA32DF6" w:rsidR="0052326D" w:rsidRPr="00480AD3" w:rsidRDefault="00993878">
    <w:pPr>
      <w:pStyle w:val="Header"/>
      <w:rPr>
        <w:color w:val="FFFFFF"/>
      </w:rPr>
    </w:pPr>
    <w:r>
      <w:rPr>
        <w:noProof/>
        <w:snapToGrid/>
        <w:color w:val="FFFFFF"/>
      </w:rPr>
      <mc:AlternateContent>
        <mc:Choice Requires="wps">
          <w:drawing>
            <wp:anchor distT="0" distB="0" distL="0" distR="0" simplePos="0" relativeHeight="251680768" behindDoc="0" locked="0" layoutInCell="1" allowOverlap="1" wp14:anchorId="21270079" wp14:editId="2F73E936">
              <wp:simplePos x="635" y="635"/>
              <wp:positionH relativeFrom="page">
                <wp:align>center</wp:align>
              </wp:positionH>
              <wp:positionV relativeFrom="page">
                <wp:align>top</wp:align>
              </wp:positionV>
              <wp:extent cx="443865" cy="443865"/>
              <wp:effectExtent l="0" t="0" r="16510" b="16510"/>
              <wp:wrapNone/>
              <wp:docPr id="23"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AF2A22" w14:textId="11F0115A"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270079" id="_x0000_t202" coordsize="21600,21600" o:spt="202" path="m,l,21600r21600,l21600,xe">
              <v:stroke joinstyle="miter"/>
              <v:path gradientshapeok="t" o:connecttype="rect"/>
            </v:shapetype>
            <v:shape id="Text Box 23" o:spid="_x0000_s1047" type="#_x0000_t202" alt="OFFICIAL" style="position:absolute;margin-left:0;margin-top:0;width:34.95pt;height:34.95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XTCg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53b30J1pKk8nBYenFw1VHstAr4ITxumQUi1+EyH&#10;NtCVHAaLsxr8j7/5Yz4RT1HOOlJMyS1JmjPzzdJCoriSMb3Lr3O6+dG9HQ27bx+AdDilJ+FkMmMe&#10;mtHUHto30vMyFqKQsJLKlRxH8wFP0qX3INVymZJIR07g2m6cjNCRr0jma/8mvBsYR1rVE4xyEsU7&#10;4k+58c/glnsk+tNWIrcnIgfKSYNpr8N7iSL/9Z6yLq968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jSdXTCgIAAB0EAAAOAAAA&#10;AAAAAAAAAAAAAC4CAABkcnMvZTJvRG9jLnhtbFBLAQItABQABgAIAAAAIQDUHg1H2AAAAAMBAAAP&#10;AAAAAAAAAAAAAAAAAGQEAABkcnMvZG93bnJldi54bWxQSwUGAAAAAAQABADzAAAAaQUAAAAA&#10;" filled="f" stroked="f">
              <v:textbox style="mso-fit-shape-to-text:t" inset="0,15pt,0,0">
                <w:txbxContent>
                  <w:p w14:paraId="23AF2A22" w14:textId="11F0115A"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1F27F" w14:textId="35708740" w:rsidR="0052326D" w:rsidRPr="00480AD3" w:rsidRDefault="00993878">
    <w:pPr>
      <w:pStyle w:val="Header"/>
      <w:rPr>
        <w:color w:val="FFFFFF"/>
      </w:rPr>
    </w:pPr>
    <w:r>
      <w:rPr>
        <w:noProof/>
        <w:snapToGrid/>
        <w:color w:val="FFFFFF"/>
      </w:rPr>
      <mc:AlternateContent>
        <mc:Choice Requires="wps">
          <w:drawing>
            <wp:anchor distT="0" distB="0" distL="0" distR="0" simplePos="0" relativeHeight="251681792" behindDoc="0" locked="0" layoutInCell="1" allowOverlap="1" wp14:anchorId="39017F89" wp14:editId="543753C1">
              <wp:simplePos x="635" y="635"/>
              <wp:positionH relativeFrom="page">
                <wp:align>center</wp:align>
              </wp:positionH>
              <wp:positionV relativeFrom="page">
                <wp:align>top</wp:align>
              </wp:positionV>
              <wp:extent cx="443865" cy="443865"/>
              <wp:effectExtent l="0" t="0" r="16510" b="16510"/>
              <wp:wrapNone/>
              <wp:docPr id="24" name="Text Box 2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D20961" w14:textId="2ABE9173"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017F89" id="_x0000_t202" coordsize="21600,21600" o:spt="202" path="m,l,21600r21600,l21600,xe">
              <v:stroke joinstyle="miter"/>
              <v:path gradientshapeok="t" o:connecttype="rect"/>
            </v:shapetype>
            <v:shape id="Text Box 24" o:spid="_x0000_s1048" type="#_x0000_t202" alt="OFFICIAL" style="position:absolute;margin-left:0;margin-top:0;width:34.95pt;height:34.95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KV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83G9rdQHWkqD6eFBydXDdVei4AvwtOGaRBSLT7T&#10;oQ10JYfB4qwG/+Nv/phPxFOUs44UU3JLkubMfLO0kCiuZEzv8uu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IgClQsCAAAdBAAADgAA&#10;AAAAAAAAAAAAAAAuAgAAZHJzL2Uyb0RvYy54bWxQSwECLQAUAAYACAAAACEA1B4NR9gAAAADAQAA&#10;DwAAAAAAAAAAAAAAAABlBAAAZHJzL2Rvd25yZXYueG1sUEsFBgAAAAAEAAQA8wAAAGoFAAAAAA==&#10;" filled="f" stroked="f">
              <v:textbox style="mso-fit-shape-to-text:t" inset="0,15pt,0,0">
                <w:txbxContent>
                  <w:p w14:paraId="0ED20961" w14:textId="2ABE9173"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65699" w14:textId="14D5A4A7" w:rsidR="0052326D" w:rsidRDefault="00993878">
    <w:pPr>
      <w:pStyle w:val="Header"/>
    </w:pPr>
    <w:r>
      <w:rPr>
        <w:noProof/>
        <w:snapToGrid/>
      </w:rPr>
      <mc:AlternateContent>
        <mc:Choice Requires="wps">
          <w:drawing>
            <wp:anchor distT="0" distB="0" distL="0" distR="0" simplePos="0" relativeHeight="251679744" behindDoc="0" locked="0" layoutInCell="1" allowOverlap="1" wp14:anchorId="631A5124" wp14:editId="429F7989">
              <wp:simplePos x="635" y="635"/>
              <wp:positionH relativeFrom="page">
                <wp:align>center</wp:align>
              </wp:positionH>
              <wp:positionV relativeFrom="page">
                <wp:align>top</wp:align>
              </wp:positionV>
              <wp:extent cx="443865" cy="443865"/>
              <wp:effectExtent l="0" t="0" r="16510" b="16510"/>
              <wp:wrapNone/>
              <wp:docPr id="22"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29326E" w14:textId="7680A4A9"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1A5124" id="_x0000_t202" coordsize="21600,21600" o:spt="202" path="m,l,21600r21600,l21600,xe">
              <v:stroke joinstyle="miter"/>
              <v:path gradientshapeok="t" o:connecttype="rect"/>
            </v:shapetype>
            <v:shape id="Text Box 22" o:spid="_x0000_s1049" type="#_x0000_t202" alt="OFFICIAL" style="position:absolute;margin-left:0;margin-top:0;width:34.95pt;height:34.95pt;z-index:251679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TewqAsCAAAdBAAADgAA&#10;AAAAAAAAAAAAAAAuAgAAZHJzL2Uyb0RvYy54bWxQSwECLQAUAAYACAAAACEA1B4NR9gAAAADAQAA&#10;DwAAAAAAAAAAAAAAAABlBAAAZHJzL2Rvd25yZXYueG1sUEsFBgAAAAAEAAQA8wAAAGoFAAAAAA==&#10;" filled="f" stroked="f">
              <v:textbox style="mso-fit-shape-to-text:t" inset="0,15pt,0,0">
                <w:txbxContent>
                  <w:p w14:paraId="7B29326E" w14:textId="7680A4A9"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6CFE2" w14:textId="104FE628" w:rsidR="0052326D" w:rsidRDefault="00993878">
    <w:pPr>
      <w:pStyle w:val="Header"/>
    </w:pPr>
    <w:r>
      <w:rPr>
        <w:noProof/>
        <w:snapToGrid/>
      </w:rPr>
      <mc:AlternateContent>
        <mc:Choice Requires="wps">
          <w:drawing>
            <wp:anchor distT="0" distB="0" distL="0" distR="0" simplePos="0" relativeHeight="251683840" behindDoc="0" locked="0" layoutInCell="1" allowOverlap="1" wp14:anchorId="643D3CA2" wp14:editId="16F43646">
              <wp:simplePos x="635" y="635"/>
              <wp:positionH relativeFrom="page">
                <wp:align>center</wp:align>
              </wp:positionH>
              <wp:positionV relativeFrom="page">
                <wp:align>top</wp:align>
              </wp:positionV>
              <wp:extent cx="443865" cy="443865"/>
              <wp:effectExtent l="0" t="0" r="16510" b="16510"/>
              <wp:wrapNone/>
              <wp:docPr id="26" name="Text Box 2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9CF283" w14:textId="221082BA"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3D3CA2" id="_x0000_t202" coordsize="21600,21600" o:spt="202" path="m,l,21600r21600,l21600,xe">
              <v:stroke joinstyle="miter"/>
              <v:path gradientshapeok="t" o:connecttype="rect"/>
            </v:shapetype>
            <v:shape id="Text Box 26" o:spid="_x0000_s1050" type="#_x0000_t202" alt="OFFICIAL" style="position:absolute;margin-left:0;margin-top:0;width:34.95pt;height:34.95pt;z-index:251683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60YCwIAAB0EAAAOAAAAZHJzL2Uyb0RvYy54bWysU8Fu2zAMvQ/YPwi6L3aytG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5/OvN9dXlHAMDTaiZJefrfPhuwBNolFSh1tJZLHjxoc+&#10;dUyJtQysG6XSZpT5w4GY0ZNdOoxW6HYdaaqSzuZj+zuoTjiVg37h3vJ1g7U3zIdn5nDDOAiqNjzh&#10;IRW0JYXBoqQG9/Nv/piPxGOUkhYVU1KDkqZE/TC4kCiuZExv86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gutGAsCAAAdBAAADgAA&#10;AAAAAAAAAAAAAAAuAgAAZHJzL2Uyb0RvYy54bWxQSwECLQAUAAYACAAAACEA1B4NR9gAAAADAQAA&#10;DwAAAAAAAAAAAAAAAABlBAAAZHJzL2Rvd25yZXYueG1sUEsFBgAAAAAEAAQA8wAAAGoFAAAAAA==&#10;" filled="f" stroked="f">
              <v:textbox style="mso-fit-shape-to-text:t" inset="0,15pt,0,0">
                <w:txbxContent>
                  <w:p w14:paraId="6A9CF283" w14:textId="221082BA"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4C7E" w14:textId="01B130EE" w:rsidR="0052326D" w:rsidRDefault="00993878">
    <w:pPr>
      <w:pStyle w:val="Header"/>
    </w:pPr>
    <w:r>
      <w:rPr>
        <w:noProof/>
        <w:snapToGrid/>
      </w:rPr>
      <mc:AlternateContent>
        <mc:Choice Requires="wps">
          <w:drawing>
            <wp:anchor distT="0" distB="0" distL="0" distR="0" simplePos="0" relativeHeight="251684864" behindDoc="0" locked="0" layoutInCell="1" allowOverlap="1" wp14:anchorId="05AEBC2F" wp14:editId="4B0183DB">
              <wp:simplePos x="635" y="635"/>
              <wp:positionH relativeFrom="page">
                <wp:align>center</wp:align>
              </wp:positionH>
              <wp:positionV relativeFrom="page">
                <wp:align>top</wp:align>
              </wp:positionV>
              <wp:extent cx="443865" cy="443865"/>
              <wp:effectExtent l="0" t="0" r="16510" b="16510"/>
              <wp:wrapNone/>
              <wp:docPr id="27" name="Text Box 2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169D8D" w14:textId="5CA7285D"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AEBC2F" id="_x0000_t202" coordsize="21600,21600" o:spt="202" path="m,l,21600r21600,l21600,xe">
              <v:stroke joinstyle="miter"/>
              <v:path gradientshapeok="t" o:connecttype="rect"/>
            </v:shapetype>
            <v:shape id="Text Box 27" o:spid="_x0000_s1051" type="#_x0000_t202" alt="OFFICIAL" style="position:absolute;margin-left:0;margin-top:0;width:34.95pt;height:34.95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8lCwIAAB0EAAAOAAAAZHJzL2Uyb0RvYy54bWysU8Fu2zAMvQ/YPwi6L3aypm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r66+3lzPKeEYGmxEyS4/W+fDdwGaRKOkDreSyGLHjQ99&#10;6pgSaxlYN0qlzSjzhwMxoye7dBit0O060lQlnc3H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7QfJQsCAAAdBAAADgAA&#10;AAAAAAAAAAAAAAAuAgAAZHJzL2Uyb0RvYy54bWxQSwECLQAUAAYACAAAACEA1B4NR9gAAAADAQAA&#10;DwAAAAAAAAAAAAAAAABlBAAAZHJzL2Rvd25yZXYueG1sUEsFBgAAAAAEAAQA8wAAAGoFAAAAAA==&#10;" filled="f" stroked="f">
              <v:textbox style="mso-fit-shape-to-text:t" inset="0,15pt,0,0">
                <w:txbxContent>
                  <w:p w14:paraId="76169D8D" w14:textId="5CA7285D"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F1CC8" w14:textId="138684F8" w:rsidR="0052326D" w:rsidRDefault="00993878">
    <w:pPr>
      <w:pStyle w:val="Header"/>
    </w:pPr>
    <w:r>
      <w:rPr>
        <w:noProof/>
        <w:snapToGrid/>
      </w:rPr>
      <mc:AlternateContent>
        <mc:Choice Requires="wps">
          <w:drawing>
            <wp:anchor distT="0" distB="0" distL="0" distR="0" simplePos="0" relativeHeight="251682816" behindDoc="0" locked="0" layoutInCell="1" allowOverlap="1" wp14:anchorId="2AA7CF06" wp14:editId="17976F5E">
              <wp:simplePos x="635" y="635"/>
              <wp:positionH relativeFrom="page">
                <wp:align>center</wp:align>
              </wp:positionH>
              <wp:positionV relativeFrom="page">
                <wp:align>top</wp:align>
              </wp:positionV>
              <wp:extent cx="443865" cy="443865"/>
              <wp:effectExtent l="0" t="0" r="16510" b="16510"/>
              <wp:wrapNone/>
              <wp:docPr id="25" name="Text Box 2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61BC8F" w14:textId="428BA15A"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A7CF06" id="_x0000_t202" coordsize="21600,21600" o:spt="202" path="m,l,21600r21600,l21600,xe">
              <v:stroke joinstyle="miter"/>
              <v:path gradientshapeok="t" o:connecttype="rect"/>
            </v:shapetype>
            <v:shape id="Text Box 25" o:spid="_x0000_s1052" type="#_x0000_t202" alt="OFFICIAL" style="position:absolute;margin-left:0;margin-top:0;width:34.95pt;height:34.95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oHXIYwsCAAAdBAAADgAA&#10;AAAAAAAAAAAAAAAuAgAAZHJzL2Uyb0RvYy54bWxQSwECLQAUAAYACAAAACEA1B4NR9gAAAADAQAA&#10;DwAAAAAAAAAAAAAAAABlBAAAZHJzL2Rvd25yZXYueG1sUEsFBgAAAAAEAAQA8wAAAGoFAAAAAA==&#10;" filled="f" stroked="f">
              <v:textbox style="mso-fit-shape-to-text:t" inset="0,15pt,0,0">
                <w:txbxContent>
                  <w:p w14:paraId="6A61BC8F" w14:textId="428BA15A"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7A9A" w14:textId="2BDFE4BA" w:rsidR="00DD2083" w:rsidRDefault="00993878">
    <w:pPr>
      <w:pStyle w:val="Header"/>
    </w:pPr>
    <w:r>
      <w:rPr>
        <w:noProof/>
        <w:snapToGrid/>
      </w:rPr>
      <mc:AlternateContent>
        <mc:Choice Requires="wps">
          <w:drawing>
            <wp:anchor distT="0" distB="0" distL="0" distR="0" simplePos="0" relativeHeight="251658240" behindDoc="0" locked="0" layoutInCell="1" allowOverlap="1" wp14:anchorId="47568E4F" wp14:editId="6B8464E1">
              <wp:simplePos x="635" y="635"/>
              <wp:positionH relativeFrom="page">
                <wp:align>center</wp:align>
              </wp:positionH>
              <wp:positionV relativeFrom="page">
                <wp:align>top</wp:align>
              </wp:positionV>
              <wp:extent cx="443865" cy="443865"/>
              <wp:effectExtent l="0" t="0" r="16510" b="1651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76C915" w14:textId="3A0D18D9"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568E4F"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A76C915" w14:textId="3A0D18D9"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65E15" w14:textId="3655750B" w:rsidR="00993878" w:rsidRDefault="00993878">
    <w:pPr>
      <w:pStyle w:val="Header"/>
    </w:pPr>
    <w:r>
      <w:rPr>
        <w:noProof/>
        <w:snapToGrid/>
      </w:rPr>
      <mc:AlternateContent>
        <mc:Choice Requires="wps">
          <w:drawing>
            <wp:anchor distT="0" distB="0" distL="0" distR="0" simplePos="0" relativeHeight="251662336" behindDoc="0" locked="0" layoutInCell="1" allowOverlap="1" wp14:anchorId="07780376" wp14:editId="315FA711">
              <wp:simplePos x="635" y="635"/>
              <wp:positionH relativeFrom="page">
                <wp:align>center</wp:align>
              </wp:positionH>
              <wp:positionV relativeFrom="page">
                <wp:align>top</wp:align>
              </wp:positionV>
              <wp:extent cx="443865" cy="443865"/>
              <wp:effectExtent l="0" t="0" r="16510" b="1651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D66E0" w14:textId="7F608952"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780376" id="_x0000_t202" coordsize="21600,21600" o:spt="202" path="m,l,21600r21600,l21600,xe">
              <v:stroke joinstyle="miter"/>
              <v:path gradientshapeok="t" o:connecttype="rect"/>
            </v:shapetype>
            <v:shape id="Text Box 5" o:spid="_x0000_s1029"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67FD66E0" w14:textId="7F608952"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276E8" w14:textId="44CF206B" w:rsidR="00993878" w:rsidRDefault="00993878">
    <w:pPr>
      <w:pStyle w:val="Header"/>
    </w:pPr>
    <w:r>
      <w:rPr>
        <w:noProof/>
        <w:snapToGrid/>
      </w:rPr>
      <mc:AlternateContent>
        <mc:Choice Requires="wps">
          <w:drawing>
            <wp:anchor distT="0" distB="0" distL="0" distR="0" simplePos="0" relativeHeight="251663360" behindDoc="0" locked="0" layoutInCell="1" allowOverlap="1" wp14:anchorId="591B954B" wp14:editId="35CCE302">
              <wp:simplePos x="635" y="635"/>
              <wp:positionH relativeFrom="page">
                <wp:align>center</wp:align>
              </wp:positionH>
              <wp:positionV relativeFrom="page">
                <wp:align>top</wp:align>
              </wp:positionV>
              <wp:extent cx="443865" cy="443865"/>
              <wp:effectExtent l="0" t="0" r="16510" b="16510"/>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C4AB72" w14:textId="1EF1E2CC"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1B954B" id="_x0000_t202" coordsize="21600,21600" o:spt="202" path="m,l,21600r21600,l21600,xe">
              <v:stroke joinstyle="miter"/>
              <v:path gradientshapeok="t" o:connecttype="rect"/>
            </v:shapetype>
            <v:shape id="Text Box 6" o:spid="_x0000_s1030"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7C4AB72" w14:textId="1EF1E2CC"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7C9C7" w14:textId="4310ED74" w:rsidR="00993878" w:rsidRDefault="00993878">
    <w:pPr>
      <w:pStyle w:val="Header"/>
    </w:pPr>
    <w:r>
      <w:rPr>
        <w:noProof/>
        <w:snapToGrid/>
      </w:rPr>
      <mc:AlternateContent>
        <mc:Choice Requires="wps">
          <w:drawing>
            <wp:anchor distT="0" distB="0" distL="0" distR="0" simplePos="0" relativeHeight="251661312" behindDoc="0" locked="0" layoutInCell="1" allowOverlap="1" wp14:anchorId="7B72567A" wp14:editId="79A7AACB">
              <wp:simplePos x="635" y="635"/>
              <wp:positionH relativeFrom="page">
                <wp:align>center</wp:align>
              </wp:positionH>
              <wp:positionV relativeFrom="page">
                <wp:align>top</wp:align>
              </wp:positionV>
              <wp:extent cx="443865" cy="443865"/>
              <wp:effectExtent l="0" t="0" r="16510" b="1651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AA0060" w14:textId="6EDD33A5"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72567A"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22AA0060" w14:textId="6EDD33A5"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31A09" w14:textId="57EDB7FC" w:rsidR="00993878" w:rsidRDefault="00993878">
    <w:pPr>
      <w:pStyle w:val="Header"/>
    </w:pPr>
    <w:r>
      <w:rPr>
        <w:noProof/>
        <w:snapToGrid/>
      </w:rPr>
      <mc:AlternateContent>
        <mc:Choice Requires="wps">
          <w:drawing>
            <wp:anchor distT="0" distB="0" distL="0" distR="0" simplePos="0" relativeHeight="251665408" behindDoc="0" locked="0" layoutInCell="1" allowOverlap="1" wp14:anchorId="55B8324F" wp14:editId="02C5E0C6">
              <wp:simplePos x="635" y="635"/>
              <wp:positionH relativeFrom="page">
                <wp:align>center</wp:align>
              </wp:positionH>
              <wp:positionV relativeFrom="page">
                <wp:align>top</wp:align>
              </wp:positionV>
              <wp:extent cx="443865" cy="443865"/>
              <wp:effectExtent l="0" t="0" r="16510" b="16510"/>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9073B2" w14:textId="28B32232"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B8324F" id="_x0000_t202" coordsize="21600,21600" o:spt="202" path="m,l,21600r21600,l21600,xe">
              <v:stroke joinstyle="miter"/>
              <v:path gradientshapeok="t" o:connecttype="rect"/>
            </v:shapetype>
            <v:shape id="Text Box 8" o:spid="_x0000_s1032"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089073B2" w14:textId="28B32232"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3C652" w14:textId="48ED974A" w:rsidR="00993878" w:rsidRDefault="00993878">
    <w:pPr>
      <w:pStyle w:val="Header"/>
    </w:pPr>
    <w:r>
      <w:rPr>
        <w:noProof/>
        <w:snapToGrid/>
      </w:rPr>
      <mc:AlternateContent>
        <mc:Choice Requires="wps">
          <w:drawing>
            <wp:anchor distT="0" distB="0" distL="0" distR="0" simplePos="0" relativeHeight="251666432" behindDoc="0" locked="0" layoutInCell="1" allowOverlap="1" wp14:anchorId="5DD1BCBC" wp14:editId="10CAEB7E">
              <wp:simplePos x="635" y="635"/>
              <wp:positionH relativeFrom="page">
                <wp:align>center</wp:align>
              </wp:positionH>
              <wp:positionV relativeFrom="page">
                <wp:align>top</wp:align>
              </wp:positionV>
              <wp:extent cx="443865" cy="443865"/>
              <wp:effectExtent l="0" t="0" r="16510" b="16510"/>
              <wp:wrapNone/>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4B15AA" w14:textId="1F8ACDF0"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D1BCBC" id="_x0000_t202" coordsize="21600,21600" o:spt="202" path="m,l,21600r21600,l21600,xe">
              <v:stroke joinstyle="miter"/>
              <v:path gradientshapeok="t" o:connecttype="rect"/>
            </v:shapetype>
            <v:shape id="Text Box 9" o:spid="_x0000_s1033"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144B15AA" w14:textId="1F8ACDF0"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FD06F" w14:textId="72017F22" w:rsidR="00993878" w:rsidRDefault="00993878">
    <w:pPr>
      <w:pStyle w:val="Header"/>
    </w:pPr>
    <w:r>
      <w:rPr>
        <w:noProof/>
        <w:snapToGrid/>
      </w:rPr>
      <mc:AlternateContent>
        <mc:Choice Requires="wps">
          <w:drawing>
            <wp:anchor distT="0" distB="0" distL="0" distR="0" simplePos="0" relativeHeight="251664384" behindDoc="0" locked="0" layoutInCell="1" allowOverlap="1" wp14:anchorId="3E774140" wp14:editId="3D83C12C">
              <wp:simplePos x="635" y="635"/>
              <wp:positionH relativeFrom="page">
                <wp:align>center</wp:align>
              </wp:positionH>
              <wp:positionV relativeFrom="page">
                <wp:align>top</wp:align>
              </wp:positionV>
              <wp:extent cx="443865" cy="443865"/>
              <wp:effectExtent l="0" t="0" r="16510" b="16510"/>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008EAD" w14:textId="1C6E5D83"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774140" id="_x0000_t202" coordsize="21600,21600" o:spt="202" path="m,l,21600r21600,l21600,xe">
              <v:stroke joinstyle="miter"/>
              <v:path gradientshapeok="t" o:connecttype="rect"/>
            </v:shapetype>
            <v:shape id="Text Box 7" o:spid="_x0000_s1034"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5C008EAD" w14:textId="1C6E5D83" w:rsidR="00993878" w:rsidRPr="00993878" w:rsidRDefault="00993878" w:rsidP="00993878">
                    <w:pPr>
                      <w:rPr>
                        <w:rFonts w:ascii="Calibri" w:eastAsia="Calibri" w:hAnsi="Calibri" w:cs="Calibri"/>
                        <w:noProof/>
                        <w:color w:val="000000"/>
                        <w:sz w:val="20"/>
                      </w:rPr>
                    </w:pPr>
                    <w:r w:rsidRPr="00993878">
                      <w:rPr>
                        <w:rFonts w:ascii="Calibri" w:eastAsia="Calibri" w:hAnsi="Calibri" w:cs="Calibri"/>
                        <w:noProof/>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7B93"/>
    <w:multiLevelType w:val="multilevel"/>
    <w:tmpl w:val="1B562D3C"/>
    <w:lvl w:ilvl="0">
      <w:start w:val="4"/>
      <w:numFmt w:val="decimal"/>
      <w:pStyle w:val="ssRestartNumber"/>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4F71CFD"/>
    <w:multiLevelType w:val="multilevel"/>
    <w:tmpl w:val="095444E2"/>
    <w:lvl w:ilvl="0">
      <w:start w:val="1"/>
      <w:numFmt w:val="decimal"/>
      <w:pStyle w:val="Schedule"/>
      <w:suff w:val="nothing"/>
      <w:lvlText w:val="Schedule %1"/>
      <w:lvlJc w:val="left"/>
      <w:pPr>
        <w:ind w:left="1276" w:firstLine="0"/>
      </w:pPr>
    </w:lvl>
    <w:lvl w:ilvl="1">
      <w:start w:val="1"/>
      <w:numFmt w:val="upperLetter"/>
      <w:lvlText w:val="%2."/>
      <w:lvlJc w:val="left"/>
      <w:pPr>
        <w:tabs>
          <w:tab w:val="num" w:pos="-1330"/>
        </w:tabs>
        <w:ind w:left="-1690" w:firstLine="0"/>
      </w:pPr>
    </w:lvl>
    <w:lvl w:ilvl="2">
      <w:start w:val="1"/>
      <w:numFmt w:val="decimal"/>
      <w:lvlText w:val="%3."/>
      <w:lvlJc w:val="left"/>
      <w:pPr>
        <w:tabs>
          <w:tab w:val="num" w:pos="-610"/>
        </w:tabs>
        <w:ind w:left="-970" w:firstLine="0"/>
      </w:pPr>
    </w:lvl>
    <w:lvl w:ilvl="3">
      <w:start w:val="1"/>
      <w:numFmt w:val="lowerLetter"/>
      <w:lvlText w:val="%4)"/>
      <w:lvlJc w:val="left"/>
      <w:pPr>
        <w:tabs>
          <w:tab w:val="num" w:pos="110"/>
        </w:tabs>
        <w:ind w:left="-250" w:firstLine="0"/>
      </w:pPr>
    </w:lvl>
    <w:lvl w:ilvl="4">
      <w:start w:val="1"/>
      <w:numFmt w:val="decimal"/>
      <w:lvlText w:val="(%5)"/>
      <w:lvlJc w:val="left"/>
      <w:pPr>
        <w:tabs>
          <w:tab w:val="num" w:pos="830"/>
        </w:tabs>
        <w:ind w:left="470" w:firstLine="0"/>
      </w:pPr>
    </w:lvl>
    <w:lvl w:ilvl="5">
      <w:start w:val="1"/>
      <w:numFmt w:val="lowerLetter"/>
      <w:lvlText w:val="(%6)"/>
      <w:lvlJc w:val="left"/>
      <w:pPr>
        <w:tabs>
          <w:tab w:val="num" w:pos="1550"/>
        </w:tabs>
        <w:ind w:left="1190" w:firstLine="0"/>
      </w:pPr>
    </w:lvl>
    <w:lvl w:ilvl="6">
      <w:start w:val="1"/>
      <w:numFmt w:val="lowerRoman"/>
      <w:lvlText w:val="(%7)"/>
      <w:lvlJc w:val="left"/>
      <w:pPr>
        <w:tabs>
          <w:tab w:val="num" w:pos="2270"/>
        </w:tabs>
        <w:ind w:left="1910" w:firstLine="0"/>
      </w:pPr>
    </w:lvl>
    <w:lvl w:ilvl="7">
      <w:start w:val="1"/>
      <w:numFmt w:val="lowerLetter"/>
      <w:lvlText w:val="(%8)"/>
      <w:lvlJc w:val="left"/>
      <w:pPr>
        <w:tabs>
          <w:tab w:val="num" w:pos="2990"/>
        </w:tabs>
        <w:ind w:left="2630" w:firstLine="0"/>
      </w:pPr>
    </w:lvl>
    <w:lvl w:ilvl="8">
      <w:start w:val="1"/>
      <w:numFmt w:val="lowerRoman"/>
      <w:lvlText w:val="(%9)"/>
      <w:lvlJc w:val="left"/>
      <w:pPr>
        <w:tabs>
          <w:tab w:val="num" w:pos="3710"/>
        </w:tabs>
        <w:ind w:left="3350" w:firstLine="0"/>
      </w:pPr>
    </w:lvl>
  </w:abstractNum>
  <w:abstractNum w:abstractNumId="2" w15:restartNumberingAfterBreak="0">
    <w:nsid w:val="18DB30FB"/>
    <w:multiLevelType w:val="multilevel"/>
    <w:tmpl w:val="B892387A"/>
    <w:lvl w:ilvl="0">
      <w:start w:val="1"/>
      <w:numFmt w:val="none"/>
      <w:suff w:val="nothing"/>
      <w:lvlText w:val=""/>
      <w:lvlJc w:val="left"/>
      <w:pPr>
        <w:ind w:left="0" w:firstLine="0"/>
      </w:pPr>
    </w:lvl>
    <w:lvl w:ilvl="1">
      <w:start w:val="1"/>
      <w:numFmt w:val="decimal"/>
      <w:suff w:val="nothing"/>
      <w:lvlText w:val="part %2"/>
      <w:lvlJc w:val="left"/>
      <w:pPr>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 w15:restartNumberingAfterBreak="0">
    <w:nsid w:val="41D11EFE"/>
    <w:multiLevelType w:val="multilevel"/>
    <w:tmpl w:val="1BF6F672"/>
    <w:lvl w:ilvl="0">
      <w:start w:val="1"/>
      <w:numFmt w:val="decimal"/>
      <w:pStyle w:val="sszLargeText"/>
      <w:lvlText w:val="%1."/>
      <w:lvlJc w:val="left"/>
      <w:pPr>
        <w:tabs>
          <w:tab w:val="num" w:pos="850"/>
        </w:tabs>
        <w:ind w:left="85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ntractheading3"/>
      <w:lvlText w:val="%1.%2"/>
      <w:lvlJc w:val="left"/>
      <w:pPr>
        <w:tabs>
          <w:tab w:val="num" w:pos="1690"/>
        </w:tabs>
        <w:ind w:left="169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1"/>
      <w:lvlText w:val="%1.%2.%3"/>
      <w:lvlJc w:val="left"/>
      <w:pPr>
        <w:tabs>
          <w:tab w:val="num" w:pos="1701"/>
        </w:tabs>
        <w:ind w:left="170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2"/>
      <w:lvlText w:val="(%4)"/>
      <w:lvlJc w:val="left"/>
      <w:pPr>
        <w:tabs>
          <w:tab w:val="num" w:pos="2551"/>
        </w:tabs>
        <w:ind w:left="2551"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3"/>
      <w:lvlText w:val="(%5)"/>
      <w:lvlJc w:val="left"/>
      <w:pPr>
        <w:tabs>
          <w:tab w:val="num" w:pos="3402"/>
        </w:tabs>
        <w:ind w:left="34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4"/>
      <w:lvlText w:val="(%6)"/>
      <w:lvlJc w:val="left"/>
      <w:pPr>
        <w:tabs>
          <w:tab w:val="num" w:pos="4252"/>
        </w:tabs>
        <w:ind w:left="4252"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59DA5022"/>
    <w:multiLevelType w:val="multilevel"/>
    <w:tmpl w:val="36A25ACC"/>
    <w:lvl w:ilvl="0">
      <w:start w:val="1"/>
      <w:numFmt w:val="decimal"/>
      <w:pStyle w:val="Heading1"/>
      <w:lvlText w:val="%1"/>
      <w:lvlJc w:val="right"/>
      <w:pPr>
        <w:tabs>
          <w:tab w:val="num" w:pos="567"/>
        </w:tabs>
        <w:ind w:left="567" w:hanging="454"/>
      </w:pPr>
      <w:rPr>
        <w:rFonts w:hint="default"/>
      </w:rPr>
    </w:lvl>
    <w:lvl w:ilvl="1">
      <w:start w:val="1"/>
      <w:numFmt w:val="decimal"/>
      <w:pStyle w:val="Heading2"/>
      <w:lvlText w:val="%1.%2"/>
      <w:lvlJc w:val="right"/>
      <w:pPr>
        <w:tabs>
          <w:tab w:val="num" w:pos="567"/>
        </w:tabs>
        <w:ind w:left="567" w:hanging="454"/>
      </w:pPr>
      <w:rPr>
        <w:rFonts w:hint="default"/>
      </w:rPr>
    </w:lvl>
    <w:lvl w:ilvl="2">
      <w:start w:val="1"/>
      <w:numFmt w:val="decimal"/>
      <w:pStyle w:val="Heading3"/>
      <w:lvlText w:val="%1.%2.%3"/>
      <w:lvlJc w:val="right"/>
      <w:pPr>
        <w:tabs>
          <w:tab w:val="num" w:pos="454"/>
        </w:tabs>
        <w:ind w:left="454" w:hanging="454"/>
      </w:pPr>
      <w:rPr>
        <w:rFonts w:hint="default"/>
        <w:b w:val="0"/>
        <w:i w:val="0"/>
      </w:rPr>
    </w:lvl>
    <w:lvl w:ilvl="3">
      <w:start w:val="1"/>
      <w:numFmt w:val="lowerLetter"/>
      <w:pStyle w:val="Heading4"/>
      <w:lvlText w:val="(%4)"/>
      <w:lvlJc w:val="left"/>
      <w:pPr>
        <w:tabs>
          <w:tab w:val="num" w:pos="1134"/>
        </w:tabs>
        <w:ind w:left="1134" w:hanging="567"/>
      </w:pPr>
      <w:rPr>
        <w:rFonts w:hint="default"/>
      </w:rPr>
    </w:lvl>
    <w:lvl w:ilvl="4">
      <w:start w:val="1"/>
      <w:numFmt w:val="lowerRoman"/>
      <w:pStyle w:val="Heading5"/>
      <w:lvlText w:val="(%5)"/>
      <w:lvlJc w:val="left"/>
      <w:pPr>
        <w:tabs>
          <w:tab w:val="num" w:pos="1854"/>
        </w:tabs>
        <w:ind w:left="1701" w:hanging="567"/>
      </w:pPr>
      <w:rPr>
        <w:rFonts w:hint="default"/>
      </w:rPr>
    </w:lvl>
    <w:lvl w:ilvl="5">
      <w:start w:val="1"/>
      <w:numFmt w:val="upperLetter"/>
      <w:pStyle w:val="Heading6"/>
      <w:lvlText w:val="(%6)"/>
      <w:lvlJc w:val="left"/>
      <w:pPr>
        <w:tabs>
          <w:tab w:val="num" w:pos="2268"/>
        </w:tabs>
        <w:ind w:left="2268" w:hanging="567"/>
      </w:pPr>
      <w:rPr>
        <w:rFonts w:hint="default"/>
      </w:rPr>
    </w:lvl>
    <w:lvl w:ilvl="6">
      <w:start w:val="1"/>
      <w:numFmt w:val="decimal"/>
      <w:pStyle w:val="Heading7"/>
      <w:lvlText w:val="%7)"/>
      <w:lvlJc w:val="left"/>
      <w:pPr>
        <w:tabs>
          <w:tab w:val="num" w:pos="2977"/>
        </w:tabs>
        <w:ind w:left="2977" w:hanging="567"/>
      </w:pPr>
      <w:rPr>
        <w:rFonts w:hint="default"/>
      </w:rPr>
    </w:lvl>
    <w:lvl w:ilvl="7">
      <w:start w:val="1"/>
      <w:numFmt w:val="lowerLetter"/>
      <w:pStyle w:val="Heading8"/>
      <w:lvlText w:val="%8)"/>
      <w:lvlJc w:val="left"/>
      <w:pPr>
        <w:tabs>
          <w:tab w:val="num" w:pos="3544"/>
        </w:tabs>
        <w:ind w:left="3544" w:hanging="567"/>
      </w:pPr>
      <w:rPr>
        <w:rFonts w:hint="default"/>
      </w:rPr>
    </w:lvl>
    <w:lvl w:ilvl="8">
      <w:start w:val="1"/>
      <w:numFmt w:val="lowerRoman"/>
      <w:pStyle w:val="Heading9"/>
      <w:lvlText w:val="%9)"/>
      <w:lvlJc w:val="left"/>
      <w:pPr>
        <w:tabs>
          <w:tab w:val="num" w:pos="4264"/>
        </w:tabs>
        <w:ind w:left="4111" w:hanging="567"/>
      </w:pPr>
      <w:rPr>
        <w:rFonts w:hint="default"/>
      </w:rPr>
    </w:lvl>
  </w:abstractNum>
  <w:abstractNum w:abstractNumId="5" w15:restartNumberingAfterBreak="0">
    <w:nsid w:val="6DA1766C"/>
    <w:multiLevelType w:val="multilevel"/>
    <w:tmpl w:val="BB540C70"/>
    <w:lvl w:ilvl="0">
      <w:start w:val="1"/>
      <w:numFmt w:val="decimal"/>
      <w:lvlText w:val="%1"/>
      <w:lvlJc w:val="left"/>
      <w:pPr>
        <w:tabs>
          <w:tab w:val="num" w:pos="840"/>
        </w:tabs>
        <w:ind w:left="840" w:hanging="840"/>
      </w:pPr>
      <w:rPr>
        <w:rFonts w:hint="default"/>
      </w:rPr>
    </w:lvl>
    <w:lvl w:ilvl="1">
      <w:start w:val="2"/>
      <w:numFmt w:val="decimal"/>
      <w:lvlText w:val="%1.%2"/>
      <w:lvlJc w:val="left"/>
      <w:pPr>
        <w:tabs>
          <w:tab w:val="num" w:pos="1690"/>
        </w:tabs>
        <w:ind w:left="1690" w:hanging="840"/>
      </w:pPr>
      <w:rPr>
        <w:rFonts w:hint="default"/>
      </w:rPr>
    </w:lvl>
    <w:lvl w:ilvl="2">
      <w:start w:val="1"/>
      <w:numFmt w:val="decimal"/>
      <w:lvlText w:val="%1.%2.%3"/>
      <w:lvlJc w:val="left"/>
      <w:pPr>
        <w:tabs>
          <w:tab w:val="num" w:pos="2540"/>
        </w:tabs>
        <w:ind w:left="2540" w:hanging="840"/>
      </w:pPr>
      <w:rPr>
        <w:rFonts w:hint="default"/>
      </w:rPr>
    </w:lvl>
    <w:lvl w:ilvl="3">
      <w:start w:val="1"/>
      <w:numFmt w:val="decimal"/>
      <w:lvlText w:val="%1.%2.%3.%4"/>
      <w:lvlJc w:val="left"/>
      <w:pPr>
        <w:tabs>
          <w:tab w:val="num" w:pos="3390"/>
        </w:tabs>
        <w:ind w:left="3390" w:hanging="840"/>
      </w:pPr>
      <w:rPr>
        <w:rFonts w:hint="default"/>
      </w:rPr>
    </w:lvl>
    <w:lvl w:ilvl="4">
      <w:start w:val="1"/>
      <w:numFmt w:val="decimal"/>
      <w:lvlText w:val="%1.%2.%3.%4.%5"/>
      <w:lvlJc w:val="left"/>
      <w:pPr>
        <w:tabs>
          <w:tab w:val="num" w:pos="4480"/>
        </w:tabs>
        <w:ind w:left="4480" w:hanging="1080"/>
      </w:pPr>
      <w:rPr>
        <w:rFonts w:hint="default"/>
      </w:rPr>
    </w:lvl>
    <w:lvl w:ilvl="5">
      <w:start w:val="1"/>
      <w:numFmt w:val="decimal"/>
      <w:lvlText w:val="%1.%2.%3.%4.%5.%6"/>
      <w:lvlJc w:val="left"/>
      <w:pPr>
        <w:tabs>
          <w:tab w:val="num" w:pos="5330"/>
        </w:tabs>
        <w:ind w:left="5330" w:hanging="1080"/>
      </w:pPr>
      <w:rPr>
        <w:rFonts w:hint="default"/>
      </w:rPr>
    </w:lvl>
    <w:lvl w:ilvl="6">
      <w:start w:val="1"/>
      <w:numFmt w:val="decimal"/>
      <w:lvlText w:val="%1.%2.%3.%4.%5.%6.%7"/>
      <w:lvlJc w:val="left"/>
      <w:pPr>
        <w:tabs>
          <w:tab w:val="num" w:pos="6540"/>
        </w:tabs>
        <w:ind w:left="6540" w:hanging="1440"/>
      </w:pPr>
      <w:rPr>
        <w:rFonts w:hint="default"/>
      </w:rPr>
    </w:lvl>
    <w:lvl w:ilvl="7">
      <w:start w:val="1"/>
      <w:numFmt w:val="decimal"/>
      <w:lvlText w:val="%1.%2.%3.%4.%5.%6.%7.%8"/>
      <w:lvlJc w:val="left"/>
      <w:pPr>
        <w:tabs>
          <w:tab w:val="num" w:pos="7390"/>
        </w:tabs>
        <w:ind w:left="7390" w:hanging="1440"/>
      </w:pPr>
      <w:rPr>
        <w:rFonts w:hint="default"/>
      </w:rPr>
    </w:lvl>
    <w:lvl w:ilvl="8">
      <w:start w:val="1"/>
      <w:numFmt w:val="decimal"/>
      <w:lvlText w:val="%1.%2.%3.%4.%5.%6.%7.%8.%9"/>
      <w:lvlJc w:val="left"/>
      <w:pPr>
        <w:tabs>
          <w:tab w:val="num" w:pos="8240"/>
        </w:tabs>
        <w:ind w:left="8240" w:hanging="1440"/>
      </w:pPr>
      <w:rPr>
        <w:rFonts w:hint="default"/>
      </w:rPr>
    </w:lvl>
  </w:abstractNum>
  <w:abstractNum w:abstractNumId="6" w15:restartNumberingAfterBreak="0">
    <w:nsid w:val="752B37AC"/>
    <w:multiLevelType w:val="multilevel"/>
    <w:tmpl w:val="058AE118"/>
    <w:name w:val="Simmons&amp;Simmons"/>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rPr>
    </w:lvl>
    <w:lvl w:ilvl="5">
      <w:start w:val="1"/>
      <w:numFmt w:val="lowerLetter"/>
      <w:lvlText w:val="(%6)"/>
      <w:lvlJc w:val="left"/>
      <w:pPr>
        <w:tabs>
          <w:tab w:val="num" w:pos="2552"/>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289357867">
    <w:abstractNumId w:val="0"/>
  </w:num>
  <w:num w:numId="2" w16cid:durableId="1386372771">
    <w:abstractNumId w:val="5"/>
  </w:num>
  <w:num w:numId="3" w16cid:durableId="1704330677">
    <w:abstractNumId w:val="1"/>
  </w:num>
  <w:num w:numId="4" w16cid:durableId="584416390">
    <w:abstractNumId w:val="4"/>
  </w:num>
  <w:num w:numId="5" w16cid:durableId="21162885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8959682">
    <w:abstractNumId w:val="6"/>
  </w:num>
  <w:num w:numId="7" w16cid:durableId="713694592">
    <w:abstractNumId w:val="2"/>
  </w:num>
  <w:num w:numId="8" w16cid:durableId="2136288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NUMBER" w:val="63325"/>
    <w:docVar w:name="DVEDOCSDOCNUMBER" w:val="Doc # 63325.01"/>
    <w:docVar w:name="DVUSERS_INSERTDOCNO_CHOICE" w:val="Yes"/>
  </w:docVars>
  <w:rsids>
    <w:rsidRoot w:val="00815F23"/>
    <w:rsid w:val="00030814"/>
    <w:rsid w:val="0004174C"/>
    <w:rsid w:val="00081D6A"/>
    <w:rsid w:val="000B1FD8"/>
    <w:rsid w:val="000E5748"/>
    <w:rsid w:val="00115566"/>
    <w:rsid w:val="00152FA4"/>
    <w:rsid w:val="001941B0"/>
    <w:rsid w:val="001D5195"/>
    <w:rsid w:val="002276F5"/>
    <w:rsid w:val="002355FF"/>
    <w:rsid w:val="00277C9F"/>
    <w:rsid w:val="002F7360"/>
    <w:rsid w:val="003044D9"/>
    <w:rsid w:val="00304CD2"/>
    <w:rsid w:val="003272E8"/>
    <w:rsid w:val="00333D64"/>
    <w:rsid w:val="00341817"/>
    <w:rsid w:val="0035079A"/>
    <w:rsid w:val="00353097"/>
    <w:rsid w:val="00367944"/>
    <w:rsid w:val="00374BAA"/>
    <w:rsid w:val="00380A3B"/>
    <w:rsid w:val="00397F41"/>
    <w:rsid w:val="003B5248"/>
    <w:rsid w:val="004352DE"/>
    <w:rsid w:val="00436B5F"/>
    <w:rsid w:val="00465419"/>
    <w:rsid w:val="00470F69"/>
    <w:rsid w:val="00480AD3"/>
    <w:rsid w:val="00493E1B"/>
    <w:rsid w:val="004F614C"/>
    <w:rsid w:val="00501370"/>
    <w:rsid w:val="0052326D"/>
    <w:rsid w:val="005302D5"/>
    <w:rsid w:val="0054138F"/>
    <w:rsid w:val="00547462"/>
    <w:rsid w:val="00560010"/>
    <w:rsid w:val="00595356"/>
    <w:rsid w:val="005A5DAE"/>
    <w:rsid w:val="005A7BA9"/>
    <w:rsid w:val="00601ABB"/>
    <w:rsid w:val="00673A2D"/>
    <w:rsid w:val="006800AE"/>
    <w:rsid w:val="006904A6"/>
    <w:rsid w:val="006A232E"/>
    <w:rsid w:val="00712FE5"/>
    <w:rsid w:val="0072169D"/>
    <w:rsid w:val="00722F89"/>
    <w:rsid w:val="00745D24"/>
    <w:rsid w:val="0075271B"/>
    <w:rsid w:val="00752CFD"/>
    <w:rsid w:val="00784BEB"/>
    <w:rsid w:val="007E1549"/>
    <w:rsid w:val="00815F23"/>
    <w:rsid w:val="0085074B"/>
    <w:rsid w:val="00855461"/>
    <w:rsid w:val="00884504"/>
    <w:rsid w:val="008A7A4F"/>
    <w:rsid w:val="008E711F"/>
    <w:rsid w:val="00913448"/>
    <w:rsid w:val="00927706"/>
    <w:rsid w:val="0093046A"/>
    <w:rsid w:val="00942710"/>
    <w:rsid w:val="009824FB"/>
    <w:rsid w:val="00986C6E"/>
    <w:rsid w:val="00993878"/>
    <w:rsid w:val="00A21BA2"/>
    <w:rsid w:val="00A60A1E"/>
    <w:rsid w:val="00A8378F"/>
    <w:rsid w:val="00AA1CD7"/>
    <w:rsid w:val="00AB1062"/>
    <w:rsid w:val="00AC2A09"/>
    <w:rsid w:val="00AC646E"/>
    <w:rsid w:val="00B172B1"/>
    <w:rsid w:val="00B22E71"/>
    <w:rsid w:val="00B304E8"/>
    <w:rsid w:val="00B32A15"/>
    <w:rsid w:val="00BA7317"/>
    <w:rsid w:val="00BE2C4B"/>
    <w:rsid w:val="00C25A55"/>
    <w:rsid w:val="00C93083"/>
    <w:rsid w:val="00C94794"/>
    <w:rsid w:val="00CB52F3"/>
    <w:rsid w:val="00CC33A1"/>
    <w:rsid w:val="00CF67AF"/>
    <w:rsid w:val="00D042AD"/>
    <w:rsid w:val="00D42CED"/>
    <w:rsid w:val="00D6102B"/>
    <w:rsid w:val="00DC0DC5"/>
    <w:rsid w:val="00DC2477"/>
    <w:rsid w:val="00DC6029"/>
    <w:rsid w:val="00DD2083"/>
    <w:rsid w:val="00DE0D41"/>
    <w:rsid w:val="00E40D94"/>
    <w:rsid w:val="00E45D70"/>
    <w:rsid w:val="00E46D64"/>
    <w:rsid w:val="00ED7783"/>
    <w:rsid w:val="00F3006D"/>
    <w:rsid w:val="00F93979"/>
    <w:rsid w:val="00FC56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93337"/>
  <w15:chartTrackingRefBased/>
  <w15:docId w15:val="{C2A82467-2219-4F22-91FC-3C818672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snapToGrid w:val="0"/>
      <w:sz w:val="24"/>
      <w:lang w:val="en-US" w:eastAsia="en-US"/>
    </w:rPr>
  </w:style>
  <w:style w:type="paragraph" w:styleId="Heading1">
    <w:name w:val="heading 1"/>
    <w:aliases w:val="Se,Paragraph,MPS Standard Heading 1,PA Chapter,h1,numbered indent 1,ni1,Section,Numbered - 1,Heading.CAPS"/>
    <w:basedOn w:val="Normal"/>
    <w:next w:val="Normal"/>
    <w:link w:val="Heading1Char"/>
    <w:qFormat/>
    <w:rsid w:val="00D42CED"/>
    <w:pPr>
      <w:keepNext/>
      <w:widowControl/>
      <w:numPr>
        <w:numId w:val="4"/>
      </w:numPr>
      <w:spacing w:after="240" w:line="360" w:lineRule="auto"/>
      <w:jc w:val="both"/>
      <w:outlineLvl w:val="0"/>
    </w:pPr>
    <w:rPr>
      <w:rFonts w:ascii="Times New Roman" w:hAnsi="Times New Roman"/>
      <w:b/>
      <w:caps/>
      <w:snapToGrid/>
      <w:sz w:val="20"/>
      <w:lang w:val="en-GB"/>
    </w:rPr>
  </w:style>
  <w:style w:type="paragraph" w:styleId="Heading2">
    <w:name w:val="heading 2"/>
    <w:aliases w:val="Heading2,Ma,Sub-paragraph,MPS Sub-Heading,PA Major Section,h2,numbered indent 2,ni2,Major,ParaLvl2,Numbered - 2,h21,h22,h23"/>
    <w:basedOn w:val="Normal"/>
    <w:next w:val="Body2CharChar"/>
    <w:link w:val="Heading2Char"/>
    <w:qFormat/>
    <w:rsid w:val="00D42CED"/>
    <w:pPr>
      <w:keepNext/>
      <w:widowControl/>
      <w:numPr>
        <w:ilvl w:val="1"/>
        <w:numId w:val="4"/>
      </w:numPr>
      <w:spacing w:after="240" w:line="360" w:lineRule="auto"/>
      <w:jc w:val="both"/>
      <w:outlineLvl w:val="1"/>
    </w:pPr>
    <w:rPr>
      <w:rFonts w:ascii="Times New Roman" w:hAnsi="Times New Roman"/>
      <w:b/>
      <w:snapToGrid/>
      <w:sz w:val="20"/>
      <w:lang w:val="en-GB"/>
    </w:rPr>
  </w:style>
  <w:style w:type="paragraph" w:styleId="Heading3">
    <w:name w:val="heading 3"/>
    <w:basedOn w:val="Normal"/>
    <w:next w:val="Normal"/>
    <w:link w:val="Heading3Char"/>
    <w:qFormat/>
    <w:rsid w:val="00D42CED"/>
    <w:pPr>
      <w:keepNext/>
      <w:widowControl/>
      <w:numPr>
        <w:ilvl w:val="2"/>
        <w:numId w:val="4"/>
      </w:numPr>
      <w:spacing w:after="240"/>
      <w:jc w:val="both"/>
      <w:outlineLvl w:val="2"/>
    </w:pPr>
    <w:rPr>
      <w:rFonts w:ascii="Times New Roman" w:hAnsi="Times New Roman"/>
      <w:i/>
      <w:snapToGrid/>
      <w:sz w:val="20"/>
      <w:lang w:val="en-GB"/>
    </w:rPr>
  </w:style>
  <w:style w:type="paragraph" w:styleId="Heading4">
    <w:name w:val="heading 4"/>
    <w:aliases w:val="4 dash,d,3"/>
    <w:basedOn w:val="Normal"/>
    <w:next w:val="Normal"/>
    <w:link w:val="Heading4Char"/>
    <w:qFormat/>
    <w:rsid w:val="00D42CED"/>
    <w:pPr>
      <w:widowControl/>
      <w:numPr>
        <w:ilvl w:val="3"/>
        <w:numId w:val="4"/>
      </w:numPr>
      <w:spacing w:after="240" w:line="360" w:lineRule="auto"/>
      <w:jc w:val="both"/>
      <w:outlineLvl w:val="3"/>
    </w:pPr>
    <w:rPr>
      <w:rFonts w:ascii="Times New Roman" w:hAnsi="Times New Roman"/>
      <w:sz w:val="20"/>
      <w:lang w:val="en-GB"/>
    </w:rPr>
  </w:style>
  <w:style w:type="paragraph" w:styleId="Heading5">
    <w:name w:val="heading 5"/>
    <w:basedOn w:val="Normal"/>
    <w:next w:val="Normal"/>
    <w:link w:val="Heading5Char"/>
    <w:qFormat/>
    <w:rsid w:val="00D42CED"/>
    <w:pPr>
      <w:widowControl/>
      <w:numPr>
        <w:ilvl w:val="4"/>
        <w:numId w:val="4"/>
      </w:numPr>
      <w:tabs>
        <w:tab w:val="left" w:pos="1701"/>
      </w:tabs>
      <w:spacing w:after="240" w:line="360" w:lineRule="auto"/>
      <w:jc w:val="both"/>
      <w:outlineLvl w:val="4"/>
    </w:pPr>
    <w:rPr>
      <w:rFonts w:ascii="Times New Roman" w:hAnsi="Times New Roman"/>
      <w:snapToGrid/>
      <w:sz w:val="20"/>
      <w:lang w:val="en-GB"/>
    </w:rPr>
  </w:style>
  <w:style w:type="paragraph" w:styleId="Heading6">
    <w:name w:val="heading 6"/>
    <w:basedOn w:val="Normal"/>
    <w:next w:val="Normal"/>
    <w:link w:val="Heading6Char"/>
    <w:qFormat/>
    <w:rsid w:val="00D42CED"/>
    <w:pPr>
      <w:widowControl/>
      <w:numPr>
        <w:ilvl w:val="5"/>
        <w:numId w:val="4"/>
      </w:numPr>
      <w:spacing w:after="240" w:line="360" w:lineRule="auto"/>
      <w:jc w:val="both"/>
      <w:outlineLvl w:val="5"/>
    </w:pPr>
    <w:rPr>
      <w:rFonts w:ascii="Times New Roman" w:hAnsi="Times New Roman"/>
      <w:snapToGrid/>
      <w:kern w:val="2"/>
      <w:sz w:val="20"/>
      <w:lang w:val="en-GB"/>
    </w:rPr>
  </w:style>
  <w:style w:type="paragraph" w:styleId="Heading7">
    <w:name w:val="heading 7"/>
    <w:basedOn w:val="Normal"/>
    <w:next w:val="Normal"/>
    <w:link w:val="Heading7Char"/>
    <w:qFormat/>
    <w:rsid w:val="00D42CED"/>
    <w:pPr>
      <w:widowControl/>
      <w:numPr>
        <w:ilvl w:val="6"/>
        <w:numId w:val="4"/>
      </w:numPr>
      <w:spacing w:after="240"/>
      <w:jc w:val="both"/>
      <w:outlineLvl w:val="6"/>
    </w:pPr>
    <w:rPr>
      <w:rFonts w:ascii="Times New Roman" w:hAnsi="Times New Roman"/>
      <w:snapToGrid/>
      <w:sz w:val="20"/>
      <w:lang w:val="en-GB"/>
    </w:rPr>
  </w:style>
  <w:style w:type="paragraph" w:styleId="Heading8">
    <w:name w:val="heading 8"/>
    <w:basedOn w:val="Normal"/>
    <w:next w:val="Normal"/>
    <w:link w:val="Heading8Char"/>
    <w:qFormat/>
    <w:rsid w:val="00D42CED"/>
    <w:pPr>
      <w:widowControl/>
      <w:numPr>
        <w:ilvl w:val="7"/>
        <w:numId w:val="4"/>
      </w:numPr>
      <w:spacing w:after="240"/>
      <w:jc w:val="both"/>
      <w:outlineLvl w:val="7"/>
    </w:pPr>
    <w:rPr>
      <w:rFonts w:ascii="Times New Roman" w:hAnsi="Times New Roman"/>
      <w:snapToGrid/>
      <w:sz w:val="20"/>
      <w:lang w:val="en-GB"/>
    </w:rPr>
  </w:style>
  <w:style w:type="paragraph" w:styleId="Heading9">
    <w:name w:val="heading 9"/>
    <w:basedOn w:val="Normal"/>
    <w:next w:val="Normal"/>
    <w:link w:val="Heading9Char"/>
    <w:qFormat/>
    <w:rsid w:val="00D42CED"/>
    <w:pPr>
      <w:widowControl/>
      <w:numPr>
        <w:ilvl w:val="8"/>
        <w:numId w:val="4"/>
      </w:numPr>
      <w:tabs>
        <w:tab w:val="left" w:pos="4111"/>
      </w:tabs>
      <w:spacing w:after="240"/>
      <w:jc w:val="both"/>
      <w:outlineLvl w:val="8"/>
    </w:pPr>
    <w:rPr>
      <w:rFonts w:ascii="Times New Roman" w:hAnsi="Times New Roman"/>
      <w:snapToGrid/>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uiPriority w:val="99"/>
    <w:semiHidden/>
    <w:unhideWhenUsed/>
    <w:rsid w:val="00815F23"/>
    <w:rPr>
      <w:rFonts w:ascii="Tahoma" w:hAnsi="Tahoma" w:cs="Tahoma"/>
      <w:sz w:val="16"/>
      <w:szCs w:val="16"/>
    </w:rPr>
  </w:style>
  <w:style w:type="character" w:customStyle="1" w:styleId="BalloonTextChar">
    <w:name w:val="Balloon Text Char"/>
    <w:link w:val="BalloonText"/>
    <w:uiPriority w:val="99"/>
    <w:semiHidden/>
    <w:rsid w:val="00815F23"/>
    <w:rPr>
      <w:rFonts w:ascii="Tahoma" w:hAnsi="Tahoma" w:cs="Tahoma"/>
      <w:snapToGrid w:val="0"/>
      <w:sz w:val="16"/>
      <w:szCs w:val="16"/>
      <w:lang w:val="en-US" w:eastAsia="en-US"/>
    </w:rPr>
  </w:style>
  <w:style w:type="paragraph" w:customStyle="1" w:styleId="Default">
    <w:name w:val="Default"/>
    <w:rsid w:val="00815F23"/>
    <w:pPr>
      <w:autoSpaceDE w:val="0"/>
      <w:autoSpaceDN w:val="0"/>
      <w:adjustRightInd w:val="0"/>
    </w:pPr>
    <w:rPr>
      <w:rFonts w:ascii="Arial" w:hAnsi="Arial" w:cs="Arial"/>
      <w:color w:val="000000"/>
      <w:sz w:val="24"/>
      <w:szCs w:val="24"/>
    </w:rPr>
  </w:style>
  <w:style w:type="paragraph" w:customStyle="1" w:styleId="ssPara11">
    <w:name w:val="ssPara1+1"/>
    <w:basedOn w:val="Default"/>
    <w:next w:val="Default"/>
    <w:uiPriority w:val="99"/>
    <w:rsid w:val="00815F23"/>
    <w:rPr>
      <w:color w:val="auto"/>
    </w:rPr>
  </w:style>
  <w:style w:type="paragraph" w:customStyle="1" w:styleId="ssPara1">
    <w:name w:val="ssPara1"/>
    <w:basedOn w:val="Normal"/>
    <w:rsid w:val="00E40D94"/>
    <w:pPr>
      <w:widowControl/>
      <w:spacing w:after="260"/>
      <w:jc w:val="both"/>
    </w:pPr>
    <w:rPr>
      <w:rFonts w:ascii="Arial" w:eastAsia="SimSun" w:hAnsi="Arial"/>
      <w:snapToGrid/>
      <w:sz w:val="22"/>
      <w:szCs w:val="22"/>
      <w:lang w:val="en-GB" w:eastAsia="zh-CN"/>
    </w:rPr>
  </w:style>
  <w:style w:type="paragraph" w:styleId="TOC1">
    <w:name w:val="toc 1"/>
    <w:basedOn w:val="Normal"/>
    <w:next w:val="Normal"/>
    <w:autoRedefine/>
    <w:uiPriority w:val="39"/>
    <w:unhideWhenUsed/>
    <w:rsid w:val="00480AD3"/>
    <w:pPr>
      <w:tabs>
        <w:tab w:val="left" w:pos="426"/>
        <w:tab w:val="right" w:leader="dot" w:pos="9515"/>
      </w:tabs>
    </w:pPr>
  </w:style>
  <w:style w:type="character" w:customStyle="1" w:styleId="FooterChar">
    <w:name w:val="Footer Char"/>
    <w:link w:val="Footer"/>
    <w:uiPriority w:val="99"/>
    <w:rsid w:val="006800AE"/>
    <w:rPr>
      <w:rFonts w:ascii="CG Times" w:hAnsi="CG Times"/>
      <w:snapToGrid w:val="0"/>
      <w:sz w:val="24"/>
      <w:lang w:val="en-US" w:eastAsia="en-US"/>
    </w:rPr>
  </w:style>
  <w:style w:type="character" w:styleId="CommentReference">
    <w:name w:val="annotation reference"/>
    <w:uiPriority w:val="99"/>
    <w:semiHidden/>
    <w:unhideWhenUsed/>
    <w:rsid w:val="00353097"/>
    <w:rPr>
      <w:sz w:val="16"/>
      <w:szCs w:val="16"/>
    </w:rPr>
  </w:style>
  <w:style w:type="paragraph" w:styleId="CommentText">
    <w:name w:val="annotation text"/>
    <w:basedOn w:val="Normal"/>
    <w:link w:val="CommentTextChar"/>
    <w:uiPriority w:val="99"/>
    <w:semiHidden/>
    <w:unhideWhenUsed/>
    <w:rsid w:val="00353097"/>
    <w:rPr>
      <w:sz w:val="20"/>
    </w:rPr>
  </w:style>
  <w:style w:type="character" w:customStyle="1" w:styleId="CommentTextChar">
    <w:name w:val="Comment Text Char"/>
    <w:link w:val="CommentText"/>
    <w:uiPriority w:val="99"/>
    <w:semiHidden/>
    <w:rsid w:val="00353097"/>
    <w:rPr>
      <w:rFonts w:ascii="CG Times" w:hAnsi="CG Times"/>
      <w:snapToGrid w:val="0"/>
      <w:lang w:val="en-US" w:eastAsia="en-US"/>
    </w:rPr>
  </w:style>
  <w:style w:type="paragraph" w:styleId="CommentSubject">
    <w:name w:val="annotation subject"/>
    <w:basedOn w:val="CommentText"/>
    <w:next w:val="CommentText"/>
    <w:link w:val="CommentSubjectChar"/>
    <w:uiPriority w:val="99"/>
    <w:semiHidden/>
    <w:unhideWhenUsed/>
    <w:rsid w:val="00353097"/>
    <w:rPr>
      <w:b/>
      <w:bCs/>
    </w:rPr>
  </w:style>
  <w:style w:type="character" w:customStyle="1" w:styleId="CommentSubjectChar">
    <w:name w:val="Comment Subject Char"/>
    <w:link w:val="CommentSubject"/>
    <w:uiPriority w:val="99"/>
    <w:semiHidden/>
    <w:rsid w:val="00353097"/>
    <w:rPr>
      <w:rFonts w:ascii="CG Times" w:hAnsi="CG Times"/>
      <w:b/>
      <w:bCs/>
      <w:snapToGrid w:val="0"/>
      <w:lang w:val="en-US" w:eastAsia="en-US"/>
    </w:rPr>
  </w:style>
  <w:style w:type="paragraph" w:styleId="Revision">
    <w:name w:val="Revision"/>
    <w:hidden/>
    <w:uiPriority w:val="99"/>
    <w:semiHidden/>
    <w:rsid w:val="00CF67AF"/>
    <w:rPr>
      <w:rFonts w:ascii="CG Times" w:hAnsi="CG Times"/>
      <w:snapToGrid w:val="0"/>
      <w:sz w:val="24"/>
      <w:lang w:val="en-US" w:eastAsia="en-US"/>
    </w:rPr>
  </w:style>
  <w:style w:type="character" w:customStyle="1" w:styleId="Heading1Char">
    <w:name w:val="Heading 1 Char"/>
    <w:aliases w:val="Se Char,Paragraph Char,MPS Standard Heading 1 Char,PA Chapter Char,h1 Char,numbered indent 1 Char,ni1 Char,Section Char,Numbered - 1 Char,Heading.CAPS Char"/>
    <w:link w:val="Heading1"/>
    <w:rsid w:val="00D42CED"/>
    <w:rPr>
      <w:b/>
      <w:caps/>
      <w:lang w:eastAsia="en-US"/>
    </w:rPr>
  </w:style>
  <w:style w:type="character" w:customStyle="1" w:styleId="Heading2Char">
    <w:name w:val="Heading 2 Char"/>
    <w:aliases w:val="Heading2 Char,Ma Char,Sub-paragraph Char,MPS Sub-Heading Char,PA Major Section Char,h2 Char,numbered indent 2 Char,ni2 Char,Major Char,ParaLvl2 Char,Numbered - 2 Char,h21 Char,h22 Char,h23 Char"/>
    <w:link w:val="Heading2"/>
    <w:rsid w:val="00D42CED"/>
    <w:rPr>
      <w:b/>
      <w:lang w:eastAsia="en-US"/>
    </w:rPr>
  </w:style>
  <w:style w:type="character" w:customStyle="1" w:styleId="Heading3Char">
    <w:name w:val="Heading 3 Char"/>
    <w:link w:val="Heading3"/>
    <w:rsid w:val="00D42CED"/>
    <w:rPr>
      <w:i/>
      <w:lang w:eastAsia="en-US"/>
    </w:rPr>
  </w:style>
  <w:style w:type="character" w:customStyle="1" w:styleId="Heading4Char">
    <w:name w:val="Heading 4 Char"/>
    <w:aliases w:val="4 dash Char,d Char,3 Char"/>
    <w:link w:val="Heading4"/>
    <w:rsid w:val="00D42CED"/>
    <w:rPr>
      <w:snapToGrid w:val="0"/>
      <w:lang w:eastAsia="en-US"/>
    </w:rPr>
  </w:style>
  <w:style w:type="character" w:customStyle="1" w:styleId="Heading5Char">
    <w:name w:val="Heading 5 Char"/>
    <w:link w:val="Heading5"/>
    <w:rsid w:val="00D42CED"/>
    <w:rPr>
      <w:lang w:eastAsia="en-US"/>
    </w:rPr>
  </w:style>
  <w:style w:type="character" w:customStyle="1" w:styleId="Heading6Char">
    <w:name w:val="Heading 6 Char"/>
    <w:link w:val="Heading6"/>
    <w:rsid w:val="00D42CED"/>
    <w:rPr>
      <w:kern w:val="2"/>
      <w:lang w:eastAsia="en-US"/>
    </w:rPr>
  </w:style>
  <w:style w:type="character" w:customStyle="1" w:styleId="Heading7Char">
    <w:name w:val="Heading 7 Char"/>
    <w:link w:val="Heading7"/>
    <w:rsid w:val="00D42CED"/>
    <w:rPr>
      <w:lang w:eastAsia="en-US"/>
    </w:rPr>
  </w:style>
  <w:style w:type="character" w:customStyle="1" w:styleId="Heading8Char">
    <w:name w:val="Heading 8 Char"/>
    <w:link w:val="Heading8"/>
    <w:rsid w:val="00D42CED"/>
    <w:rPr>
      <w:lang w:eastAsia="en-US"/>
    </w:rPr>
  </w:style>
  <w:style w:type="character" w:customStyle="1" w:styleId="Heading9Char">
    <w:name w:val="Heading 9 Char"/>
    <w:link w:val="Heading9"/>
    <w:rsid w:val="00D42CED"/>
    <w:rPr>
      <w:lang w:eastAsia="en-US"/>
    </w:rPr>
  </w:style>
  <w:style w:type="paragraph" w:customStyle="1" w:styleId="Body2CharChar">
    <w:name w:val="Body2 Char Char"/>
    <w:basedOn w:val="Normal"/>
    <w:rsid w:val="00D42CED"/>
    <w:pPr>
      <w:widowControl/>
      <w:spacing w:after="240" w:line="360" w:lineRule="auto"/>
      <w:ind w:left="567"/>
      <w:jc w:val="both"/>
    </w:pPr>
    <w:rPr>
      <w:rFonts w:ascii="Times New Roman" w:hAnsi="Times New Roman"/>
      <w:snapToGrid/>
      <w:sz w:val="20"/>
      <w:lang w:val="en-GB"/>
    </w:rPr>
  </w:style>
  <w:style w:type="paragraph" w:styleId="BodyText">
    <w:name w:val="Body Text"/>
    <w:basedOn w:val="Normal"/>
    <w:link w:val="BodyTextChar"/>
    <w:semiHidden/>
    <w:rsid w:val="00D42CED"/>
    <w:pPr>
      <w:widowControl/>
      <w:spacing w:after="240" w:line="360" w:lineRule="auto"/>
      <w:jc w:val="both"/>
    </w:pPr>
    <w:rPr>
      <w:rFonts w:ascii="Times New Roman" w:hAnsi="Times New Roman"/>
      <w:snapToGrid/>
      <w:sz w:val="20"/>
      <w:lang w:val="en-GB"/>
    </w:rPr>
  </w:style>
  <w:style w:type="character" w:customStyle="1" w:styleId="BodyTextChar">
    <w:name w:val="Body Text Char"/>
    <w:link w:val="BodyText"/>
    <w:semiHidden/>
    <w:rsid w:val="00D42CED"/>
    <w:rPr>
      <w:lang w:eastAsia="en-US"/>
    </w:rPr>
  </w:style>
  <w:style w:type="paragraph" w:customStyle="1" w:styleId="Schedule">
    <w:name w:val="Schedule"/>
    <w:basedOn w:val="Normal"/>
    <w:next w:val="Normal"/>
    <w:rsid w:val="00D42CED"/>
    <w:pPr>
      <w:keepNext/>
      <w:widowControl/>
      <w:numPr>
        <w:numId w:val="3"/>
      </w:numPr>
      <w:spacing w:after="240"/>
      <w:ind w:left="0"/>
      <w:jc w:val="center"/>
    </w:pPr>
    <w:rPr>
      <w:rFonts w:ascii="Times New Roman" w:hAnsi="Times New Roman"/>
      <w:b/>
      <w:snapToGrid/>
      <w:sz w:val="28"/>
      <w:lang w:val="en-GB"/>
    </w:rPr>
  </w:style>
  <w:style w:type="character" w:customStyle="1" w:styleId="CharacterBold">
    <w:name w:val="Character : Bold"/>
    <w:rsid w:val="00D42CED"/>
    <w:rPr>
      <w:rFonts w:ascii="Times New Roman" w:hAnsi="Times New Roman"/>
      <w:b/>
      <w:sz w:val="20"/>
    </w:rPr>
  </w:style>
  <w:style w:type="paragraph" w:customStyle="1" w:styleId="Body1">
    <w:name w:val="Body1"/>
    <w:basedOn w:val="Normal"/>
    <w:rsid w:val="00D42CED"/>
    <w:pPr>
      <w:widowControl/>
      <w:spacing w:after="240" w:line="360" w:lineRule="auto"/>
      <w:ind w:left="567"/>
      <w:jc w:val="both"/>
    </w:pPr>
    <w:rPr>
      <w:rFonts w:ascii="Times New Roman" w:eastAsia="SimSun" w:hAnsi="Times New Roman"/>
      <w:snapToGrid/>
      <w:sz w:val="20"/>
      <w:lang w:val="en-GB" w:eastAsia="zh-CN"/>
    </w:rPr>
  </w:style>
  <w:style w:type="paragraph" w:customStyle="1" w:styleId="Heading-ScheduleParts">
    <w:name w:val="Heading - Schedule Parts"/>
    <w:basedOn w:val="BodyText"/>
    <w:next w:val="Normal"/>
    <w:rsid w:val="00D42CED"/>
    <w:pPr>
      <w:keepNext/>
      <w:spacing w:line="288" w:lineRule="auto"/>
      <w:jc w:val="center"/>
    </w:pPr>
    <w:rPr>
      <w:b/>
      <w:sz w:val="24"/>
    </w:rPr>
  </w:style>
  <w:style w:type="character" w:customStyle="1" w:styleId="HeaderChar">
    <w:name w:val="Header Char"/>
    <w:link w:val="Header"/>
    <w:uiPriority w:val="99"/>
    <w:rsid w:val="005302D5"/>
    <w:rPr>
      <w:rFonts w:ascii="CG Times" w:hAnsi="CG Times"/>
      <w:snapToGrid w:val="0"/>
      <w:sz w:val="24"/>
      <w:lang w:val="en-US" w:eastAsia="en-US"/>
    </w:rPr>
  </w:style>
  <w:style w:type="character" w:styleId="PageNumber">
    <w:name w:val="page number"/>
    <w:rsid w:val="005302D5"/>
    <w:rPr>
      <w:sz w:val="22"/>
      <w:szCs w:val="22"/>
    </w:rPr>
  </w:style>
  <w:style w:type="paragraph" w:customStyle="1" w:styleId="ssNoHeading1">
    <w:name w:val="ssNoHeading1"/>
    <w:basedOn w:val="Heading1"/>
    <w:rsid w:val="005302D5"/>
    <w:pPr>
      <w:keepNext w:val="0"/>
      <w:numPr>
        <w:numId w:val="0"/>
      </w:numPr>
      <w:tabs>
        <w:tab w:val="num" w:pos="709"/>
      </w:tabs>
      <w:spacing w:after="260" w:line="240" w:lineRule="auto"/>
      <w:ind w:left="709" w:hanging="709"/>
    </w:pPr>
    <w:rPr>
      <w:rFonts w:ascii="Arial" w:eastAsia="SimSun" w:hAnsi="Arial" w:cs="Arial"/>
      <w:b w:val="0"/>
      <w:bCs/>
      <w:caps w:val="0"/>
      <w:kern w:val="32"/>
      <w:sz w:val="22"/>
      <w:szCs w:val="22"/>
      <w:lang w:eastAsia="zh-CN"/>
    </w:rPr>
  </w:style>
  <w:style w:type="paragraph" w:customStyle="1" w:styleId="ssNoHeading2">
    <w:name w:val="ssNoHeading2"/>
    <w:basedOn w:val="Heading2"/>
    <w:rsid w:val="005302D5"/>
    <w:pPr>
      <w:keepNext w:val="0"/>
      <w:numPr>
        <w:ilvl w:val="0"/>
        <w:numId w:val="0"/>
      </w:numPr>
      <w:tabs>
        <w:tab w:val="num" w:pos="709"/>
      </w:tabs>
      <w:spacing w:after="260" w:line="240" w:lineRule="auto"/>
      <w:ind w:left="709" w:hanging="709"/>
    </w:pPr>
    <w:rPr>
      <w:rFonts w:ascii="Arial" w:eastAsia="SimSun" w:hAnsi="Arial" w:cs="Arial"/>
      <w:b w:val="0"/>
      <w:bCs/>
      <w:iCs/>
      <w:sz w:val="22"/>
      <w:szCs w:val="22"/>
      <w:lang w:eastAsia="zh-CN"/>
    </w:rPr>
  </w:style>
  <w:style w:type="paragraph" w:customStyle="1" w:styleId="ssNoHeading3">
    <w:name w:val="ssNoHeading3"/>
    <w:basedOn w:val="Heading3"/>
    <w:rsid w:val="005302D5"/>
    <w:pPr>
      <w:keepNext w:val="0"/>
      <w:numPr>
        <w:ilvl w:val="0"/>
        <w:numId w:val="0"/>
      </w:numPr>
      <w:tabs>
        <w:tab w:val="num" w:pos="1418"/>
      </w:tabs>
      <w:spacing w:after="260"/>
      <w:ind w:left="1418" w:hanging="709"/>
    </w:pPr>
    <w:rPr>
      <w:rFonts w:ascii="Arial" w:eastAsia="SimSun" w:hAnsi="Arial" w:cs="Arial"/>
      <w:bCs/>
      <w:i w:val="0"/>
      <w:sz w:val="22"/>
      <w:szCs w:val="26"/>
      <w:lang w:eastAsia="zh-CN"/>
    </w:rPr>
  </w:style>
  <w:style w:type="paragraph" w:customStyle="1" w:styleId="ssNoHeading4">
    <w:name w:val="ssNoHeading4"/>
    <w:basedOn w:val="Heading4"/>
    <w:link w:val="ssNoHeading4Char"/>
    <w:rsid w:val="005302D5"/>
    <w:pPr>
      <w:numPr>
        <w:ilvl w:val="0"/>
        <w:numId w:val="0"/>
      </w:numPr>
      <w:tabs>
        <w:tab w:val="num" w:pos="1985"/>
      </w:tabs>
      <w:spacing w:after="260" w:line="240" w:lineRule="auto"/>
      <w:ind w:left="1985" w:hanging="567"/>
    </w:pPr>
    <w:rPr>
      <w:rFonts w:ascii="Arial" w:eastAsia="SimSun" w:hAnsi="Arial"/>
      <w:bCs/>
      <w:snapToGrid/>
      <w:sz w:val="22"/>
      <w:szCs w:val="28"/>
      <w:lang w:eastAsia="zh-CN"/>
    </w:rPr>
  </w:style>
  <w:style w:type="character" w:customStyle="1" w:styleId="ssNoHeading4Char">
    <w:name w:val="ssNoHeading4 Char"/>
    <w:link w:val="ssNoHeading4"/>
    <w:rsid w:val="005302D5"/>
    <w:rPr>
      <w:rFonts w:ascii="Arial" w:eastAsia="SimSun" w:hAnsi="Arial"/>
      <w:bCs/>
      <w:sz w:val="22"/>
      <w:szCs w:val="28"/>
      <w:lang w:eastAsia="zh-CN"/>
    </w:rPr>
  </w:style>
  <w:style w:type="paragraph" w:customStyle="1" w:styleId="ssRestartNumber">
    <w:name w:val="ssRestartNumber"/>
    <w:basedOn w:val="Normal"/>
    <w:next w:val="ssPara1"/>
    <w:rsid w:val="005302D5"/>
    <w:pPr>
      <w:widowControl/>
      <w:numPr>
        <w:numId w:val="1"/>
      </w:numPr>
      <w:jc w:val="both"/>
    </w:pPr>
    <w:rPr>
      <w:rFonts w:ascii="Arial" w:eastAsia="SimSun" w:hAnsi="Arial"/>
      <w:snapToGrid/>
      <w:color w:val="FF0000"/>
      <w:sz w:val="22"/>
      <w:szCs w:val="22"/>
      <w:lang w:val="en-GB" w:eastAsia="zh-CN"/>
    </w:rPr>
  </w:style>
  <w:style w:type="paragraph" w:customStyle="1" w:styleId="ssContactDetails">
    <w:name w:val="ssContactDetails"/>
    <w:basedOn w:val="Normal"/>
    <w:rsid w:val="005302D5"/>
    <w:pPr>
      <w:widowControl/>
      <w:spacing w:line="260" w:lineRule="exact"/>
    </w:pPr>
    <w:rPr>
      <w:rFonts w:ascii="Arial" w:eastAsia="MS Mincho" w:hAnsi="Arial"/>
      <w:snapToGrid/>
      <w:sz w:val="16"/>
      <w:szCs w:val="16"/>
      <w:lang w:val="en-GB" w:eastAsia="ja-JP"/>
    </w:rPr>
  </w:style>
  <w:style w:type="paragraph" w:customStyle="1" w:styleId="ssSpacingLine">
    <w:name w:val="ssSpacingLine"/>
    <w:basedOn w:val="Normal"/>
    <w:rsid w:val="005302D5"/>
    <w:pPr>
      <w:widowControl/>
      <w:spacing w:line="260" w:lineRule="atLeast"/>
      <w:jc w:val="both"/>
    </w:pPr>
    <w:rPr>
      <w:rFonts w:ascii="Arial" w:eastAsia="MS Mincho" w:hAnsi="Arial"/>
      <w:snapToGrid/>
      <w:sz w:val="22"/>
      <w:szCs w:val="22"/>
      <w:lang w:val="en-GB" w:eastAsia="ja-JP"/>
    </w:rPr>
  </w:style>
  <w:style w:type="paragraph" w:customStyle="1" w:styleId="ssUserEntry">
    <w:name w:val="ssUserEntry"/>
    <w:basedOn w:val="Normal"/>
    <w:rsid w:val="005302D5"/>
    <w:pPr>
      <w:widowControl/>
      <w:spacing w:line="260" w:lineRule="exact"/>
    </w:pPr>
    <w:rPr>
      <w:rFonts w:ascii="Arial" w:eastAsia="MS Mincho" w:hAnsi="Arial"/>
      <w:snapToGrid/>
      <w:sz w:val="22"/>
      <w:szCs w:val="22"/>
      <w:lang w:val="en-GB" w:eastAsia="ja-JP"/>
    </w:rPr>
  </w:style>
  <w:style w:type="paragraph" w:customStyle="1" w:styleId="ssLegendsUnderlined">
    <w:name w:val="ssLegendsUnderlined"/>
    <w:basedOn w:val="Normal"/>
    <w:rsid w:val="005302D5"/>
    <w:pPr>
      <w:widowControl/>
      <w:spacing w:line="260" w:lineRule="exact"/>
      <w:jc w:val="right"/>
    </w:pPr>
    <w:rPr>
      <w:rFonts w:ascii="Arial" w:eastAsia="MS Mincho" w:hAnsi="Arial"/>
      <w:b/>
      <w:snapToGrid/>
      <w:sz w:val="22"/>
      <w:szCs w:val="22"/>
      <w:u w:val="single"/>
      <w:lang w:val="en-GB" w:eastAsia="ja-JP"/>
    </w:rPr>
  </w:style>
  <w:style w:type="paragraph" w:customStyle="1" w:styleId="ssDocName">
    <w:name w:val="ssDocName"/>
    <w:basedOn w:val="Normal"/>
    <w:rsid w:val="005302D5"/>
    <w:pPr>
      <w:widowControl/>
      <w:spacing w:before="120" w:after="800" w:line="260" w:lineRule="atLeast"/>
    </w:pPr>
    <w:rPr>
      <w:rFonts w:ascii="Arial" w:eastAsia="MS Mincho" w:hAnsi="Arial"/>
      <w:snapToGrid/>
      <w:sz w:val="54"/>
      <w:szCs w:val="54"/>
      <w:lang w:val="en-GB" w:eastAsia="zh-CN"/>
    </w:rPr>
  </w:style>
  <w:style w:type="paragraph" w:customStyle="1" w:styleId="ssRole">
    <w:name w:val="ssRole"/>
    <w:basedOn w:val="Normal"/>
    <w:rsid w:val="005302D5"/>
    <w:pPr>
      <w:widowControl/>
      <w:spacing w:line="260" w:lineRule="atLeast"/>
    </w:pPr>
    <w:rPr>
      <w:rFonts w:ascii="Arial" w:eastAsia="SimSun" w:hAnsi="Arial"/>
      <w:snapToGrid/>
      <w:sz w:val="18"/>
      <w:szCs w:val="18"/>
      <w:lang w:val="en-GB" w:eastAsia="zh-CN"/>
    </w:rPr>
  </w:style>
  <w:style w:type="paragraph" w:customStyle="1" w:styleId="ssParty">
    <w:name w:val="ssParty"/>
    <w:basedOn w:val="Normal"/>
    <w:rsid w:val="005302D5"/>
    <w:pPr>
      <w:widowControl/>
      <w:spacing w:line="260" w:lineRule="atLeast"/>
    </w:pPr>
    <w:rPr>
      <w:rFonts w:ascii="Arial" w:eastAsia="SimSun" w:hAnsi="Arial"/>
      <w:snapToGrid/>
      <w:sz w:val="28"/>
      <w:szCs w:val="28"/>
      <w:lang w:val="en-GB" w:eastAsia="zh-CN"/>
    </w:rPr>
  </w:style>
  <w:style w:type="paragraph" w:customStyle="1" w:styleId="ssContents">
    <w:name w:val="ssContents"/>
    <w:basedOn w:val="Normal"/>
    <w:rsid w:val="005302D5"/>
    <w:pPr>
      <w:widowControl/>
      <w:jc w:val="center"/>
    </w:pPr>
    <w:rPr>
      <w:rFonts w:ascii="Arial" w:eastAsia="SimSun" w:hAnsi="Arial"/>
      <w:b/>
      <w:caps/>
      <w:snapToGrid/>
      <w:sz w:val="22"/>
      <w:szCs w:val="22"/>
      <w:lang w:val="en-GB" w:eastAsia="zh-CN"/>
    </w:rPr>
  </w:style>
  <w:style w:type="paragraph" w:customStyle="1" w:styleId="ssAgrTypeText">
    <w:name w:val="ssAgrTypeText"/>
    <w:basedOn w:val="ssUserEntry"/>
    <w:rsid w:val="005302D5"/>
    <w:rPr>
      <w:b/>
      <w:bCs/>
      <w:caps/>
      <w:u w:val="single"/>
    </w:rPr>
  </w:style>
  <w:style w:type="character" w:styleId="Hyperlink">
    <w:name w:val="Hyperlink"/>
    <w:uiPriority w:val="99"/>
    <w:rsid w:val="005302D5"/>
    <w:rPr>
      <w:color w:val="0000FF"/>
      <w:u w:val="single"/>
    </w:rPr>
  </w:style>
  <w:style w:type="paragraph" w:customStyle="1" w:styleId="sszLargeText">
    <w:name w:val="sszLargeText"/>
    <w:basedOn w:val="Normal"/>
    <w:next w:val="Normal"/>
    <w:rsid w:val="005302D5"/>
    <w:pPr>
      <w:numPr>
        <w:numId w:val="8"/>
      </w:numPr>
      <w:tabs>
        <w:tab w:val="clear" w:pos="850"/>
      </w:tabs>
      <w:spacing w:before="120" w:line="260" w:lineRule="atLeast"/>
      <w:ind w:left="0" w:firstLine="0"/>
      <w:jc w:val="both"/>
    </w:pPr>
    <w:rPr>
      <w:rFonts w:ascii="Arial" w:hAnsi="Arial" w:cs="Arial"/>
      <w:noProof/>
      <w:snapToGrid/>
      <w:sz w:val="70"/>
      <w:szCs w:val="70"/>
      <w:lang w:val="en-GB" w:eastAsia="zh-CN"/>
    </w:rPr>
  </w:style>
  <w:style w:type="paragraph" w:customStyle="1" w:styleId="contractheading3">
    <w:name w:val="contractheading3"/>
    <w:basedOn w:val="Normal"/>
    <w:rsid w:val="005302D5"/>
    <w:pPr>
      <w:widowControl/>
      <w:numPr>
        <w:ilvl w:val="1"/>
        <w:numId w:val="8"/>
      </w:numPr>
      <w:tabs>
        <w:tab w:val="clear" w:pos="1690"/>
      </w:tabs>
      <w:spacing w:before="100" w:beforeAutospacing="1" w:after="100" w:afterAutospacing="1"/>
      <w:ind w:left="0" w:firstLine="0"/>
      <w:jc w:val="both"/>
    </w:pPr>
    <w:rPr>
      <w:rFonts w:ascii="Arial" w:eastAsia="SimSun" w:hAnsi="Arial"/>
      <w:snapToGrid/>
      <w:sz w:val="22"/>
      <w:szCs w:val="22"/>
      <w:lang w:val="en-GB" w:eastAsia="zh-CN"/>
    </w:rPr>
  </w:style>
  <w:style w:type="paragraph" w:customStyle="1" w:styleId="Level1">
    <w:name w:val="Level 1"/>
    <w:basedOn w:val="Normal"/>
    <w:rsid w:val="005302D5"/>
    <w:pPr>
      <w:widowControl/>
      <w:numPr>
        <w:ilvl w:val="2"/>
        <w:numId w:val="8"/>
      </w:numPr>
      <w:tabs>
        <w:tab w:val="clear" w:pos="1701"/>
        <w:tab w:val="num" w:pos="850"/>
      </w:tabs>
      <w:ind w:left="850" w:hanging="850"/>
      <w:jc w:val="both"/>
    </w:pPr>
    <w:rPr>
      <w:rFonts w:ascii="Arial" w:eastAsia="SimSun" w:hAnsi="Arial"/>
      <w:snapToGrid/>
      <w:sz w:val="22"/>
      <w:szCs w:val="22"/>
      <w:lang w:val="en-GB" w:eastAsia="zh-CN"/>
    </w:rPr>
  </w:style>
  <w:style w:type="paragraph" w:customStyle="1" w:styleId="Level2">
    <w:name w:val="Level 2"/>
    <w:basedOn w:val="Normal"/>
    <w:rsid w:val="005302D5"/>
    <w:pPr>
      <w:widowControl/>
      <w:numPr>
        <w:ilvl w:val="3"/>
        <w:numId w:val="8"/>
      </w:numPr>
      <w:tabs>
        <w:tab w:val="clear" w:pos="2551"/>
        <w:tab w:val="num" w:pos="1690"/>
      </w:tabs>
      <w:ind w:left="1690"/>
      <w:jc w:val="both"/>
    </w:pPr>
    <w:rPr>
      <w:rFonts w:ascii="Arial" w:eastAsia="SimSun" w:hAnsi="Arial"/>
      <w:snapToGrid/>
      <w:sz w:val="22"/>
      <w:szCs w:val="22"/>
      <w:lang w:val="en-GB" w:eastAsia="zh-CN"/>
    </w:rPr>
  </w:style>
  <w:style w:type="paragraph" w:customStyle="1" w:styleId="Level3">
    <w:name w:val="Level 3"/>
    <w:basedOn w:val="Normal"/>
    <w:rsid w:val="005302D5"/>
    <w:pPr>
      <w:widowControl/>
      <w:numPr>
        <w:ilvl w:val="4"/>
        <w:numId w:val="8"/>
      </w:numPr>
      <w:tabs>
        <w:tab w:val="clear" w:pos="3402"/>
        <w:tab w:val="num" w:pos="1701"/>
      </w:tabs>
      <w:ind w:left="1701"/>
      <w:jc w:val="both"/>
    </w:pPr>
    <w:rPr>
      <w:rFonts w:ascii="Arial" w:eastAsia="SimSun" w:hAnsi="Arial"/>
      <w:snapToGrid/>
      <w:sz w:val="22"/>
      <w:szCs w:val="22"/>
      <w:lang w:val="en-GB" w:eastAsia="zh-CN"/>
    </w:rPr>
  </w:style>
  <w:style w:type="paragraph" w:customStyle="1" w:styleId="Level4">
    <w:name w:val="Level 4"/>
    <w:basedOn w:val="Normal"/>
    <w:rsid w:val="005302D5"/>
    <w:pPr>
      <w:widowControl/>
      <w:numPr>
        <w:ilvl w:val="5"/>
        <w:numId w:val="8"/>
      </w:numPr>
      <w:tabs>
        <w:tab w:val="clear" w:pos="4252"/>
        <w:tab w:val="num" w:pos="2551"/>
      </w:tabs>
      <w:ind w:left="2551"/>
      <w:jc w:val="both"/>
    </w:pPr>
    <w:rPr>
      <w:rFonts w:ascii="Arial" w:eastAsia="SimSun" w:hAnsi="Arial"/>
      <w:snapToGrid/>
      <w:sz w:val="22"/>
      <w:szCs w:val="22"/>
      <w:lang w:val="en-GB" w:eastAsia="zh-CN"/>
    </w:rPr>
  </w:style>
  <w:style w:type="paragraph" w:styleId="TOC2">
    <w:name w:val="toc 2"/>
    <w:basedOn w:val="Normal"/>
    <w:next w:val="Normal"/>
    <w:autoRedefine/>
    <w:uiPriority w:val="39"/>
    <w:unhideWhenUsed/>
    <w:rsid w:val="005302D5"/>
    <w:pPr>
      <w:widowControl/>
      <w:ind w:left="220"/>
      <w:jc w:val="both"/>
    </w:pPr>
    <w:rPr>
      <w:rFonts w:ascii="Arial" w:eastAsia="SimSun" w:hAnsi="Arial"/>
      <w:snapToGrid/>
      <w:sz w:val="22"/>
      <w:szCs w:val="22"/>
      <w:lang w:val="en-GB" w:eastAsia="zh-CN"/>
    </w:rPr>
  </w:style>
  <w:style w:type="paragraph" w:styleId="TOC3">
    <w:name w:val="toc 3"/>
    <w:basedOn w:val="Normal"/>
    <w:next w:val="Normal"/>
    <w:autoRedefine/>
    <w:uiPriority w:val="39"/>
    <w:unhideWhenUsed/>
    <w:rsid w:val="005302D5"/>
    <w:pPr>
      <w:widowControl/>
      <w:ind w:left="440"/>
      <w:jc w:val="both"/>
    </w:pPr>
    <w:rPr>
      <w:rFonts w:ascii="Arial" w:eastAsia="SimSun" w:hAnsi="Arial"/>
      <w:snapToGrid/>
      <w:sz w:val="22"/>
      <w:szCs w:val="22"/>
      <w:lang w:val="en-GB" w:eastAsia="zh-CN"/>
    </w:rPr>
  </w:style>
  <w:style w:type="paragraph" w:styleId="TOC4">
    <w:name w:val="toc 4"/>
    <w:basedOn w:val="Normal"/>
    <w:next w:val="Normal"/>
    <w:autoRedefine/>
    <w:uiPriority w:val="39"/>
    <w:unhideWhenUsed/>
    <w:rsid w:val="005302D5"/>
    <w:pPr>
      <w:widowControl/>
      <w:spacing w:after="100" w:line="276" w:lineRule="auto"/>
      <w:ind w:left="660"/>
    </w:pPr>
    <w:rPr>
      <w:rFonts w:ascii="Calibri" w:hAnsi="Calibri"/>
      <w:snapToGrid/>
      <w:sz w:val="22"/>
      <w:szCs w:val="22"/>
      <w:lang w:val="en-GB" w:eastAsia="en-GB"/>
    </w:rPr>
  </w:style>
  <w:style w:type="paragraph" w:styleId="TOC5">
    <w:name w:val="toc 5"/>
    <w:basedOn w:val="Normal"/>
    <w:next w:val="Normal"/>
    <w:autoRedefine/>
    <w:uiPriority w:val="39"/>
    <w:unhideWhenUsed/>
    <w:rsid w:val="005302D5"/>
    <w:pPr>
      <w:widowControl/>
      <w:spacing w:after="100" w:line="276" w:lineRule="auto"/>
      <w:ind w:left="880"/>
    </w:pPr>
    <w:rPr>
      <w:rFonts w:ascii="Calibri" w:hAnsi="Calibri"/>
      <w:snapToGrid/>
      <w:sz w:val="22"/>
      <w:szCs w:val="22"/>
      <w:lang w:val="en-GB" w:eastAsia="en-GB"/>
    </w:rPr>
  </w:style>
  <w:style w:type="paragraph" w:styleId="TOC6">
    <w:name w:val="toc 6"/>
    <w:basedOn w:val="Normal"/>
    <w:next w:val="Normal"/>
    <w:autoRedefine/>
    <w:uiPriority w:val="39"/>
    <w:unhideWhenUsed/>
    <w:rsid w:val="005302D5"/>
    <w:pPr>
      <w:widowControl/>
      <w:spacing w:after="100" w:line="276" w:lineRule="auto"/>
      <w:ind w:left="1100"/>
    </w:pPr>
    <w:rPr>
      <w:rFonts w:ascii="Calibri" w:hAnsi="Calibri"/>
      <w:snapToGrid/>
      <w:sz w:val="22"/>
      <w:szCs w:val="22"/>
      <w:lang w:val="en-GB" w:eastAsia="en-GB"/>
    </w:rPr>
  </w:style>
  <w:style w:type="paragraph" w:styleId="TOC7">
    <w:name w:val="toc 7"/>
    <w:basedOn w:val="Normal"/>
    <w:next w:val="Normal"/>
    <w:autoRedefine/>
    <w:uiPriority w:val="39"/>
    <w:unhideWhenUsed/>
    <w:rsid w:val="005302D5"/>
    <w:pPr>
      <w:widowControl/>
      <w:spacing w:after="100" w:line="276" w:lineRule="auto"/>
      <w:ind w:left="1320"/>
    </w:pPr>
    <w:rPr>
      <w:rFonts w:ascii="Calibri" w:hAnsi="Calibri"/>
      <w:snapToGrid/>
      <w:sz w:val="22"/>
      <w:szCs w:val="22"/>
      <w:lang w:val="en-GB" w:eastAsia="en-GB"/>
    </w:rPr>
  </w:style>
  <w:style w:type="paragraph" w:styleId="TOC8">
    <w:name w:val="toc 8"/>
    <w:basedOn w:val="Normal"/>
    <w:next w:val="Normal"/>
    <w:autoRedefine/>
    <w:uiPriority w:val="39"/>
    <w:unhideWhenUsed/>
    <w:rsid w:val="005302D5"/>
    <w:pPr>
      <w:widowControl/>
      <w:spacing w:after="100" w:line="276" w:lineRule="auto"/>
      <w:ind w:left="1540"/>
    </w:pPr>
    <w:rPr>
      <w:rFonts w:ascii="Calibri" w:hAnsi="Calibri"/>
      <w:snapToGrid/>
      <w:sz w:val="22"/>
      <w:szCs w:val="22"/>
      <w:lang w:val="en-GB" w:eastAsia="en-GB"/>
    </w:rPr>
  </w:style>
  <w:style w:type="paragraph" w:styleId="TOC9">
    <w:name w:val="toc 9"/>
    <w:basedOn w:val="Normal"/>
    <w:next w:val="Normal"/>
    <w:autoRedefine/>
    <w:uiPriority w:val="39"/>
    <w:unhideWhenUsed/>
    <w:rsid w:val="005302D5"/>
    <w:pPr>
      <w:widowControl/>
      <w:spacing w:after="100" w:line="276" w:lineRule="auto"/>
      <w:ind w:left="1760"/>
    </w:pPr>
    <w:rPr>
      <w:rFonts w:ascii="Calibri" w:hAnsi="Calibri"/>
      <w:snapToGrid/>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header" Target="header16.xml"/><Relationship Id="rId42" Type="http://schemas.openxmlformats.org/officeDocument/2006/relationships/header" Target="header22.xml"/><Relationship Id="rId47" Type="http://schemas.openxmlformats.org/officeDocument/2006/relationships/footer" Target="footer12.xml"/><Relationship Id="rId50" Type="http://schemas.openxmlformats.org/officeDocument/2006/relationships/footer" Target="footer13.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2.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header" Target="header18.xml"/><Relationship Id="rId40" Type="http://schemas.openxmlformats.org/officeDocument/2006/relationships/footer" Target="footer9.xml"/><Relationship Id="rId45" Type="http://schemas.openxmlformats.org/officeDocument/2006/relationships/footer" Target="footer11.xml"/><Relationship Id="rId53" Type="http://schemas.openxmlformats.org/officeDocument/2006/relationships/footer" Target="footer15.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4.xml"/><Relationship Id="rId44" Type="http://schemas.openxmlformats.org/officeDocument/2006/relationships/footer" Target="footer10.xml"/><Relationship Id="rId52" Type="http://schemas.openxmlformats.org/officeDocument/2006/relationships/header" Target="header2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header" Target="header25.xml"/><Relationship Id="rId8" Type="http://schemas.openxmlformats.org/officeDocument/2006/relationships/settings" Target="settings.xml"/><Relationship Id="rId51" Type="http://schemas.openxmlformats.org/officeDocument/2006/relationships/footer" Target="footer1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header" Target="header19.xml"/><Relationship Id="rId46" Type="http://schemas.openxmlformats.org/officeDocument/2006/relationships/header" Target="header24.xml"/><Relationship Id="rId20" Type="http://schemas.openxmlformats.org/officeDocument/2006/relationships/footer" Target="footer4.xml"/><Relationship Id="rId41" Type="http://schemas.openxmlformats.org/officeDocument/2006/relationships/header" Target="header2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oter" Target="footer6.xml"/><Relationship Id="rId36" Type="http://schemas.openxmlformats.org/officeDocument/2006/relationships/footer" Target="footer8.xml"/><Relationship Id="rId49"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fd4a9aa-832b-421e-abda-1997669950b2"/>
    <lcf76f155ced4ddcb4097134ff3c332f xmlns="7f7e12b7-c00d-4027-ae63-b4d42f1a8d9f">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9E3660EBFD794FAC8CC622100493A1" ma:contentTypeVersion="14" ma:contentTypeDescription="Create a new document." ma:contentTypeScope="" ma:versionID="de8598b0a7e6ee4dc44ec2d63f8d38b4">
  <xsd:schema xmlns:xsd="http://www.w3.org/2001/XMLSchema" xmlns:xs="http://www.w3.org/2001/XMLSchema" xmlns:p="http://schemas.microsoft.com/office/2006/metadata/properties" xmlns:ns2="7f7e12b7-c00d-4027-ae63-b4d42f1a8d9f" xmlns:ns3="8fd4a9aa-832b-421e-abda-1997669950b2" targetNamespace="http://schemas.microsoft.com/office/2006/metadata/properties" ma:root="true" ma:fieldsID="e90ec0882c5deb6d5ff92987d9a99188" ns2:_="" ns3:_="">
    <xsd:import namespace="7f7e12b7-c00d-4027-ae63-b4d42f1a8d9f"/>
    <xsd:import namespace="8fd4a9aa-832b-421e-abda-19976699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12b7-c00d-4027-ae63-b4d42f1a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8e3b1-a911-49ea-919b-95e63e855b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4a9aa-832b-421e-abda-1997669950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1e4ec37-aa4d-4970-bbea-9927bc4d3e90}" ma:internalName="TaxCatchAll" ma:showField="CatchAllData" ma:web="8fd4a9aa-832b-421e-abda-1997669950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72EC1-8578-49E8-9E91-99C702AA7CF6}">
  <ds:schemaRefs>
    <ds:schemaRef ds:uri="http://schemas.microsoft.com/sharepoint/v3/contenttype/forms"/>
  </ds:schemaRefs>
</ds:datastoreItem>
</file>

<file path=customXml/itemProps2.xml><?xml version="1.0" encoding="utf-8"?>
<ds:datastoreItem xmlns:ds="http://schemas.openxmlformats.org/officeDocument/2006/customXml" ds:itemID="{AC645135-1EA3-4AB4-AA58-ED57D9421E66}">
  <ds:schemaRefs>
    <ds:schemaRef ds:uri="http://schemas.microsoft.com/sharepoint/events"/>
  </ds:schemaRefs>
</ds:datastoreItem>
</file>

<file path=customXml/itemProps3.xml><?xml version="1.0" encoding="utf-8"?>
<ds:datastoreItem xmlns:ds="http://schemas.openxmlformats.org/officeDocument/2006/customXml" ds:itemID="{66A3E445-CE36-4FC4-A964-F586441B33D3}">
  <ds:schemaRefs>
    <ds:schemaRef ds:uri="http://schemas.openxmlformats.org/officeDocument/2006/bibliography"/>
  </ds:schemaRefs>
</ds:datastoreItem>
</file>

<file path=customXml/itemProps4.xml><?xml version="1.0" encoding="utf-8"?>
<ds:datastoreItem xmlns:ds="http://schemas.openxmlformats.org/officeDocument/2006/customXml" ds:itemID="{5C349C0C-4467-420B-BC49-A063ECE6B1ED}">
  <ds:schemaRefs>
    <ds:schemaRef ds:uri="http://www.w3.org/XML/1998/namespace"/>
    <ds:schemaRef ds:uri="http://schemas.openxmlformats.org/package/2006/metadata/core-properties"/>
    <ds:schemaRef ds:uri="http://purl.org/dc/dcmitype/"/>
    <ds:schemaRef ds:uri="http://purl.org/dc/elements/1.1/"/>
    <ds:schemaRef ds:uri="http://purl.org/dc/terms/"/>
    <ds:schemaRef ds:uri="http://schemas.microsoft.com/office/2006/documentManagement/types"/>
    <ds:schemaRef ds:uri="8fd4a9aa-832b-421e-abda-1997669950b2"/>
    <ds:schemaRef ds:uri="http://schemas.microsoft.com/office/infopath/2007/PartnerControls"/>
    <ds:schemaRef ds:uri="7f7e12b7-c00d-4027-ae63-b4d42f1a8d9f"/>
    <ds:schemaRef ds:uri="http://schemas.microsoft.com/office/2006/metadata/properties"/>
  </ds:schemaRefs>
</ds:datastoreItem>
</file>

<file path=customXml/itemProps5.xml><?xml version="1.0" encoding="utf-8"?>
<ds:datastoreItem xmlns:ds="http://schemas.openxmlformats.org/officeDocument/2006/customXml" ds:itemID="{7B9315CC-794F-4961-B84F-27E263BD3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12b7-c00d-4027-ae63-b4d42f1a8d9f"/>
    <ds:schemaRef ds:uri="8fd4a9aa-832b-421e-abda-19976699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19290</Words>
  <Characters>103483</Characters>
  <Application>Microsoft Office Word</Application>
  <DocSecurity>0</DocSecurity>
  <Lines>862</Lines>
  <Paragraphs>245</Paragraphs>
  <ScaleCrop>false</ScaleCrop>
  <HeadingPairs>
    <vt:vector size="2" baseType="variant">
      <vt:variant>
        <vt:lpstr>Title</vt:lpstr>
      </vt:variant>
      <vt:variant>
        <vt:i4>1</vt:i4>
      </vt:variant>
    </vt:vector>
  </HeadingPairs>
  <TitlesOfParts>
    <vt:vector size="1" baseType="lpstr">
      <vt:lpstr>National station access conditions annexes 2025 (England and Wales) (incorporating amendments with effect from 20 December 2024</vt:lpstr>
    </vt:vector>
  </TitlesOfParts>
  <Company>Office of Rail and Road</Company>
  <LinksUpToDate>false</LinksUpToDate>
  <CharactersWithSpaces>122528</CharactersWithSpaces>
  <SharedDoc>false</SharedDoc>
  <HLinks>
    <vt:vector size="252" baseType="variant">
      <vt:variant>
        <vt:i4>1769521</vt:i4>
      </vt:variant>
      <vt:variant>
        <vt:i4>249</vt:i4>
      </vt:variant>
      <vt:variant>
        <vt:i4>0</vt:i4>
      </vt:variant>
      <vt:variant>
        <vt:i4>5</vt:i4>
      </vt:variant>
      <vt:variant>
        <vt:lpwstr/>
      </vt:variant>
      <vt:variant>
        <vt:lpwstr>_Toc355278031</vt:lpwstr>
      </vt:variant>
      <vt:variant>
        <vt:i4>1769521</vt:i4>
      </vt:variant>
      <vt:variant>
        <vt:i4>243</vt:i4>
      </vt:variant>
      <vt:variant>
        <vt:i4>0</vt:i4>
      </vt:variant>
      <vt:variant>
        <vt:i4>5</vt:i4>
      </vt:variant>
      <vt:variant>
        <vt:lpwstr/>
      </vt:variant>
      <vt:variant>
        <vt:lpwstr>_Toc355278030</vt:lpwstr>
      </vt:variant>
      <vt:variant>
        <vt:i4>1703985</vt:i4>
      </vt:variant>
      <vt:variant>
        <vt:i4>237</vt:i4>
      </vt:variant>
      <vt:variant>
        <vt:i4>0</vt:i4>
      </vt:variant>
      <vt:variant>
        <vt:i4>5</vt:i4>
      </vt:variant>
      <vt:variant>
        <vt:lpwstr/>
      </vt:variant>
      <vt:variant>
        <vt:lpwstr>_Toc355278029</vt:lpwstr>
      </vt:variant>
      <vt:variant>
        <vt:i4>1703985</vt:i4>
      </vt:variant>
      <vt:variant>
        <vt:i4>231</vt:i4>
      </vt:variant>
      <vt:variant>
        <vt:i4>0</vt:i4>
      </vt:variant>
      <vt:variant>
        <vt:i4>5</vt:i4>
      </vt:variant>
      <vt:variant>
        <vt:lpwstr/>
      </vt:variant>
      <vt:variant>
        <vt:lpwstr>_Toc355278028</vt:lpwstr>
      </vt:variant>
      <vt:variant>
        <vt:i4>1703985</vt:i4>
      </vt:variant>
      <vt:variant>
        <vt:i4>225</vt:i4>
      </vt:variant>
      <vt:variant>
        <vt:i4>0</vt:i4>
      </vt:variant>
      <vt:variant>
        <vt:i4>5</vt:i4>
      </vt:variant>
      <vt:variant>
        <vt:lpwstr/>
      </vt:variant>
      <vt:variant>
        <vt:lpwstr>_Toc355278027</vt:lpwstr>
      </vt:variant>
      <vt:variant>
        <vt:i4>1703985</vt:i4>
      </vt:variant>
      <vt:variant>
        <vt:i4>219</vt:i4>
      </vt:variant>
      <vt:variant>
        <vt:i4>0</vt:i4>
      </vt:variant>
      <vt:variant>
        <vt:i4>5</vt:i4>
      </vt:variant>
      <vt:variant>
        <vt:lpwstr/>
      </vt:variant>
      <vt:variant>
        <vt:lpwstr>_Toc355278026</vt:lpwstr>
      </vt:variant>
      <vt:variant>
        <vt:i4>1703985</vt:i4>
      </vt:variant>
      <vt:variant>
        <vt:i4>213</vt:i4>
      </vt:variant>
      <vt:variant>
        <vt:i4>0</vt:i4>
      </vt:variant>
      <vt:variant>
        <vt:i4>5</vt:i4>
      </vt:variant>
      <vt:variant>
        <vt:lpwstr/>
      </vt:variant>
      <vt:variant>
        <vt:lpwstr>_Toc355278025</vt:lpwstr>
      </vt:variant>
      <vt:variant>
        <vt:i4>1703985</vt:i4>
      </vt:variant>
      <vt:variant>
        <vt:i4>207</vt:i4>
      </vt:variant>
      <vt:variant>
        <vt:i4>0</vt:i4>
      </vt:variant>
      <vt:variant>
        <vt:i4>5</vt:i4>
      </vt:variant>
      <vt:variant>
        <vt:lpwstr/>
      </vt:variant>
      <vt:variant>
        <vt:lpwstr>_Toc355278024</vt:lpwstr>
      </vt:variant>
      <vt:variant>
        <vt:i4>1703985</vt:i4>
      </vt:variant>
      <vt:variant>
        <vt:i4>201</vt:i4>
      </vt:variant>
      <vt:variant>
        <vt:i4>0</vt:i4>
      </vt:variant>
      <vt:variant>
        <vt:i4>5</vt:i4>
      </vt:variant>
      <vt:variant>
        <vt:lpwstr/>
      </vt:variant>
      <vt:variant>
        <vt:lpwstr>_Toc355278023</vt:lpwstr>
      </vt:variant>
      <vt:variant>
        <vt:i4>1703985</vt:i4>
      </vt:variant>
      <vt:variant>
        <vt:i4>195</vt:i4>
      </vt:variant>
      <vt:variant>
        <vt:i4>0</vt:i4>
      </vt:variant>
      <vt:variant>
        <vt:i4>5</vt:i4>
      </vt:variant>
      <vt:variant>
        <vt:lpwstr/>
      </vt:variant>
      <vt:variant>
        <vt:lpwstr>_Toc355278022</vt:lpwstr>
      </vt:variant>
      <vt:variant>
        <vt:i4>1703985</vt:i4>
      </vt:variant>
      <vt:variant>
        <vt:i4>189</vt:i4>
      </vt:variant>
      <vt:variant>
        <vt:i4>0</vt:i4>
      </vt:variant>
      <vt:variant>
        <vt:i4>5</vt:i4>
      </vt:variant>
      <vt:variant>
        <vt:lpwstr/>
      </vt:variant>
      <vt:variant>
        <vt:lpwstr>_Toc355278021</vt:lpwstr>
      </vt:variant>
      <vt:variant>
        <vt:i4>1703985</vt:i4>
      </vt:variant>
      <vt:variant>
        <vt:i4>183</vt:i4>
      </vt:variant>
      <vt:variant>
        <vt:i4>0</vt:i4>
      </vt:variant>
      <vt:variant>
        <vt:i4>5</vt:i4>
      </vt:variant>
      <vt:variant>
        <vt:lpwstr/>
      </vt:variant>
      <vt:variant>
        <vt:lpwstr>_Toc355278020</vt:lpwstr>
      </vt:variant>
      <vt:variant>
        <vt:i4>1638449</vt:i4>
      </vt:variant>
      <vt:variant>
        <vt:i4>177</vt:i4>
      </vt:variant>
      <vt:variant>
        <vt:i4>0</vt:i4>
      </vt:variant>
      <vt:variant>
        <vt:i4>5</vt:i4>
      </vt:variant>
      <vt:variant>
        <vt:lpwstr/>
      </vt:variant>
      <vt:variant>
        <vt:lpwstr>_Toc355278019</vt:lpwstr>
      </vt:variant>
      <vt:variant>
        <vt:i4>1638449</vt:i4>
      </vt:variant>
      <vt:variant>
        <vt:i4>171</vt:i4>
      </vt:variant>
      <vt:variant>
        <vt:i4>0</vt:i4>
      </vt:variant>
      <vt:variant>
        <vt:i4>5</vt:i4>
      </vt:variant>
      <vt:variant>
        <vt:lpwstr/>
      </vt:variant>
      <vt:variant>
        <vt:lpwstr>_Toc355278018</vt:lpwstr>
      </vt:variant>
      <vt:variant>
        <vt:i4>1638449</vt:i4>
      </vt:variant>
      <vt:variant>
        <vt:i4>165</vt:i4>
      </vt:variant>
      <vt:variant>
        <vt:i4>0</vt:i4>
      </vt:variant>
      <vt:variant>
        <vt:i4>5</vt:i4>
      </vt:variant>
      <vt:variant>
        <vt:lpwstr/>
      </vt:variant>
      <vt:variant>
        <vt:lpwstr>_Toc355278017</vt:lpwstr>
      </vt:variant>
      <vt:variant>
        <vt:i4>1638449</vt:i4>
      </vt:variant>
      <vt:variant>
        <vt:i4>159</vt:i4>
      </vt:variant>
      <vt:variant>
        <vt:i4>0</vt:i4>
      </vt:variant>
      <vt:variant>
        <vt:i4>5</vt:i4>
      </vt:variant>
      <vt:variant>
        <vt:lpwstr/>
      </vt:variant>
      <vt:variant>
        <vt:lpwstr>_Toc355278016</vt:lpwstr>
      </vt:variant>
      <vt:variant>
        <vt:i4>1638449</vt:i4>
      </vt:variant>
      <vt:variant>
        <vt:i4>153</vt:i4>
      </vt:variant>
      <vt:variant>
        <vt:i4>0</vt:i4>
      </vt:variant>
      <vt:variant>
        <vt:i4>5</vt:i4>
      </vt:variant>
      <vt:variant>
        <vt:lpwstr/>
      </vt:variant>
      <vt:variant>
        <vt:lpwstr>_Toc355278015</vt:lpwstr>
      </vt:variant>
      <vt:variant>
        <vt:i4>1638449</vt:i4>
      </vt:variant>
      <vt:variant>
        <vt:i4>147</vt:i4>
      </vt:variant>
      <vt:variant>
        <vt:i4>0</vt:i4>
      </vt:variant>
      <vt:variant>
        <vt:i4>5</vt:i4>
      </vt:variant>
      <vt:variant>
        <vt:lpwstr/>
      </vt:variant>
      <vt:variant>
        <vt:lpwstr>_Toc355278014</vt:lpwstr>
      </vt:variant>
      <vt:variant>
        <vt:i4>1638449</vt:i4>
      </vt:variant>
      <vt:variant>
        <vt:i4>141</vt:i4>
      </vt:variant>
      <vt:variant>
        <vt:i4>0</vt:i4>
      </vt:variant>
      <vt:variant>
        <vt:i4>5</vt:i4>
      </vt:variant>
      <vt:variant>
        <vt:lpwstr/>
      </vt:variant>
      <vt:variant>
        <vt:lpwstr>_Toc355278013</vt:lpwstr>
      </vt:variant>
      <vt:variant>
        <vt:i4>1638449</vt:i4>
      </vt:variant>
      <vt:variant>
        <vt:i4>135</vt:i4>
      </vt:variant>
      <vt:variant>
        <vt:i4>0</vt:i4>
      </vt:variant>
      <vt:variant>
        <vt:i4>5</vt:i4>
      </vt:variant>
      <vt:variant>
        <vt:lpwstr/>
      </vt:variant>
      <vt:variant>
        <vt:lpwstr>_Toc355278012</vt:lpwstr>
      </vt:variant>
      <vt:variant>
        <vt:i4>1638449</vt:i4>
      </vt:variant>
      <vt:variant>
        <vt:i4>129</vt:i4>
      </vt:variant>
      <vt:variant>
        <vt:i4>0</vt:i4>
      </vt:variant>
      <vt:variant>
        <vt:i4>5</vt:i4>
      </vt:variant>
      <vt:variant>
        <vt:lpwstr/>
      </vt:variant>
      <vt:variant>
        <vt:lpwstr>_Toc355278011</vt:lpwstr>
      </vt:variant>
      <vt:variant>
        <vt:i4>1638449</vt:i4>
      </vt:variant>
      <vt:variant>
        <vt:i4>123</vt:i4>
      </vt:variant>
      <vt:variant>
        <vt:i4>0</vt:i4>
      </vt:variant>
      <vt:variant>
        <vt:i4>5</vt:i4>
      </vt:variant>
      <vt:variant>
        <vt:lpwstr/>
      </vt:variant>
      <vt:variant>
        <vt:lpwstr>_Toc355278010</vt:lpwstr>
      </vt:variant>
      <vt:variant>
        <vt:i4>1114167</vt:i4>
      </vt:variant>
      <vt:variant>
        <vt:i4>116</vt:i4>
      </vt:variant>
      <vt:variant>
        <vt:i4>0</vt:i4>
      </vt:variant>
      <vt:variant>
        <vt:i4>5</vt:i4>
      </vt:variant>
      <vt:variant>
        <vt:lpwstr/>
      </vt:variant>
      <vt:variant>
        <vt:lpwstr>_Toc355707131</vt:lpwstr>
      </vt:variant>
      <vt:variant>
        <vt:i4>1114167</vt:i4>
      </vt:variant>
      <vt:variant>
        <vt:i4>110</vt:i4>
      </vt:variant>
      <vt:variant>
        <vt:i4>0</vt:i4>
      </vt:variant>
      <vt:variant>
        <vt:i4>5</vt:i4>
      </vt:variant>
      <vt:variant>
        <vt:lpwstr/>
      </vt:variant>
      <vt:variant>
        <vt:lpwstr>_Toc355707130</vt:lpwstr>
      </vt:variant>
      <vt:variant>
        <vt:i4>1048631</vt:i4>
      </vt:variant>
      <vt:variant>
        <vt:i4>104</vt:i4>
      </vt:variant>
      <vt:variant>
        <vt:i4>0</vt:i4>
      </vt:variant>
      <vt:variant>
        <vt:i4>5</vt:i4>
      </vt:variant>
      <vt:variant>
        <vt:lpwstr/>
      </vt:variant>
      <vt:variant>
        <vt:lpwstr>_Toc355707129</vt:lpwstr>
      </vt:variant>
      <vt:variant>
        <vt:i4>1048631</vt:i4>
      </vt:variant>
      <vt:variant>
        <vt:i4>98</vt:i4>
      </vt:variant>
      <vt:variant>
        <vt:i4>0</vt:i4>
      </vt:variant>
      <vt:variant>
        <vt:i4>5</vt:i4>
      </vt:variant>
      <vt:variant>
        <vt:lpwstr/>
      </vt:variant>
      <vt:variant>
        <vt:lpwstr>_Toc355707128</vt:lpwstr>
      </vt:variant>
      <vt:variant>
        <vt:i4>1048631</vt:i4>
      </vt:variant>
      <vt:variant>
        <vt:i4>92</vt:i4>
      </vt:variant>
      <vt:variant>
        <vt:i4>0</vt:i4>
      </vt:variant>
      <vt:variant>
        <vt:i4>5</vt:i4>
      </vt:variant>
      <vt:variant>
        <vt:lpwstr/>
      </vt:variant>
      <vt:variant>
        <vt:lpwstr>_Toc355707127</vt:lpwstr>
      </vt:variant>
      <vt:variant>
        <vt:i4>1048631</vt:i4>
      </vt:variant>
      <vt:variant>
        <vt:i4>86</vt:i4>
      </vt:variant>
      <vt:variant>
        <vt:i4>0</vt:i4>
      </vt:variant>
      <vt:variant>
        <vt:i4>5</vt:i4>
      </vt:variant>
      <vt:variant>
        <vt:lpwstr/>
      </vt:variant>
      <vt:variant>
        <vt:lpwstr>_Toc355707126</vt:lpwstr>
      </vt:variant>
      <vt:variant>
        <vt:i4>1048631</vt:i4>
      </vt:variant>
      <vt:variant>
        <vt:i4>80</vt:i4>
      </vt:variant>
      <vt:variant>
        <vt:i4>0</vt:i4>
      </vt:variant>
      <vt:variant>
        <vt:i4>5</vt:i4>
      </vt:variant>
      <vt:variant>
        <vt:lpwstr/>
      </vt:variant>
      <vt:variant>
        <vt:lpwstr>_Toc355707125</vt:lpwstr>
      </vt:variant>
      <vt:variant>
        <vt:i4>1048631</vt:i4>
      </vt:variant>
      <vt:variant>
        <vt:i4>74</vt:i4>
      </vt:variant>
      <vt:variant>
        <vt:i4>0</vt:i4>
      </vt:variant>
      <vt:variant>
        <vt:i4>5</vt:i4>
      </vt:variant>
      <vt:variant>
        <vt:lpwstr/>
      </vt:variant>
      <vt:variant>
        <vt:lpwstr>_Toc355707124</vt:lpwstr>
      </vt:variant>
      <vt:variant>
        <vt:i4>1048631</vt:i4>
      </vt:variant>
      <vt:variant>
        <vt:i4>68</vt:i4>
      </vt:variant>
      <vt:variant>
        <vt:i4>0</vt:i4>
      </vt:variant>
      <vt:variant>
        <vt:i4>5</vt:i4>
      </vt:variant>
      <vt:variant>
        <vt:lpwstr/>
      </vt:variant>
      <vt:variant>
        <vt:lpwstr>_Toc355707123</vt:lpwstr>
      </vt:variant>
      <vt:variant>
        <vt:i4>1048631</vt:i4>
      </vt:variant>
      <vt:variant>
        <vt:i4>62</vt:i4>
      </vt:variant>
      <vt:variant>
        <vt:i4>0</vt:i4>
      </vt:variant>
      <vt:variant>
        <vt:i4>5</vt:i4>
      </vt:variant>
      <vt:variant>
        <vt:lpwstr/>
      </vt:variant>
      <vt:variant>
        <vt:lpwstr>_Toc355707122</vt:lpwstr>
      </vt:variant>
      <vt:variant>
        <vt:i4>1048631</vt:i4>
      </vt:variant>
      <vt:variant>
        <vt:i4>56</vt:i4>
      </vt:variant>
      <vt:variant>
        <vt:i4>0</vt:i4>
      </vt:variant>
      <vt:variant>
        <vt:i4>5</vt:i4>
      </vt:variant>
      <vt:variant>
        <vt:lpwstr/>
      </vt:variant>
      <vt:variant>
        <vt:lpwstr>_Toc355707121</vt:lpwstr>
      </vt:variant>
      <vt:variant>
        <vt:i4>1048631</vt:i4>
      </vt:variant>
      <vt:variant>
        <vt:i4>50</vt:i4>
      </vt:variant>
      <vt:variant>
        <vt:i4>0</vt:i4>
      </vt:variant>
      <vt:variant>
        <vt:i4>5</vt:i4>
      </vt:variant>
      <vt:variant>
        <vt:lpwstr/>
      </vt:variant>
      <vt:variant>
        <vt:lpwstr>_Toc355707120</vt:lpwstr>
      </vt:variant>
      <vt:variant>
        <vt:i4>1245239</vt:i4>
      </vt:variant>
      <vt:variant>
        <vt:i4>44</vt:i4>
      </vt:variant>
      <vt:variant>
        <vt:i4>0</vt:i4>
      </vt:variant>
      <vt:variant>
        <vt:i4>5</vt:i4>
      </vt:variant>
      <vt:variant>
        <vt:lpwstr/>
      </vt:variant>
      <vt:variant>
        <vt:lpwstr>_Toc355707119</vt:lpwstr>
      </vt:variant>
      <vt:variant>
        <vt:i4>1245239</vt:i4>
      </vt:variant>
      <vt:variant>
        <vt:i4>38</vt:i4>
      </vt:variant>
      <vt:variant>
        <vt:i4>0</vt:i4>
      </vt:variant>
      <vt:variant>
        <vt:i4>5</vt:i4>
      </vt:variant>
      <vt:variant>
        <vt:lpwstr/>
      </vt:variant>
      <vt:variant>
        <vt:lpwstr>_Toc355707118</vt:lpwstr>
      </vt:variant>
      <vt:variant>
        <vt:i4>1245239</vt:i4>
      </vt:variant>
      <vt:variant>
        <vt:i4>32</vt:i4>
      </vt:variant>
      <vt:variant>
        <vt:i4>0</vt:i4>
      </vt:variant>
      <vt:variant>
        <vt:i4>5</vt:i4>
      </vt:variant>
      <vt:variant>
        <vt:lpwstr/>
      </vt:variant>
      <vt:variant>
        <vt:lpwstr>_Toc355707117</vt:lpwstr>
      </vt:variant>
      <vt:variant>
        <vt:i4>1245239</vt:i4>
      </vt:variant>
      <vt:variant>
        <vt:i4>26</vt:i4>
      </vt:variant>
      <vt:variant>
        <vt:i4>0</vt:i4>
      </vt:variant>
      <vt:variant>
        <vt:i4>5</vt:i4>
      </vt:variant>
      <vt:variant>
        <vt:lpwstr/>
      </vt:variant>
      <vt:variant>
        <vt:lpwstr>_Toc355707116</vt:lpwstr>
      </vt:variant>
      <vt:variant>
        <vt:i4>1245239</vt:i4>
      </vt:variant>
      <vt:variant>
        <vt:i4>20</vt:i4>
      </vt:variant>
      <vt:variant>
        <vt:i4>0</vt:i4>
      </vt:variant>
      <vt:variant>
        <vt:i4>5</vt:i4>
      </vt:variant>
      <vt:variant>
        <vt:lpwstr/>
      </vt:variant>
      <vt:variant>
        <vt:lpwstr>_Toc355707115</vt:lpwstr>
      </vt:variant>
      <vt:variant>
        <vt:i4>1245239</vt:i4>
      </vt:variant>
      <vt:variant>
        <vt:i4>14</vt:i4>
      </vt:variant>
      <vt:variant>
        <vt:i4>0</vt:i4>
      </vt:variant>
      <vt:variant>
        <vt:i4>5</vt:i4>
      </vt:variant>
      <vt:variant>
        <vt:lpwstr/>
      </vt:variant>
      <vt:variant>
        <vt:lpwstr>_Toc355707114</vt:lpwstr>
      </vt:variant>
      <vt:variant>
        <vt:i4>1245239</vt:i4>
      </vt:variant>
      <vt:variant>
        <vt:i4>8</vt:i4>
      </vt:variant>
      <vt:variant>
        <vt:i4>0</vt:i4>
      </vt:variant>
      <vt:variant>
        <vt:i4>5</vt:i4>
      </vt:variant>
      <vt:variant>
        <vt:lpwstr/>
      </vt:variant>
      <vt:variant>
        <vt:lpwstr>_Toc355707113</vt:lpwstr>
      </vt:variant>
      <vt:variant>
        <vt:i4>1245239</vt:i4>
      </vt:variant>
      <vt:variant>
        <vt:i4>2</vt:i4>
      </vt:variant>
      <vt:variant>
        <vt:i4>0</vt:i4>
      </vt:variant>
      <vt:variant>
        <vt:i4>5</vt:i4>
      </vt:variant>
      <vt:variant>
        <vt:lpwstr/>
      </vt:variant>
      <vt:variant>
        <vt:lpwstr>_Toc355707112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station access conditions annexes 2025 (England and Wales) (incorporating amendments with effect from 20 December 2024</dc:title>
  <dc:subject/>
  <dc:creator>Office of Rail and Road</dc:creator>
  <cp:keywords/>
  <cp:lastModifiedBy>Angeriz-Santos, Paula</cp:lastModifiedBy>
  <cp:revision>9</cp:revision>
  <cp:lastPrinted>2013-05-07T14:29:00Z</cp:lastPrinted>
  <dcterms:created xsi:type="dcterms:W3CDTF">2024-09-18T12:45:00Z</dcterms:created>
  <dcterms:modified xsi:type="dcterms:W3CDTF">2025-01-24T11:08:00Z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0x010100F79E3660EBFD794FAC8CC622100493A1</vt:lpwstr>
  </property>
  <property fmtid="{D5CDD505-2E9C-101B-9397-08002B2CF9AE}" pid="3" name="ClassificationContentMarkingHeaderShapeIds">
    <vt:lpwstr>1,2,3,4,5,6,7,8,9,a,b,c,d,e,f,10,11,12,13,14,15,16,17,18,19,1a,1b</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SIP_Label_8577031b-11bc-4db9-b655-7d79027ad570_Enabled">
    <vt:lpwstr>true</vt:lpwstr>
  </property>
  <property fmtid="{D5CDD505-2E9C-101B-9397-08002B2CF9AE}" pid="7" name="MSIP_Label_8577031b-11bc-4db9-b655-7d79027ad570_SetDate">
    <vt:lpwstr>2024-09-18T12:37:45Z</vt:lpwstr>
  </property>
  <property fmtid="{D5CDD505-2E9C-101B-9397-08002B2CF9AE}" pid="8" name="MSIP_Label_8577031b-11bc-4db9-b655-7d79027ad570_Method">
    <vt:lpwstr>Standard</vt:lpwstr>
  </property>
  <property fmtid="{D5CDD505-2E9C-101B-9397-08002B2CF9AE}" pid="9" name="MSIP_Label_8577031b-11bc-4db9-b655-7d79027ad570_Name">
    <vt:lpwstr>8577031b-11bc-4db9-b655-7d79027ad570</vt:lpwstr>
  </property>
  <property fmtid="{D5CDD505-2E9C-101B-9397-08002B2CF9AE}" pid="10" name="MSIP_Label_8577031b-11bc-4db9-b655-7d79027ad570_SiteId">
    <vt:lpwstr>c22cc3e1-5d7f-4f4d-be03-d5a158cc9409</vt:lpwstr>
  </property>
  <property fmtid="{D5CDD505-2E9C-101B-9397-08002B2CF9AE}" pid="11" name="MSIP_Label_8577031b-11bc-4db9-b655-7d79027ad570_ActionId">
    <vt:lpwstr>79118efb-caf9-4714-b4d3-535920f5796e</vt:lpwstr>
  </property>
  <property fmtid="{D5CDD505-2E9C-101B-9397-08002B2CF9AE}" pid="12" name="MSIP_Label_8577031b-11bc-4db9-b655-7d79027ad570_ContentBits">
    <vt:lpwstr>1</vt:lpwstr>
  </property>
</Properties>
</file>